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A6" w:rsidRPr="00442FA6" w:rsidRDefault="00442FA6" w:rsidP="00442FA6">
      <w:pPr>
        <w:rPr>
          <w:vanish/>
        </w:rPr>
      </w:pPr>
    </w:p>
    <w:tbl>
      <w:tblPr>
        <w:tblpPr w:leftFromText="180" w:rightFromText="180" w:vertAnchor="text" w:horzAnchor="margin" w:tblpY="82"/>
        <w:tblW w:w="8505" w:type="dxa"/>
        <w:tblLayout w:type="fixed"/>
        <w:tblCellMar>
          <w:left w:w="0" w:type="dxa"/>
          <w:right w:w="0" w:type="dxa"/>
        </w:tblCellMar>
        <w:tblLook w:val="0000" w:firstRow="0" w:lastRow="0" w:firstColumn="0" w:lastColumn="0" w:noHBand="0" w:noVBand="0"/>
      </w:tblPr>
      <w:tblGrid>
        <w:gridCol w:w="1814"/>
        <w:gridCol w:w="6691"/>
      </w:tblGrid>
      <w:tr w:rsidR="00442FA6" w:rsidTr="00442FA6">
        <w:trPr>
          <w:trHeight w:val="1440"/>
        </w:trPr>
        <w:tc>
          <w:tcPr>
            <w:tcW w:w="1814" w:type="dxa"/>
            <w:tcBorders>
              <w:top w:val="nil"/>
              <w:left w:val="nil"/>
              <w:bottom w:val="nil"/>
              <w:right w:val="nil"/>
            </w:tcBorders>
          </w:tcPr>
          <w:p w:rsidR="00442FA6" w:rsidRDefault="00DB104E" w:rsidP="00442FA6">
            <w:pPr>
              <w:rPr>
                <w:sz w:val="16"/>
                <w:szCs w:val="16"/>
              </w:rPr>
            </w:pPr>
            <w:bookmarkStart w:id="0" w:name="_GoBack"/>
            <w:bookmarkEnd w:id="0"/>
            <w:r>
              <w:rPr>
                <w:noProof/>
                <w:sz w:val="20"/>
                <w:lang w:val="en-US" w:eastAsia="en-US"/>
              </w:rPr>
              <w:drawing>
                <wp:inline distT="0" distB="0" distL="0" distR="0" wp14:anchorId="2B7930D5" wp14:editId="6529787D">
                  <wp:extent cx="1007110" cy="6711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7110" cy="671195"/>
                          </a:xfrm>
                          <a:prstGeom prst="rect">
                            <a:avLst/>
                          </a:prstGeom>
                          <a:noFill/>
                          <a:ln>
                            <a:noFill/>
                          </a:ln>
                        </pic:spPr>
                      </pic:pic>
                    </a:graphicData>
                  </a:graphic>
                </wp:inline>
              </w:drawing>
            </w:r>
          </w:p>
        </w:tc>
        <w:tc>
          <w:tcPr>
            <w:tcW w:w="6691" w:type="dxa"/>
            <w:tcBorders>
              <w:top w:val="nil"/>
              <w:left w:val="nil"/>
              <w:bottom w:val="nil"/>
              <w:right w:val="nil"/>
            </w:tcBorders>
          </w:tcPr>
          <w:p w:rsidR="00442FA6" w:rsidRDefault="00442FA6" w:rsidP="00442FA6">
            <w:pPr>
              <w:pStyle w:val="ZCom"/>
            </w:pPr>
            <w:r>
              <w:t>EUROPEAN COMMISSION</w:t>
            </w:r>
          </w:p>
          <w:p w:rsidR="00442FA6" w:rsidRDefault="00442FA6" w:rsidP="00442FA6">
            <w:pPr>
              <w:pStyle w:val="ZDGName"/>
            </w:pPr>
          </w:p>
          <w:p w:rsidR="00145C0A" w:rsidRDefault="00145C0A" w:rsidP="00442FA6">
            <w:pPr>
              <w:pStyle w:val="ZDGName"/>
            </w:pPr>
          </w:p>
          <w:p w:rsidR="00145C0A" w:rsidRDefault="00145C0A" w:rsidP="00442FA6">
            <w:pPr>
              <w:pStyle w:val="ZDGName"/>
            </w:pPr>
          </w:p>
          <w:p w:rsidR="00145C0A" w:rsidRDefault="00145C0A" w:rsidP="00442FA6">
            <w:pPr>
              <w:pStyle w:val="ZDGName"/>
            </w:pPr>
          </w:p>
        </w:tc>
      </w:tr>
    </w:tbl>
    <w:p w:rsidR="00F87F66" w:rsidRPr="00F87F66" w:rsidRDefault="00F87F66" w:rsidP="00F87F66">
      <w:pPr>
        <w:rPr>
          <w:vanish/>
          <w:lang w:val="en-US"/>
        </w:rPr>
      </w:pPr>
    </w:p>
    <w:p w:rsidR="00B37916" w:rsidRDefault="00F87F66" w:rsidP="008D0FDD">
      <w:pPr>
        <w:ind w:left="1134" w:hanging="1134"/>
        <w:jc w:val="center"/>
        <w:rPr>
          <w:rFonts w:ascii="Arial" w:hAnsi="Arial"/>
          <w:b/>
          <w:sz w:val="28"/>
        </w:rPr>
      </w:pPr>
      <w:r w:rsidRPr="008D0FDD">
        <w:rPr>
          <w:rFonts w:ascii="Arial" w:hAnsi="Arial"/>
          <w:b/>
          <w:sz w:val="28"/>
        </w:rPr>
        <w:t xml:space="preserve">TERMS OF REFERENCE FOR AN </w:t>
      </w:r>
    </w:p>
    <w:p w:rsidR="006B0423" w:rsidRDefault="00F87F66" w:rsidP="008D0FDD">
      <w:pPr>
        <w:ind w:left="1134" w:hanging="1134"/>
        <w:jc w:val="center"/>
        <w:rPr>
          <w:rFonts w:ascii="Arial" w:hAnsi="Arial"/>
          <w:b/>
          <w:sz w:val="28"/>
        </w:rPr>
      </w:pPr>
      <w:r w:rsidRPr="008D0FDD">
        <w:rPr>
          <w:rFonts w:ascii="Arial" w:hAnsi="Arial"/>
          <w:b/>
          <w:sz w:val="28"/>
        </w:rPr>
        <w:t>EXPENDITURE VERIFICATION</w:t>
      </w:r>
    </w:p>
    <w:p w:rsidR="00F87F66" w:rsidRDefault="006B0423" w:rsidP="008D0FDD">
      <w:pPr>
        <w:ind w:left="1134" w:hanging="1134"/>
        <w:jc w:val="center"/>
        <w:rPr>
          <w:rFonts w:ascii="Arial" w:hAnsi="Arial"/>
          <w:b/>
          <w:sz w:val="28"/>
        </w:rPr>
      </w:pPr>
      <w:r w:rsidRPr="006B0423">
        <w:rPr>
          <w:rFonts w:ascii="Arial" w:hAnsi="Arial"/>
          <w:b/>
          <w:sz w:val="28"/>
          <w:highlight w:val="yellow"/>
        </w:rPr>
        <w:t>If there is a # of a Rfs &lt;</w:t>
      </w:r>
      <w:r>
        <w:rPr>
          <w:rFonts w:ascii="Arial" w:hAnsi="Arial"/>
          <w:b/>
          <w:sz w:val="28"/>
          <w:highlight w:val="yellow"/>
        </w:rPr>
        <w:t>#</w:t>
      </w:r>
      <w:r w:rsidRPr="006B0423">
        <w:rPr>
          <w:rFonts w:ascii="Arial" w:hAnsi="Arial"/>
          <w:b/>
          <w:sz w:val="28"/>
          <w:highlight w:val="yellow"/>
        </w:rPr>
        <w:t xml:space="preserve"> of RfS&gt;</w:t>
      </w:r>
      <w:r w:rsidR="00F87F66" w:rsidRPr="008D0FDD">
        <w:rPr>
          <w:rFonts w:ascii="Arial" w:hAnsi="Arial"/>
          <w:b/>
          <w:sz w:val="28"/>
        </w:rPr>
        <w:t xml:space="preserve"> </w:t>
      </w:r>
    </w:p>
    <w:p w:rsidR="006F3AC1" w:rsidRDefault="006F3AC1" w:rsidP="008D0FDD">
      <w:pPr>
        <w:ind w:left="1134" w:hanging="1134"/>
        <w:jc w:val="center"/>
        <w:rPr>
          <w:rFonts w:ascii="Arial" w:hAnsi="Arial"/>
          <w:b/>
          <w:sz w:val="28"/>
        </w:rPr>
      </w:pPr>
    </w:p>
    <w:p w:rsidR="006F3AC1" w:rsidRDefault="006F3AC1" w:rsidP="00757EB7">
      <w:pPr>
        <w:rPr>
          <w:sz w:val="24"/>
          <w:szCs w:val="24"/>
        </w:rPr>
      </w:pPr>
      <w:r w:rsidRPr="007E0850">
        <w:rPr>
          <w:sz w:val="24"/>
          <w:szCs w:val="24"/>
        </w:rPr>
        <w:t xml:space="preserve">The present </w:t>
      </w:r>
      <w:r>
        <w:rPr>
          <w:sz w:val="24"/>
          <w:szCs w:val="24"/>
        </w:rPr>
        <w:t xml:space="preserve">terms of reference apply to the verification of expenditure declared in </w:t>
      </w:r>
      <w:r w:rsidR="00E1605E">
        <w:rPr>
          <w:sz w:val="24"/>
          <w:szCs w:val="24"/>
        </w:rPr>
        <w:t xml:space="preserve">financial </w:t>
      </w:r>
      <w:r>
        <w:rPr>
          <w:sz w:val="24"/>
          <w:szCs w:val="24"/>
        </w:rPr>
        <w:t>reports</w:t>
      </w:r>
      <w:r w:rsidR="00E1605E">
        <w:rPr>
          <w:sz w:val="24"/>
          <w:szCs w:val="24"/>
        </w:rPr>
        <w:t xml:space="preserve"> under the following contracts</w:t>
      </w:r>
      <w:r>
        <w:rPr>
          <w:sz w:val="24"/>
          <w:szCs w:val="24"/>
        </w:rPr>
        <w:t>:</w:t>
      </w:r>
    </w:p>
    <w:p w:rsidR="00042FCA" w:rsidRDefault="00042FCA" w:rsidP="00757EB7">
      <w:pPr>
        <w:rPr>
          <w:sz w:val="24"/>
          <w:szCs w:val="24"/>
        </w:rPr>
      </w:pPr>
    </w:p>
    <w:p w:rsidR="00511B8D" w:rsidRDefault="00511B8D" w:rsidP="00757EB7">
      <w:pPr>
        <w:rPr>
          <w:rFonts w:ascii="Arial" w:hAnsi="Arial" w:cs="Arial"/>
          <w:sz w:val="18"/>
          <w:szCs w:val="18"/>
        </w:rPr>
      </w:pPr>
      <w:r>
        <w:rPr>
          <w:sz w:val="24"/>
          <w:szCs w:val="24"/>
        </w:rPr>
        <w:t xml:space="preserve">1) </w:t>
      </w:r>
      <w:r w:rsidRPr="00DF7E68">
        <w:rPr>
          <w:rFonts w:ascii="Arial" w:hAnsi="Arial" w:cs="Arial"/>
          <w:sz w:val="18"/>
          <w:szCs w:val="18"/>
        </w:rPr>
        <w:t>Contract</w:t>
      </w:r>
      <w:r>
        <w:rPr>
          <w:rStyle w:val="FootnoteReference"/>
          <w:rFonts w:ascii="Arial" w:hAnsi="Arial" w:cs="Arial"/>
          <w:sz w:val="18"/>
          <w:szCs w:val="18"/>
        </w:rPr>
        <w:footnoteReference w:id="1"/>
      </w:r>
      <w:r w:rsidRPr="00DF7E68">
        <w:rPr>
          <w:rFonts w:ascii="Arial" w:hAnsi="Arial" w:cs="Arial"/>
          <w:sz w:val="18"/>
          <w:szCs w:val="18"/>
        </w:rPr>
        <w:t xml:space="preserve"> </w:t>
      </w:r>
      <w:r>
        <w:rPr>
          <w:rFonts w:ascii="Arial" w:hAnsi="Arial" w:cs="Arial"/>
          <w:sz w:val="18"/>
          <w:szCs w:val="18"/>
        </w:rPr>
        <w:t>number / IT system</w:t>
      </w:r>
      <w:r w:rsidRPr="00DF7E68">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EA7111">
        <w:rPr>
          <w:rFonts w:ascii="Arial" w:hAnsi="Arial" w:cs="Arial"/>
          <w:sz w:val="18"/>
          <w:szCs w:val="18"/>
        </w:rPr>
        <w:t>&lt;</w:t>
      </w:r>
      <w:r>
        <w:rPr>
          <w:rFonts w:ascii="Arial" w:hAnsi="Arial" w:cs="Arial"/>
          <w:sz w:val="18"/>
          <w:szCs w:val="18"/>
          <w:highlight w:val="yellow"/>
        </w:rPr>
        <w:t xml:space="preserve">example: </w:t>
      </w:r>
      <w:r w:rsidRPr="00DF7E68">
        <w:rPr>
          <w:rFonts w:ascii="Arial" w:hAnsi="Arial" w:cs="Arial"/>
          <w:sz w:val="18"/>
          <w:szCs w:val="18"/>
          <w:highlight w:val="yellow"/>
        </w:rPr>
        <w:t>286637 / CRIS</w:t>
      </w:r>
      <w:r w:rsidR="00E1605E" w:rsidRPr="00CB1820">
        <w:rPr>
          <w:rFonts w:ascii="Arial" w:hAnsi="Arial" w:cs="Arial"/>
          <w:sz w:val="18"/>
          <w:szCs w:val="18"/>
        </w:rPr>
        <w:t>&gt;</w:t>
      </w:r>
    </w:p>
    <w:p w:rsidR="00EB6635" w:rsidRPr="00EB6635" w:rsidRDefault="00EB6635" w:rsidP="00EB6635">
      <w:pPr>
        <w:rPr>
          <w:rFonts w:ascii="Arial" w:hAnsi="Arial" w:cs="Arial"/>
          <w:sz w:val="18"/>
          <w:szCs w:val="18"/>
          <w:highlight w:val="lightGray"/>
        </w:rPr>
      </w:pPr>
      <w:r w:rsidRPr="00EB6635">
        <w:rPr>
          <w:rFonts w:ascii="Arial" w:hAnsi="Arial" w:cs="Arial"/>
          <w:sz w:val="18"/>
          <w:szCs w:val="18"/>
          <w:highlight w:val="lightGray"/>
        </w:rPr>
        <w:t>[An audit of the design and operating effectiveness of the internal control system governed by ISAE 3000 is also requested for which the procedures described in annex 4 should be carried out and a systems audit report should be presented based on the template in annex 5.]</w:t>
      </w:r>
    </w:p>
    <w:p w:rsidR="00511B8D" w:rsidRDefault="00511B8D" w:rsidP="00757EB7">
      <w:pPr>
        <w:rPr>
          <w:rFonts w:ascii="Arial" w:hAnsi="Arial" w:cs="Arial"/>
          <w:sz w:val="18"/>
          <w:szCs w:val="18"/>
        </w:rPr>
      </w:pPr>
    </w:p>
    <w:p w:rsidR="00511B8D" w:rsidRDefault="00F65E26" w:rsidP="00511B8D">
      <w:pPr>
        <w:rPr>
          <w:rFonts w:ascii="Arial" w:hAnsi="Arial" w:cs="Arial"/>
          <w:sz w:val="18"/>
          <w:szCs w:val="18"/>
        </w:rPr>
      </w:pPr>
      <w:r>
        <w:rPr>
          <w:sz w:val="24"/>
          <w:szCs w:val="24"/>
          <w:highlight w:val="lightGray"/>
        </w:rPr>
        <w:t>[</w:t>
      </w:r>
      <w:r w:rsidR="00511B8D" w:rsidRPr="00757EB7">
        <w:rPr>
          <w:sz w:val="24"/>
          <w:szCs w:val="24"/>
          <w:highlight w:val="lightGray"/>
        </w:rPr>
        <w:t xml:space="preserve">2) </w:t>
      </w:r>
      <w:r w:rsidR="00511B8D" w:rsidRPr="00757EB7">
        <w:rPr>
          <w:rFonts w:ascii="Arial" w:hAnsi="Arial" w:cs="Arial"/>
          <w:sz w:val="18"/>
          <w:szCs w:val="18"/>
          <w:highlight w:val="lightGray"/>
        </w:rPr>
        <w:t>Contract number / IT system:</w:t>
      </w:r>
      <w:r w:rsidR="00511B8D" w:rsidRPr="00757EB7">
        <w:rPr>
          <w:rFonts w:ascii="Arial" w:hAnsi="Arial" w:cs="Arial"/>
          <w:sz w:val="18"/>
          <w:szCs w:val="18"/>
          <w:highlight w:val="lightGray"/>
        </w:rPr>
        <w:tab/>
      </w:r>
      <w:r w:rsidR="00511B8D" w:rsidRPr="00757EB7">
        <w:rPr>
          <w:rFonts w:ascii="Arial" w:hAnsi="Arial" w:cs="Arial"/>
          <w:sz w:val="18"/>
          <w:szCs w:val="18"/>
          <w:highlight w:val="lightGray"/>
        </w:rPr>
        <w:tab/>
      </w:r>
      <w:r w:rsidR="00511B8D" w:rsidRPr="00757EB7">
        <w:rPr>
          <w:rFonts w:ascii="Arial" w:hAnsi="Arial" w:cs="Arial"/>
          <w:sz w:val="18"/>
          <w:szCs w:val="18"/>
          <w:highlight w:val="lightGray"/>
        </w:rPr>
        <w:tab/>
        <w:t>&lt;example: 286637 / CRIS</w:t>
      </w:r>
      <w:r w:rsidR="00E1605E" w:rsidRPr="00757EB7">
        <w:rPr>
          <w:rFonts w:ascii="Arial" w:hAnsi="Arial" w:cs="Arial"/>
          <w:sz w:val="18"/>
          <w:szCs w:val="18"/>
          <w:highlight w:val="lightGray"/>
        </w:rPr>
        <w:t>&gt;</w:t>
      </w:r>
      <w:r>
        <w:rPr>
          <w:rFonts w:ascii="Arial" w:hAnsi="Arial" w:cs="Arial"/>
          <w:sz w:val="18"/>
          <w:szCs w:val="18"/>
        </w:rPr>
        <w:t>]</w:t>
      </w:r>
    </w:p>
    <w:p w:rsidR="00EB6635" w:rsidRPr="00EB6635" w:rsidRDefault="00EB6635" w:rsidP="00EB6635">
      <w:pPr>
        <w:rPr>
          <w:rFonts w:ascii="Arial" w:hAnsi="Arial" w:cs="Arial"/>
          <w:sz w:val="18"/>
          <w:szCs w:val="18"/>
          <w:highlight w:val="lightGray"/>
        </w:rPr>
      </w:pPr>
      <w:r w:rsidRPr="00EB6635">
        <w:rPr>
          <w:rFonts w:ascii="Arial" w:hAnsi="Arial" w:cs="Arial"/>
          <w:sz w:val="18"/>
          <w:szCs w:val="18"/>
          <w:highlight w:val="lightGray"/>
        </w:rPr>
        <w:t>An audit of the design and operating effectiveness of the internal control system governed by ISAE 3000 is also requested for which the procedures described in annex 4 should be carried out and a systems audit report should be presented based on the template in annex 5.]</w:t>
      </w:r>
    </w:p>
    <w:p w:rsidR="00511B8D" w:rsidRDefault="00511B8D" w:rsidP="00757EB7">
      <w:pPr>
        <w:rPr>
          <w:rFonts w:ascii="Arial" w:hAnsi="Arial" w:cs="Arial"/>
          <w:sz w:val="18"/>
          <w:szCs w:val="18"/>
        </w:rPr>
      </w:pPr>
    </w:p>
    <w:p w:rsidR="00511B8D" w:rsidRDefault="00F65E26" w:rsidP="00511B8D">
      <w:pPr>
        <w:keepLines/>
        <w:rPr>
          <w:rFonts w:ascii="Arial" w:hAnsi="Arial" w:cs="Arial"/>
          <w:sz w:val="18"/>
          <w:szCs w:val="18"/>
        </w:rPr>
      </w:pPr>
      <w:r>
        <w:rPr>
          <w:rFonts w:ascii="Arial" w:hAnsi="Arial" w:cs="Arial"/>
          <w:sz w:val="18"/>
          <w:szCs w:val="18"/>
        </w:rPr>
        <w:t>&lt;</w:t>
      </w:r>
      <w:r w:rsidR="00511B8D" w:rsidRPr="00757EB7">
        <w:rPr>
          <w:rFonts w:ascii="Arial" w:hAnsi="Arial" w:cs="Arial"/>
          <w:sz w:val="18"/>
          <w:szCs w:val="18"/>
          <w:highlight w:val="yellow"/>
        </w:rPr>
        <w:t>Repeat contracts/reports as applicable</w:t>
      </w:r>
      <w:r>
        <w:rPr>
          <w:rFonts w:ascii="Arial" w:hAnsi="Arial" w:cs="Arial"/>
          <w:sz w:val="18"/>
          <w:szCs w:val="18"/>
        </w:rPr>
        <w:t>&gt;</w:t>
      </w:r>
    </w:p>
    <w:p w:rsidR="001F7124" w:rsidRDefault="001F7124" w:rsidP="00757EB7">
      <w:pPr>
        <w:rPr>
          <w:rFonts w:ascii="Arial" w:hAnsi="Arial" w:cs="Arial"/>
          <w:sz w:val="18"/>
          <w:szCs w:val="18"/>
          <w:highlight w:val="lightGray"/>
        </w:rPr>
      </w:pPr>
    </w:p>
    <w:p w:rsidR="001F7124" w:rsidRPr="00757EB7" w:rsidRDefault="00E1605E" w:rsidP="00757EB7">
      <w:pPr>
        <w:rPr>
          <w:sz w:val="24"/>
          <w:szCs w:val="24"/>
        </w:rPr>
      </w:pPr>
      <w:r>
        <w:rPr>
          <w:sz w:val="24"/>
          <w:szCs w:val="24"/>
        </w:rPr>
        <w:t>Detailed information</w:t>
      </w:r>
      <w:r w:rsidR="001F7124" w:rsidRPr="00757EB7">
        <w:rPr>
          <w:sz w:val="24"/>
          <w:szCs w:val="24"/>
        </w:rPr>
        <w:t xml:space="preserve"> is provided </w:t>
      </w:r>
      <w:r>
        <w:rPr>
          <w:sz w:val="24"/>
          <w:szCs w:val="24"/>
        </w:rPr>
        <w:t xml:space="preserve">at the cover </w:t>
      </w:r>
      <w:r w:rsidRPr="00E1605E">
        <w:rPr>
          <w:sz w:val="24"/>
          <w:szCs w:val="24"/>
        </w:rPr>
        <w:t>page</w:t>
      </w:r>
      <w:r>
        <w:rPr>
          <w:sz w:val="24"/>
          <w:szCs w:val="24"/>
        </w:rPr>
        <w:t xml:space="preserve"> of </w:t>
      </w:r>
      <w:r w:rsidR="00C14095">
        <w:rPr>
          <w:sz w:val="24"/>
          <w:szCs w:val="24"/>
        </w:rPr>
        <w:t>A</w:t>
      </w:r>
      <w:r>
        <w:rPr>
          <w:sz w:val="24"/>
          <w:szCs w:val="24"/>
        </w:rPr>
        <w:t xml:space="preserve">nnex 1 </w:t>
      </w:r>
    </w:p>
    <w:p w:rsidR="0083717C" w:rsidRDefault="0083717C" w:rsidP="00830CE6">
      <w:pPr>
        <w:rPr>
          <w:rFonts w:ascii="Arial" w:hAnsi="Arial" w:cs="Arial"/>
          <w:sz w:val="18"/>
          <w:szCs w:val="18"/>
        </w:rPr>
      </w:pPr>
    </w:p>
    <w:p w:rsidR="0083717C" w:rsidRDefault="0083717C" w:rsidP="0083717C">
      <w:pPr>
        <w:rPr>
          <w:rFonts w:ascii="Arial" w:hAnsi="Arial" w:cs="Arial"/>
          <w:sz w:val="20"/>
        </w:rPr>
      </w:pPr>
    </w:p>
    <w:p w:rsidR="0083717C" w:rsidRDefault="0083717C" w:rsidP="0083717C">
      <w:pPr>
        <w:numPr>
          <w:ilvl w:val="0"/>
          <w:numId w:val="5"/>
        </w:numPr>
        <w:pBdr>
          <w:top w:val="single" w:sz="4" w:space="1" w:color="auto"/>
          <w:left w:val="single" w:sz="4" w:space="4" w:color="auto"/>
          <w:bottom w:val="single" w:sz="4" w:space="1" w:color="auto"/>
          <w:right w:val="single" w:sz="4" w:space="4" w:color="auto"/>
        </w:pBdr>
        <w:spacing w:before="120" w:after="60"/>
        <w:jc w:val="center"/>
        <w:rPr>
          <w:b/>
          <w:color w:val="FF0000"/>
          <w:szCs w:val="22"/>
        </w:rPr>
      </w:pPr>
      <w:r w:rsidRPr="00A7303B">
        <w:rPr>
          <w:b/>
          <w:color w:val="FF0000"/>
          <w:szCs w:val="22"/>
        </w:rPr>
        <w:t>How the model</w:t>
      </w:r>
      <w:r>
        <w:rPr>
          <w:b/>
          <w:color w:val="FF0000"/>
          <w:szCs w:val="22"/>
        </w:rPr>
        <w:t xml:space="preserve"> should be completed by the Contracting Authority </w:t>
      </w:r>
    </w:p>
    <w:p w:rsidR="0083717C" w:rsidRPr="00A7303B" w:rsidRDefault="0083717C" w:rsidP="0083717C">
      <w:pPr>
        <w:numPr>
          <w:ilvl w:val="0"/>
          <w:numId w:val="5"/>
        </w:numPr>
        <w:pBdr>
          <w:top w:val="single" w:sz="4" w:space="1" w:color="auto"/>
          <w:left w:val="single" w:sz="4" w:space="4" w:color="auto"/>
          <w:bottom w:val="single" w:sz="4" w:space="1" w:color="auto"/>
          <w:right w:val="single" w:sz="4" w:space="4" w:color="auto"/>
        </w:pBdr>
        <w:spacing w:before="120" w:after="60"/>
        <w:jc w:val="center"/>
        <w:rPr>
          <w:b/>
          <w:color w:val="FF0000"/>
          <w:szCs w:val="22"/>
        </w:rPr>
      </w:pPr>
      <w:r>
        <w:rPr>
          <w:b/>
          <w:color w:val="FF0000"/>
          <w:szCs w:val="22"/>
        </w:rPr>
        <w:t xml:space="preserve">(also applies to Annexes 1 and 2) </w:t>
      </w:r>
    </w:p>
    <w:p w:rsidR="0083717C" w:rsidRPr="00A7303B" w:rsidRDefault="0083717C" w:rsidP="0083717C">
      <w:pPr>
        <w:numPr>
          <w:ilvl w:val="0"/>
          <w:numId w:val="5"/>
        </w:numPr>
        <w:pBdr>
          <w:top w:val="single" w:sz="4" w:space="1" w:color="auto"/>
          <w:left w:val="single" w:sz="4" w:space="4" w:color="auto"/>
          <w:bottom w:val="single" w:sz="4" w:space="1" w:color="auto"/>
          <w:right w:val="single" w:sz="4" w:space="4" w:color="auto"/>
        </w:pBdr>
        <w:rPr>
          <w:szCs w:val="22"/>
        </w:rPr>
      </w:pPr>
      <w:r w:rsidRPr="00A7303B">
        <w:rPr>
          <w:b/>
          <w:szCs w:val="22"/>
        </w:rPr>
        <w:t>insert</w:t>
      </w:r>
      <w:r w:rsidRPr="00A7303B">
        <w:rPr>
          <w:szCs w:val="22"/>
        </w:rPr>
        <w:t xml:space="preserve"> the information requested between the </w:t>
      </w:r>
      <w:r w:rsidRPr="00A7303B">
        <w:rPr>
          <w:b/>
          <w:szCs w:val="22"/>
        </w:rPr>
        <w:t>&lt;</w:t>
      </w:r>
      <w:r>
        <w:rPr>
          <w:b/>
          <w:szCs w:val="22"/>
        </w:rPr>
        <w:t>…</w:t>
      </w:r>
      <w:r w:rsidRPr="00A7303B">
        <w:rPr>
          <w:b/>
          <w:szCs w:val="22"/>
        </w:rPr>
        <w:t>&gt;</w:t>
      </w:r>
      <w:r w:rsidRPr="00A7303B">
        <w:rPr>
          <w:szCs w:val="22"/>
        </w:rPr>
        <w:t xml:space="preserve"> </w:t>
      </w:r>
    </w:p>
    <w:p w:rsidR="0083717C" w:rsidRPr="00A7303B" w:rsidRDefault="0083717C" w:rsidP="0083717C">
      <w:pPr>
        <w:numPr>
          <w:ilvl w:val="0"/>
          <w:numId w:val="5"/>
        </w:numPr>
        <w:pBdr>
          <w:top w:val="single" w:sz="4" w:space="1" w:color="auto"/>
          <w:left w:val="single" w:sz="4" w:space="4" w:color="auto"/>
          <w:bottom w:val="single" w:sz="4" w:space="1" w:color="auto"/>
          <w:right w:val="single" w:sz="4" w:space="4" w:color="auto"/>
        </w:pBdr>
        <w:spacing w:before="120"/>
        <w:rPr>
          <w:szCs w:val="22"/>
        </w:rPr>
      </w:pPr>
      <w:r w:rsidRPr="00A7303B">
        <w:rPr>
          <w:b/>
          <w:szCs w:val="22"/>
        </w:rPr>
        <w:t>choose</w:t>
      </w:r>
      <w:r w:rsidRPr="00A7303B">
        <w:rPr>
          <w:szCs w:val="22"/>
        </w:rPr>
        <w:t xml:space="preserve"> the optional text between </w:t>
      </w:r>
      <w:r w:rsidRPr="00A7303B">
        <w:rPr>
          <w:b/>
          <w:szCs w:val="22"/>
        </w:rPr>
        <w:t>[</w:t>
      </w:r>
      <w:r w:rsidRPr="00757EB7">
        <w:rPr>
          <w:b/>
          <w:szCs w:val="22"/>
          <w:highlight w:val="lightGray"/>
        </w:rPr>
        <w:t>…</w:t>
      </w:r>
      <w:r w:rsidRPr="00A7303B">
        <w:rPr>
          <w:b/>
          <w:szCs w:val="22"/>
        </w:rPr>
        <w:t>]</w:t>
      </w:r>
      <w:r w:rsidRPr="00A7303B">
        <w:rPr>
          <w:szCs w:val="22"/>
        </w:rPr>
        <w:t xml:space="preserve"> highlighted in </w:t>
      </w:r>
      <w:r w:rsidRPr="00A7303B">
        <w:rPr>
          <w:szCs w:val="22"/>
          <w:highlight w:val="lightGray"/>
        </w:rPr>
        <w:t>grey</w:t>
      </w:r>
      <w:r w:rsidRPr="00A7303B">
        <w:rPr>
          <w:szCs w:val="22"/>
        </w:rPr>
        <w:t xml:space="preserve"> when applicable or delete</w:t>
      </w:r>
    </w:p>
    <w:p w:rsidR="0083717C" w:rsidRPr="00A7303B" w:rsidRDefault="0083717C" w:rsidP="0083717C">
      <w:pPr>
        <w:numPr>
          <w:ilvl w:val="0"/>
          <w:numId w:val="5"/>
        </w:numPr>
        <w:pBdr>
          <w:top w:val="single" w:sz="4" w:space="1" w:color="auto"/>
          <w:left w:val="single" w:sz="4" w:space="4" w:color="auto"/>
          <w:bottom w:val="single" w:sz="4" w:space="1" w:color="auto"/>
          <w:right w:val="single" w:sz="4" w:space="4" w:color="auto"/>
        </w:pBdr>
        <w:spacing w:before="120"/>
        <w:rPr>
          <w:szCs w:val="22"/>
        </w:rPr>
      </w:pPr>
      <w:r w:rsidRPr="00A7303B">
        <w:rPr>
          <w:b/>
          <w:szCs w:val="22"/>
        </w:rPr>
        <w:t>delete</w:t>
      </w:r>
      <w:r w:rsidRPr="00A7303B">
        <w:rPr>
          <w:szCs w:val="22"/>
        </w:rPr>
        <w:t xml:space="preserve"> all </w:t>
      </w:r>
      <w:r w:rsidRPr="00A7303B">
        <w:rPr>
          <w:szCs w:val="22"/>
          <w:highlight w:val="yellow"/>
        </w:rPr>
        <w:t>yellow</w:t>
      </w:r>
      <w:r w:rsidRPr="00A7303B">
        <w:rPr>
          <w:szCs w:val="22"/>
        </w:rPr>
        <w:t xml:space="preserve"> instructions and the present text box </w:t>
      </w:r>
    </w:p>
    <w:p w:rsidR="0083717C" w:rsidRPr="00A7303B" w:rsidRDefault="0083717C" w:rsidP="0083717C">
      <w:pPr>
        <w:pBdr>
          <w:top w:val="single" w:sz="4" w:space="1" w:color="auto"/>
          <w:left w:val="single" w:sz="4" w:space="4" w:color="auto"/>
          <w:bottom w:val="single" w:sz="4" w:space="1" w:color="auto"/>
          <w:right w:val="single" w:sz="4" w:space="4" w:color="auto"/>
        </w:pBdr>
        <w:spacing w:before="120"/>
        <w:rPr>
          <w:szCs w:val="22"/>
        </w:rPr>
      </w:pPr>
      <w:r w:rsidRPr="00A7303B">
        <w:rPr>
          <w:b/>
          <w:szCs w:val="22"/>
        </w:rPr>
        <w:t>The standard wording</w:t>
      </w:r>
      <w:r w:rsidRPr="00A7303B">
        <w:rPr>
          <w:szCs w:val="22"/>
        </w:rPr>
        <w:t xml:space="preserve"> can only be modified in exceptional cases and after prior consultation of DEVCO R2, Audit &amp; Control Unit.</w:t>
      </w:r>
    </w:p>
    <w:p w:rsidR="008D2D81" w:rsidRPr="00C37309" w:rsidRDefault="00042FCA" w:rsidP="00757EB7">
      <w:pPr>
        <w:ind w:left="1134" w:hanging="1134"/>
        <w:jc w:val="center"/>
        <w:rPr>
          <w:rFonts w:ascii="Arial" w:hAnsi="Arial" w:cs="Arial"/>
          <w:sz w:val="18"/>
          <w:szCs w:val="18"/>
        </w:rPr>
      </w:pPr>
      <w:r>
        <w:rPr>
          <w:rFonts w:ascii="Arial" w:hAnsi="Arial" w:cs="Arial"/>
          <w:sz w:val="18"/>
          <w:szCs w:val="18"/>
        </w:rPr>
        <w:br w:type="page"/>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28"/>
      </w:tblGrid>
      <w:tr w:rsidR="008D2D81" w:rsidRPr="00A15FB0" w:rsidTr="00F71F60">
        <w:tc>
          <w:tcPr>
            <w:tcW w:w="8528" w:type="dxa"/>
            <w:shd w:val="clear" w:color="auto" w:fill="auto"/>
          </w:tcPr>
          <w:p w:rsidR="008D2D81" w:rsidRPr="00A15FB0" w:rsidRDefault="008D2D81" w:rsidP="00981813">
            <w:pPr>
              <w:rPr>
                <w:rFonts w:ascii="Arial" w:hAnsi="Arial" w:cs="Arial"/>
                <w:b/>
                <w:sz w:val="28"/>
                <w:szCs w:val="28"/>
              </w:rPr>
            </w:pPr>
          </w:p>
          <w:p w:rsidR="008D2D81" w:rsidRPr="00A15FB0" w:rsidRDefault="008D2D81" w:rsidP="008D2D81">
            <w:pPr>
              <w:rPr>
                <w:rFonts w:ascii="Arial" w:hAnsi="Arial" w:cs="Arial"/>
                <w:b/>
                <w:sz w:val="28"/>
                <w:szCs w:val="28"/>
              </w:rPr>
            </w:pPr>
            <w:r w:rsidRPr="00A15FB0">
              <w:rPr>
                <w:rFonts w:ascii="Arial" w:hAnsi="Arial" w:cs="Arial"/>
                <w:b/>
                <w:sz w:val="28"/>
                <w:szCs w:val="28"/>
              </w:rPr>
              <w:t>Table of Contents</w:t>
            </w:r>
          </w:p>
          <w:p w:rsidR="008D2D81" w:rsidRPr="00A15FB0" w:rsidRDefault="008D2D81" w:rsidP="00981813">
            <w:pPr>
              <w:rPr>
                <w:rFonts w:ascii="Arial" w:hAnsi="Arial" w:cs="Arial"/>
                <w:b/>
                <w:sz w:val="28"/>
                <w:szCs w:val="28"/>
              </w:rPr>
            </w:pPr>
          </w:p>
        </w:tc>
      </w:tr>
    </w:tbl>
    <w:p w:rsidR="0074448A" w:rsidRDefault="00B83BB3">
      <w:pPr>
        <w:pStyle w:val="TOC1"/>
        <w:rPr>
          <w:rFonts w:ascii="Arial" w:hAnsi="Arial" w:cs="Arial"/>
          <w:b w:val="0"/>
        </w:rPr>
      </w:pPr>
      <w:r w:rsidRPr="00E970E9">
        <w:rPr>
          <w:rFonts w:ascii="Arial" w:hAnsi="Arial" w:cs="Arial"/>
          <w:b w:val="0"/>
        </w:rPr>
        <w:fldChar w:fldCharType="begin"/>
      </w:r>
      <w:r w:rsidRPr="00E970E9">
        <w:rPr>
          <w:rFonts w:ascii="Arial" w:hAnsi="Arial" w:cs="Arial"/>
          <w:b w:val="0"/>
        </w:rPr>
        <w:instrText xml:space="preserve"> TOC \o "1-2" \h \z \u </w:instrText>
      </w:r>
      <w:r w:rsidRPr="00E970E9">
        <w:rPr>
          <w:rFonts w:ascii="Arial" w:hAnsi="Arial" w:cs="Arial"/>
          <w:b w:val="0"/>
        </w:rPr>
        <w:fldChar w:fldCharType="separate"/>
      </w:r>
    </w:p>
    <w:sdt>
      <w:sdtPr>
        <w:rPr>
          <w:b w:val="0"/>
          <w:caps w:val="0"/>
          <w:noProof w:val="0"/>
          <w:sz w:val="22"/>
        </w:rPr>
        <w:id w:val="796959100"/>
        <w:docPartObj>
          <w:docPartGallery w:val="Table of Contents"/>
          <w:docPartUnique/>
        </w:docPartObj>
      </w:sdtPr>
      <w:sdtEndPr>
        <w:rPr>
          <w:bCs/>
        </w:rPr>
      </w:sdtEndPr>
      <w:sdtContent>
        <w:p w:rsidR="00351590" w:rsidRDefault="00351590">
          <w:pPr>
            <w:pStyle w:val="TOC1"/>
            <w:rPr>
              <w:rFonts w:asciiTheme="minorHAnsi" w:eastAsiaTheme="minorEastAsia" w:hAnsiTheme="minorHAnsi" w:cstheme="minorBidi"/>
              <w:b w:val="0"/>
              <w:caps w:val="0"/>
              <w:sz w:val="22"/>
              <w:szCs w:val="22"/>
            </w:rPr>
          </w:pPr>
          <w:r>
            <w:rPr>
              <w:bCs/>
            </w:rPr>
            <w:fldChar w:fldCharType="begin"/>
          </w:r>
          <w:r>
            <w:rPr>
              <w:bCs/>
            </w:rPr>
            <w:instrText xml:space="preserve"> TOC \o "1-3" \h \z \u </w:instrText>
          </w:r>
          <w:r>
            <w:rPr>
              <w:bCs/>
            </w:rPr>
            <w:fldChar w:fldCharType="separate"/>
          </w:r>
          <w:hyperlink w:anchor="_Toc519678209" w:history="1">
            <w:r w:rsidRPr="00456F86">
              <w:rPr>
                <w:rStyle w:val="Hyperlink"/>
              </w:rPr>
              <w:t>1</w:t>
            </w:r>
            <w:r>
              <w:rPr>
                <w:rFonts w:asciiTheme="minorHAnsi" w:eastAsiaTheme="minorEastAsia" w:hAnsiTheme="minorHAnsi" w:cstheme="minorBidi"/>
                <w:b w:val="0"/>
                <w:caps w:val="0"/>
                <w:sz w:val="22"/>
                <w:szCs w:val="22"/>
              </w:rPr>
              <w:tab/>
            </w:r>
            <w:r w:rsidRPr="00456F86">
              <w:rPr>
                <w:rStyle w:val="Hyperlink"/>
              </w:rPr>
              <w:t>Introduction</w:t>
            </w:r>
            <w:r>
              <w:rPr>
                <w:webHidden/>
              </w:rPr>
              <w:tab/>
            </w:r>
            <w:r>
              <w:rPr>
                <w:webHidden/>
              </w:rPr>
              <w:fldChar w:fldCharType="begin"/>
            </w:r>
            <w:r>
              <w:rPr>
                <w:webHidden/>
              </w:rPr>
              <w:instrText xml:space="preserve"> PAGEREF _Toc519678209 \h </w:instrText>
            </w:r>
            <w:r>
              <w:rPr>
                <w:webHidden/>
              </w:rPr>
            </w:r>
            <w:r>
              <w:rPr>
                <w:webHidden/>
              </w:rPr>
              <w:fldChar w:fldCharType="separate"/>
            </w:r>
            <w:r w:rsidR="00D57447">
              <w:rPr>
                <w:webHidden/>
              </w:rPr>
              <w:t>3</w:t>
            </w:r>
            <w:r>
              <w:rPr>
                <w:webHidden/>
              </w:rPr>
              <w:fldChar w:fldCharType="end"/>
            </w:r>
          </w:hyperlink>
        </w:p>
        <w:p w:rsidR="00351590" w:rsidRDefault="001D545D">
          <w:pPr>
            <w:pStyle w:val="TOC1"/>
            <w:rPr>
              <w:rFonts w:asciiTheme="minorHAnsi" w:eastAsiaTheme="minorEastAsia" w:hAnsiTheme="minorHAnsi" w:cstheme="minorBidi"/>
              <w:b w:val="0"/>
              <w:caps w:val="0"/>
              <w:sz w:val="22"/>
              <w:szCs w:val="22"/>
            </w:rPr>
          </w:pPr>
          <w:hyperlink w:anchor="_Toc519678210" w:history="1">
            <w:r w:rsidR="00351590" w:rsidRPr="00456F86">
              <w:rPr>
                <w:rStyle w:val="Hyperlink"/>
              </w:rPr>
              <w:t>2</w:t>
            </w:r>
            <w:r w:rsidR="00351590">
              <w:rPr>
                <w:rFonts w:asciiTheme="minorHAnsi" w:eastAsiaTheme="minorEastAsia" w:hAnsiTheme="minorHAnsi" w:cstheme="minorBidi"/>
                <w:b w:val="0"/>
                <w:caps w:val="0"/>
                <w:sz w:val="22"/>
                <w:szCs w:val="22"/>
              </w:rPr>
              <w:tab/>
            </w:r>
            <w:r w:rsidR="00351590" w:rsidRPr="00456F86">
              <w:rPr>
                <w:rStyle w:val="Hyperlink"/>
              </w:rPr>
              <w:t>Objectives and context</w:t>
            </w:r>
            <w:r w:rsidR="00351590">
              <w:rPr>
                <w:webHidden/>
              </w:rPr>
              <w:tab/>
            </w:r>
            <w:r w:rsidR="00351590">
              <w:rPr>
                <w:webHidden/>
              </w:rPr>
              <w:fldChar w:fldCharType="begin"/>
            </w:r>
            <w:r w:rsidR="00351590">
              <w:rPr>
                <w:webHidden/>
              </w:rPr>
              <w:instrText xml:space="preserve"> PAGEREF _Toc519678210 \h </w:instrText>
            </w:r>
            <w:r w:rsidR="00351590">
              <w:rPr>
                <w:webHidden/>
              </w:rPr>
            </w:r>
            <w:r w:rsidR="00351590">
              <w:rPr>
                <w:webHidden/>
              </w:rPr>
              <w:fldChar w:fldCharType="separate"/>
            </w:r>
            <w:r w:rsidR="00D57447">
              <w:rPr>
                <w:webHidden/>
              </w:rPr>
              <w:t>3</w:t>
            </w:r>
            <w:r w:rsidR="00351590">
              <w:rPr>
                <w:webHidden/>
              </w:rPr>
              <w:fldChar w:fldCharType="end"/>
            </w:r>
          </w:hyperlink>
        </w:p>
        <w:p w:rsidR="00351590" w:rsidRDefault="001D545D">
          <w:pPr>
            <w:pStyle w:val="TOC1"/>
            <w:rPr>
              <w:rFonts w:asciiTheme="minorHAnsi" w:eastAsiaTheme="minorEastAsia" w:hAnsiTheme="minorHAnsi" w:cstheme="minorBidi"/>
              <w:b w:val="0"/>
              <w:caps w:val="0"/>
              <w:sz w:val="22"/>
              <w:szCs w:val="22"/>
            </w:rPr>
          </w:pPr>
          <w:hyperlink w:anchor="_Toc519678211" w:history="1">
            <w:r w:rsidR="00351590" w:rsidRPr="00456F86">
              <w:rPr>
                <w:rStyle w:val="Hyperlink"/>
              </w:rPr>
              <w:t>3</w:t>
            </w:r>
            <w:r w:rsidR="00351590">
              <w:rPr>
                <w:rFonts w:asciiTheme="minorHAnsi" w:eastAsiaTheme="minorEastAsia" w:hAnsiTheme="minorHAnsi" w:cstheme="minorBidi"/>
                <w:b w:val="0"/>
                <w:caps w:val="0"/>
                <w:sz w:val="22"/>
                <w:szCs w:val="22"/>
              </w:rPr>
              <w:tab/>
            </w:r>
            <w:r w:rsidR="00351590" w:rsidRPr="00456F86">
              <w:rPr>
                <w:rStyle w:val="Hyperlink"/>
              </w:rPr>
              <w:t>Standards and Ethics</w:t>
            </w:r>
            <w:r w:rsidR="00351590">
              <w:rPr>
                <w:webHidden/>
              </w:rPr>
              <w:tab/>
            </w:r>
            <w:r w:rsidR="00351590">
              <w:rPr>
                <w:webHidden/>
              </w:rPr>
              <w:fldChar w:fldCharType="begin"/>
            </w:r>
            <w:r w:rsidR="00351590">
              <w:rPr>
                <w:webHidden/>
              </w:rPr>
              <w:instrText xml:space="preserve"> PAGEREF _Toc519678211 \h </w:instrText>
            </w:r>
            <w:r w:rsidR="00351590">
              <w:rPr>
                <w:webHidden/>
              </w:rPr>
            </w:r>
            <w:r w:rsidR="00351590">
              <w:rPr>
                <w:webHidden/>
              </w:rPr>
              <w:fldChar w:fldCharType="separate"/>
            </w:r>
            <w:r w:rsidR="00D57447">
              <w:rPr>
                <w:webHidden/>
              </w:rPr>
              <w:t>3</w:t>
            </w:r>
            <w:r w:rsidR="00351590">
              <w:rPr>
                <w:webHidden/>
              </w:rPr>
              <w:fldChar w:fldCharType="end"/>
            </w:r>
          </w:hyperlink>
        </w:p>
        <w:p w:rsidR="00351590" w:rsidRDefault="001D545D">
          <w:pPr>
            <w:pStyle w:val="TOC1"/>
            <w:rPr>
              <w:rFonts w:asciiTheme="minorHAnsi" w:eastAsiaTheme="minorEastAsia" w:hAnsiTheme="minorHAnsi" w:cstheme="minorBidi"/>
              <w:b w:val="0"/>
              <w:caps w:val="0"/>
              <w:sz w:val="22"/>
              <w:szCs w:val="22"/>
            </w:rPr>
          </w:pPr>
          <w:hyperlink w:anchor="_Toc519678212" w:history="1">
            <w:r w:rsidR="00351590" w:rsidRPr="00456F86">
              <w:rPr>
                <w:rStyle w:val="Hyperlink"/>
              </w:rPr>
              <w:t>4</w:t>
            </w:r>
            <w:r w:rsidR="00351590">
              <w:rPr>
                <w:rFonts w:asciiTheme="minorHAnsi" w:eastAsiaTheme="minorEastAsia" w:hAnsiTheme="minorHAnsi" w:cstheme="minorBidi"/>
                <w:b w:val="0"/>
                <w:caps w:val="0"/>
                <w:sz w:val="22"/>
                <w:szCs w:val="22"/>
              </w:rPr>
              <w:tab/>
            </w:r>
            <w:r w:rsidR="00351590" w:rsidRPr="00456F86">
              <w:rPr>
                <w:rStyle w:val="Hyperlink"/>
              </w:rPr>
              <w:t>Requirements for the Expenditure Verifier</w:t>
            </w:r>
            <w:r w:rsidR="00351590">
              <w:rPr>
                <w:webHidden/>
              </w:rPr>
              <w:tab/>
            </w:r>
            <w:r w:rsidR="00351590">
              <w:rPr>
                <w:webHidden/>
              </w:rPr>
              <w:fldChar w:fldCharType="begin"/>
            </w:r>
            <w:r w:rsidR="00351590">
              <w:rPr>
                <w:webHidden/>
              </w:rPr>
              <w:instrText xml:space="preserve"> PAGEREF _Toc519678212 \h </w:instrText>
            </w:r>
            <w:r w:rsidR="00351590">
              <w:rPr>
                <w:webHidden/>
              </w:rPr>
            </w:r>
            <w:r w:rsidR="00351590">
              <w:rPr>
                <w:webHidden/>
              </w:rPr>
              <w:fldChar w:fldCharType="separate"/>
            </w:r>
            <w:r w:rsidR="00D57447">
              <w:rPr>
                <w:webHidden/>
              </w:rPr>
              <w:t>3</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13" w:history="1">
            <w:r w:rsidR="00351590" w:rsidRPr="00456F86">
              <w:rPr>
                <w:rStyle w:val="Hyperlink"/>
              </w:rPr>
              <w:t>4.1</w:t>
            </w:r>
            <w:r w:rsidR="00351590">
              <w:rPr>
                <w:rFonts w:asciiTheme="minorHAnsi" w:eastAsiaTheme="minorEastAsia" w:hAnsiTheme="minorHAnsi" w:cstheme="minorBidi"/>
                <w:smallCaps w:val="0"/>
                <w:sz w:val="22"/>
                <w:szCs w:val="22"/>
              </w:rPr>
              <w:tab/>
            </w:r>
            <w:r w:rsidR="00351590" w:rsidRPr="00456F86">
              <w:rPr>
                <w:rStyle w:val="Hyperlink"/>
              </w:rPr>
              <w:t>General Principles</w:t>
            </w:r>
            <w:r w:rsidR="00351590">
              <w:rPr>
                <w:webHidden/>
              </w:rPr>
              <w:tab/>
            </w:r>
            <w:r w:rsidR="00351590">
              <w:rPr>
                <w:webHidden/>
              </w:rPr>
              <w:fldChar w:fldCharType="begin"/>
            </w:r>
            <w:r w:rsidR="00351590">
              <w:rPr>
                <w:webHidden/>
              </w:rPr>
              <w:instrText xml:space="preserve"> PAGEREF _Toc519678213 \h </w:instrText>
            </w:r>
            <w:r w:rsidR="00351590">
              <w:rPr>
                <w:webHidden/>
              </w:rPr>
            </w:r>
            <w:r w:rsidR="00351590">
              <w:rPr>
                <w:webHidden/>
              </w:rPr>
              <w:fldChar w:fldCharType="separate"/>
            </w:r>
            <w:r w:rsidR="00D57447">
              <w:rPr>
                <w:webHidden/>
              </w:rPr>
              <w:t>3</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14" w:history="1">
            <w:r w:rsidR="00351590" w:rsidRPr="00456F86">
              <w:rPr>
                <w:rStyle w:val="Hyperlink"/>
              </w:rPr>
              <w:t>4.2</w:t>
            </w:r>
            <w:r w:rsidR="00351590">
              <w:rPr>
                <w:rFonts w:asciiTheme="minorHAnsi" w:eastAsiaTheme="minorEastAsia" w:hAnsiTheme="minorHAnsi" w:cstheme="minorBidi"/>
                <w:smallCaps w:val="0"/>
                <w:sz w:val="22"/>
                <w:szCs w:val="22"/>
              </w:rPr>
              <w:tab/>
            </w:r>
            <w:r w:rsidR="00351590" w:rsidRPr="00456F86">
              <w:rPr>
                <w:rStyle w:val="Hyperlink"/>
              </w:rPr>
              <w:t>Qualifications, Experience and Team Composition</w:t>
            </w:r>
            <w:r w:rsidR="00351590">
              <w:rPr>
                <w:webHidden/>
              </w:rPr>
              <w:tab/>
            </w:r>
            <w:r w:rsidR="00351590">
              <w:rPr>
                <w:webHidden/>
              </w:rPr>
              <w:fldChar w:fldCharType="begin"/>
            </w:r>
            <w:r w:rsidR="00351590">
              <w:rPr>
                <w:webHidden/>
              </w:rPr>
              <w:instrText xml:space="preserve"> PAGEREF _Toc519678214 \h </w:instrText>
            </w:r>
            <w:r w:rsidR="00351590">
              <w:rPr>
                <w:webHidden/>
              </w:rPr>
            </w:r>
            <w:r w:rsidR="00351590">
              <w:rPr>
                <w:webHidden/>
              </w:rPr>
              <w:fldChar w:fldCharType="separate"/>
            </w:r>
            <w:r w:rsidR="00D57447">
              <w:rPr>
                <w:webHidden/>
              </w:rPr>
              <w:t>4</w:t>
            </w:r>
            <w:r w:rsidR="00351590">
              <w:rPr>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15" w:history="1">
            <w:r w:rsidR="00351590" w:rsidRPr="00456F86">
              <w:rPr>
                <w:rStyle w:val="Hyperlink"/>
                <w:noProof/>
              </w:rPr>
              <w:t>4.2.1</w:t>
            </w:r>
            <w:r w:rsidR="00351590">
              <w:rPr>
                <w:rFonts w:asciiTheme="minorHAnsi" w:eastAsiaTheme="minorEastAsia" w:hAnsiTheme="minorHAnsi" w:cstheme="minorBidi"/>
                <w:noProof/>
                <w:sz w:val="22"/>
                <w:szCs w:val="22"/>
              </w:rPr>
              <w:tab/>
            </w:r>
            <w:r w:rsidR="00351590" w:rsidRPr="00456F86">
              <w:rPr>
                <w:rStyle w:val="Hyperlink"/>
                <w:noProof/>
              </w:rPr>
              <w:t>Qualifications and Experience</w:t>
            </w:r>
            <w:r w:rsidR="00351590">
              <w:rPr>
                <w:noProof/>
                <w:webHidden/>
              </w:rPr>
              <w:tab/>
            </w:r>
            <w:r w:rsidR="00351590">
              <w:rPr>
                <w:noProof/>
                <w:webHidden/>
              </w:rPr>
              <w:fldChar w:fldCharType="begin"/>
            </w:r>
            <w:r w:rsidR="00351590">
              <w:rPr>
                <w:noProof/>
                <w:webHidden/>
              </w:rPr>
              <w:instrText xml:space="preserve"> PAGEREF _Toc519678215 \h </w:instrText>
            </w:r>
            <w:r w:rsidR="00351590">
              <w:rPr>
                <w:noProof/>
                <w:webHidden/>
              </w:rPr>
            </w:r>
            <w:r w:rsidR="00351590">
              <w:rPr>
                <w:noProof/>
                <w:webHidden/>
              </w:rPr>
              <w:fldChar w:fldCharType="separate"/>
            </w:r>
            <w:r w:rsidR="00D57447">
              <w:rPr>
                <w:noProof/>
                <w:webHidden/>
              </w:rPr>
              <w:t>4</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16" w:history="1">
            <w:r w:rsidR="00351590" w:rsidRPr="00456F86">
              <w:rPr>
                <w:rStyle w:val="Hyperlink"/>
                <w:noProof/>
              </w:rPr>
              <w:t>4.2.2</w:t>
            </w:r>
            <w:r w:rsidR="00351590">
              <w:rPr>
                <w:rFonts w:asciiTheme="minorHAnsi" w:eastAsiaTheme="minorEastAsia" w:hAnsiTheme="minorHAnsi" w:cstheme="minorBidi"/>
                <w:noProof/>
                <w:sz w:val="22"/>
                <w:szCs w:val="22"/>
              </w:rPr>
              <w:tab/>
            </w:r>
            <w:r w:rsidR="00351590" w:rsidRPr="00456F86">
              <w:rPr>
                <w:rStyle w:val="Hyperlink"/>
                <w:noProof/>
              </w:rPr>
              <w:t>Team Composition</w:t>
            </w:r>
            <w:r w:rsidR="00351590">
              <w:rPr>
                <w:noProof/>
                <w:webHidden/>
              </w:rPr>
              <w:tab/>
            </w:r>
            <w:r w:rsidR="00351590">
              <w:rPr>
                <w:noProof/>
                <w:webHidden/>
              </w:rPr>
              <w:fldChar w:fldCharType="begin"/>
            </w:r>
            <w:r w:rsidR="00351590">
              <w:rPr>
                <w:noProof/>
                <w:webHidden/>
              </w:rPr>
              <w:instrText xml:space="preserve"> PAGEREF _Toc519678216 \h </w:instrText>
            </w:r>
            <w:r w:rsidR="00351590">
              <w:rPr>
                <w:noProof/>
                <w:webHidden/>
              </w:rPr>
            </w:r>
            <w:r w:rsidR="00351590">
              <w:rPr>
                <w:noProof/>
                <w:webHidden/>
              </w:rPr>
              <w:fldChar w:fldCharType="separate"/>
            </w:r>
            <w:r w:rsidR="00D57447">
              <w:rPr>
                <w:noProof/>
                <w:webHidden/>
              </w:rPr>
              <w:t>5</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18" w:history="1">
            <w:r w:rsidR="00351590" w:rsidRPr="00456F86">
              <w:rPr>
                <w:rStyle w:val="Hyperlink"/>
                <w:noProof/>
              </w:rPr>
              <w:t>4.2.3</w:t>
            </w:r>
            <w:r w:rsidR="00351590">
              <w:rPr>
                <w:rFonts w:asciiTheme="minorHAnsi" w:eastAsiaTheme="minorEastAsia" w:hAnsiTheme="minorHAnsi" w:cstheme="minorBidi"/>
                <w:noProof/>
                <w:sz w:val="22"/>
                <w:szCs w:val="22"/>
              </w:rPr>
              <w:tab/>
            </w:r>
            <w:r w:rsidR="00351590" w:rsidRPr="00456F86">
              <w:rPr>
                <w:rStyle w:val="Hyperlink"/>
                <w:noProof/>
              </w:rPr>
              <w:t>Categories of staff/experts</w:t>
            </w:r>
            <w:r w:rsidR="00351590">
              <w:rPr>
                <w:noProof/>
                <w:webHidden/>
              </w:rPr>
              <w:tab/>
            </w:r>
            <w:r w:rsidR="00351590">
              <w:rPr>
                <w:noProof/>
                <w:webHidden/>
              </w:rPr>
              <w:fldChar w:fldCharType="begin"/>
            </w:r>
            <w:r w:rsidR="00351590">
              <w:rPr>
                <w:noProof/>
                <w:webHidden/>
              </w:rPr>
              <w:instrText xml:space="preserve"> PAGEREF _Toc519678218 \h </w:instrText>
            </w:r>
            <w:r w:rsidR="00351590">
              <w:rPr>
                <w:noProof/>
                <w:webHidden/>
              </w:rPr>
            </w:r>
            <w:r w:rsidR="00351590">
              <w:rPr>
                <w:noProof/>
                <w:webHidden/>
              </w:rPr>
              <w:fldChar w:fldCharType="separate"/>
            </w:r>
            <w:r w:rsidR="00D57447">
              <w:rPr>
                <w:noProof/>
                <w:webHidden/>
              </w:rPr>
              <w:t>5</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19" w:history="1">
            <w:r w:rsidR="00351590" w:rsidRPr="00456F86">
              <w:rPr>
                <w:rStyle w:val="Hyperlink"/>
                <w:noProof/>
              </w:rPr>
              <w:t>4.2.4</w:t>
            </w:r>
            <w:r w:rsidR="00351590">
              <w:rPr>
                <w:rFonts w:asciiTheme="minorHAnsi" w:eastAsiaTheme="minorEastAsia" w:hAnsiTheme="minorHAnsi" w:cstheme="minorBidi"/>
                <w:noProof/>
                <w:sz w:val="22"/>
                <w:szCs w:val="22"/>
              </w:rPr>
              <w:tab/>
            </w:r>
            <w:r w:rsidR="00351590" w:rsidRPr="00456F86">
              <w:rPr>
                <w:rStyle w:val="Hyperlink"/>
                <w:noProof/>
              </w:rPr>
              <w:t>Curricula Vitae (CVs)</w:t>
            </w:r>
            <w:r w:rsidR="00351590">
              <w:rPr>
                <w:noProof/>
                <w:webHidden/>
              </w:rPr>
              <w:tab/>
            </w:r>
            <w:r w:rsidR="00351590">
              <w:rPr>
                <w:noProof/>
                <w:webHidden/>
              </w:rPr>
              <w:fldChar w:fldCharType="begin"/>
            </w:r>
            <w:r w:rsidR="00351590">
              <w:rPr>
                <w:noProof/>
                <w:webHidden/>
              </w:rPr>
              <w:instrText xml:space="preserve"> PAGEREF _Toc519678219 \h </w:instrText>
            </w:r>
            <w:r w:rsidR="00351590">
              <w:rPr>
                <w:noProof/>
                <w:webHidden/>
              </w:rPr>
            </w:r>
            <w:r w:rsidR="00351590">
              <w:rPr>
                <w:noProof/>
                <w:webHidden/>
              </w:rPr>
              <w:fldChar w:fldCharType="separate"/>
            </w:r>
            <w:r w:rsidR="00D57447">
              <w:rPr>
                <w:noProof/>
                <w:webHidden/>
              </w:rPr>
              <w:t>5</w:t>
            </w:r>
            <w:r w:rsidR="00351590">
              <w:rPr>
                <w:noProof/>
                <w:webHidden/>
              </w:rPr>
              <w:fldChar w:fldCharType="end"/>
            </w:r>
          </w:hyperlink>
        </w:p>
        <w:p w:rsidR="00351590" w:rsidRDefault="001D545D">
          <w:pPr>
            <w:pStyle w:val="TOC1"/>
            <w:rPr>
              <w:rFonts w:asciiTheme="minorHAnsi" w:eastAsiaTheme="minorEastAsia" w:hAnsiTheme="minorHAnsi" w:cstheme="minorBidi"/>
              <w:b w:val="0"/>
              <w:caps w:val="0"/>
              <w:sz w:val="22"/>
              <w:szCs w:val="22"/>
            </w:rPr>
          </w:pPr>
          <w:hyperlink w:anchor="_Toc519678220" w:history="1">
            <w:r w:rsidR="00351590" w:rsidRPr="00456F86">
              <w:rPr>
                <w:rStyle w:val="Hyperlink"/>
              </w:rPr>
              <w:t>5</w:t>
            </w:r>
            <w:r w:rsidR="00351590">
              <w:rPr>
                <w:rFonts w:asciiTheme="minorHAnsi" w:eastAsiaTheme="minorEastAsia" w:hAnsiTheme="minorHAnsi" w:cstheme="minorBidi"/>
                <w:b w:val="0"/>
                <w:caps w:val="0"/>
                <w:sz w:val="22"/>
                <w:szCs w:val="22"/>
              </w:rPr>
              <w:tab/>
            </w:r>
            <w:r w:rsidR="00351590" w:rsidRPr="00456F86">
              <w:rPr>
                <w:rStyle w:val="Hyperlink"/>
              </w:rPr>
              <w:t>Scope</w:t>
            </w:r>
            <w:r w:rsidR="00351590">
              <w:rPr>
                <w:webHidden/>
              </w:rPr>
              <w:tab/>
            </w:r>
            <w:r w:rsidR="00351590">
              <w:rPr>
                <w:webHidden/>
              </w:rPr>
              <w:fldChar w:fldCharType="begin"/>
            </w:r>
            <w:r w:rsidR="00351590">
              <w:rPr>
                <w:webHidden/>
              </w:rPr>
              <w:instrText xml:space="preserve"> PAGEREF _Toc519678220 \h </w:instrText>
            </w:r>
            <w:r w:rsidR="00351590">
              <w:rPr>
                <w:webHidden/>
              </w:rPr>
            </w:r>
            <w:r w:rsidR="00351590">
              <w:rPr>
                <w:webHidden/>
              </w:rPr>
              <w:fldChar w:fldCharType="separate"/>
            </w:r>
            <w:r w:rsidR="00D57447">
              <w:rPr>
                <w:webHidden/>
              </w:rPr>
              <w:t>6</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21" w:history="1">
            <w:r w:rsidR="00351590" w:rsidRPr="00456F86">
              <w:rPr>
                <w:rStyle w:val="Hyperlink"/>
              </w:rPr>
              <w:t>5.1</w:t>
            </w:r>
            <w:r w:rsidR="00351590">
              <w:rPr>
                <w:rFonts w:asciiTheme="minorHAnsi" w:eastAsiaTheme="minorEastAsia" w:hAnsiTheme="minorHAnsi" w:cstheme="minorBidi"/>
                <w:smallCaps w:val="0"/>
                <w:sz w:val="22"/>
                <w:szCs w:val="22"/>
              </w:rPr>
              <w:tab/>
            </w:r>
            <w:r w:rsidR="00351590" w:rsidRPr="00456F86">
              <w:rPr>
                <w:rStyle w:val="Hyperlink"/>
              </w:rPr>
              <w:t>Contracts and Financial Reports covered by these ToR</w:t>
            </w:r>
            <w:r w:rsidR="00351590">
              <w:rPr>
                <w:webHidden/>
              </w:rPr>
              <w:tab/>
            </w:r>
            <w:r w:rsidR="00351590">
              <w:rPr>
                <w:webHidden/>
              </w:rPr>
              <w:fldChar w:fldCharType="begin"/>
            </w:r>
            <w:r w:rsidR="00351590">
              <w:rPr>
                <w:webHidden/>
              </w:rPr>
              <w:instrText xml:space="preserve"> PAGEREF _Toc519678221 \h </w:instrText>
            </w:r>
            <w:r w:rsidR="00351590">
              <w:rPr>
                <w:webHidden/>
              </w:rPr>
            </w:r>
            <w:r w:rsidR="00351590">
              <w:rPr>
                <w:webHidden/>
              </w:rPr>
              <w:fldChar w:fldCharType="separate"/>
            </w:r>
            <w:r w:rsidR="00D57447">
              <w:rPr>
                <w:webHidden/>
              </w:rPr>
              <w:t>6</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22" w:history="1">
            <w:r w:rsidR="00351590" w:rsidRPr="00456F86">
              <w:rPr>
                <w:rStyle w:val="Hyperlink"/>
              </w:rPr>
              <w:t>5.2</w:t>
            </w:r>
            <w:r w:rsidR="00351590">
              <w:rPr>
                <w:rFonts w:asciiTheme="minorHAnsi" w:eastAsiaTheme="minorEastAsia" w:hAnsiTheme="minorHAnsi" w:cstheme="minorBidi"/>
                <w:smallCaps w:val="0"/>
                <w:sz w:val="22"/>
                <w:szCs w:val="22"/>
              </w:rPr>
              <w:tab/>
            </w:r>
            <w:r w:rsidR="00351590" w:rsidRPr="00456F86">
              <w:rPr>
                <w:rStyle w:val="Hyperlink"/>
              </w:rPr>
              <w:t>Conditions for Eligibility of Expenditure</w:t>
            </w:r>
            <w:r w:rsidR="00351590">
              <w:rPr>
                <w:webHidden/>
              </w:rPr>
              <w:tab/>
            </w:r>
            <w:r w:rsidR="00351590">
              <w:rPr>
                <w:webHidden/>
              </w:rPr>
              <w:fldChar w:fldCharType="begin"/>
            </w:r>
            <w:r w:rsidR="00351590">
              <w:rPr>
                <w:webHidden/>
              </w:rPr>
              <w:instrText xml:space="preserve"> PAGEREF _Toc519678222 \h </w:instrText>
            </w:r>
            <w:r w:rsidR="00351590">
              <w:rPr>
                <w:webHidden/>
              </w:rPr>
            </w:r>
            <w:r w:rsidR="00351590">
              <w:rPr>
                <w:webHidden/>
              </w:rPr>
              <w:fldChar w:fldCharType="separate"/>
            </w:r>
            <w:r w:rsidR="00D57447">
              <w:rPr>
                <w:webHidden/>
              </w:rPr>
              <w:t>6</w:t>
            </w:r>
            <w:r w:rsidR="00351590">
              <w:rPr>
                <w:webHidden/>
              </w:rPr>
              <w:fldChar w:fldCharType="end"/>
            </w:r>
          </w:hyperlink>
        </w:p>
        <w:p w:rsidR="00351590" w:rsidRDefault="001D545D">
          <w:pPr>
            <w:pStyle w:val="TOC1"/>
            <w:rPr>
              <w:rFonts w:asciiTheme="minorHAnsi" w:eastAsiaTheme="minorEastAsia" w:hAnsiTheme="minorHAnsi" w:cstheme="minorBidi"/>
              <w:b w:val="0"/>
              <w:caps w:val="0"/>
              <w:sz w:val="22"/>
              <w:szCs w:val="22"/>
            </w:rPr>
          </w:pPr>
          <w:hyperlink w:anchor="_Toc519678223" w:history="1">
            <w:r w:rsidR="00351590" w:rsidRPr="00456F86">
              <w:rPr>
                <w:rStyle w:val="Hyperlink"/>
              </w:rPr>
              <w:t>6</w:t>
            </w:r>
            <w:r w:rsidR="00351590">
              <w:rPr>
                <w:rFonts w:asciiTheme="minorHAnsi" w:eastAsiaTheme="minorEastAsia" w:hAnsiTheme="minorHAnsi" w:cstheme="minorBidi"/>
                <w:b w:val="0"/>
                <w:caps w:val="0"/>
                <w:sz w:val="22"/>
                <w:szCs w:val="22"/>
              </w:rPr>
              <w:tab/>
            </w:r>
            <w:r w:rsidR="00351590" w:rsidRPr="00456F86">
              <w:rPr>
                <w:rStyle w:val="Hyperlink"/>
              </w:rPr>
              <w:t>Verification Process and Methodology</w:t>
            </w:r>
            <w:r w:rsidR="00351590">
              <w:rPr>
                <w:webHidden/>
              </w:rPr>
              <w:tab/>
            </w:r>
            <w:r w:rsidR="00351590">
              <w:rPr>
                <w:webHidden/>
              </w:rPr>
              <w:fldChar w:fldCharType="begin"/>
            </w:r>
            <w:r w:rsidR="00351590">
              <w:rPr>
                <w:webHidden/>
              </w:rPr>
              <w:instrText xml:space="preserve"> PAGEREF _Toc519678223 \h </w:instrText>
            </w:r>
            <w:r w:rsidR="00351590">
              <w:rPr>
                <w:webHidden/>
              </w:rPr>
            </w:r>
            <w:r w:rsidR="00351590">
              <w:rPr>
                <w:webHidden/>
              </w:rPr>
              <w:fldChar w:fldCharType="separate"/>
            </w:r>
            <w:r w:rsidR="00D57447">
              <w:rPr>
                <w:webHidden/>
              </w:rPr>
              <w:t>6</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24" w:history="1">
            <w:r w:rsidR="00351590" w:rsidRPr="00456F86">
              <w:rPr>
                <w:rStyle w:val="Hyperlink"/>
              </w:rPr>
              <w:t>6.1</w:t>
            </w:r>
            <w:r w:rsidR="00351590">
              <w:rPr>
                <w:rFonts w:asciiTheme="minorHAnsi" w:eastAsiaTheme="minorEastAsia" w:hAnsiTheme="minorHAnsi" w:cstheme="minorBidi"/>
                <w:smallCaps w:val="0"/>
                <w:sz w:val="22"/>
                <w:szCs w:val="22"/>
              </w:rPr>
              <w:tab/>
            </w:r>
            <w:r w:rsidR="00351590" w:rsidRPr="00456F86">
              <w:rPr>
                <w:rStyle w:val="Hyperlink"/>
              </w:rPr>
              <w:t>Preparation of the Verification</w:t>
            </w:r>
            <w:r w:rsidR="00351590">
              <w:rPr>
                <w:webHidden/>
              </w:rPr>
              <w:tab/>
            </w:r>
            <w:r w:rsidR="00351590">
              <w:rPr>
                <w:webHidden/>
              </w:rPr>
              <w:fldChar w:fldCharType="begin"/>
            </w:r>
            <w:r w:rsidR="00351590">
              <w:rPr>
                <w:webHidden/>
              </w:rPr>
              <w:instrText xml:space="preserve"> PAGEREF _Toc519678224 \h </w:instrText>
            </w:r>
            <w:r w:rsidR="00351590">
              <w:rPr>
                <w:webHidden/>
              </w:rPr>
            </w:r>
            <w:r w:rsidR="00351590">
              <w:rPr>
                <w:webHidden/>
              </w:rPr>
              <w:fldChar w:fldCharType="separate"/>
            </w:r>
            <w:r w:rsidR="00D57447">
              <w:rPr>
                <w:webHidden/>
              </w:rPr>
              <w:t>6</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25" w:history="1">
            <w:r w:rsidR="00351590" w:rsidRPr="00456F86">
              <w:rPr>
                <w:rStyle w:val="Hyperlink"/>
              </w:rPr>
              <w:t>6.2</w:t>
            </w:r>
            <w:r w:rsidR="00351590">
              <w:rPr>
                <w:rFonts w:asciiTheme="minorHAnsi" w:eastAsiaTheme="minorEastAsia" w:hAnsiTheme="minorHAnsi" w:cstheme="minorBidi"/>
                <w:smallCaps w:val="0"/>
                <w:sz w:val="22"/>
                <w:szCs w:val="22"/>
              </w:rPr>
              <w:tab/>
            </w:r>
            <w:r w:rsidR="00351590" w:rsidRPr="00456F86">
              <w:rPr>
                <w:rStyle w:val="Hyperlink"/>
              </w:rPr>
              <w:t>Preparatory Meeting, Fieldwork, Desk Review</w:t>
            </w:r>
            <w:r w:rsidR="00351590">
              <w:rPr>
                <w:webHidden/>
              </w:rPr>
              <w:tab/>
            </w:r>
            <w:r w:rsidR="00351590">
              <w:rPr>
                <w:webHidden/>
              </w:rPr>
              <w:fldChar w:fldCharType="begin"/>
            </w:r>
            <w:r w:rsidR="00351590">
              <w:rPr>
                <w:webHidden/>
              </w:rPr>
              <w:instrText xml:space="preserve"> PAGEREF _Toc519678225 \h </w:instrText>
            </w:r>
            <w:r w:rsidR="00351590">
              <w:rPr>
                <w:webHidden/>
              </w:rPr>
            </w:r>
            <w:r w:rsidR="00351590">
              <w:rPr>
                <w:webHidden/>
              </w:rPr>
              <w:fldChar w:fldCharType="separate"/>
            </w:r>
            <w:r w:rsidR="00D57447">
              <w:rPr>
                <w:webHidden/>
              </w:rPr>
              <w:t>6</w:t>
            </w:r>
            <w:r w:rsidR="00351590">
              <w:rPr>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26" w:history="1">
            <w:r w:rsidR="00351590" w:rsidRPr="00456F86">
              <w:rPr>
                <w:rStyle w:val="Hyperlink"/>
                <w:noProof/>
              </w:rPr>
              <w:t>6.2.1</w:t>
            </w:r>
            <w:r w:rsidR="00351590">
              <w:rPr>
                <w:rFonts w:asciiTheme="minorHAnsi" w:eastAsiaTheme="minorEastAsia" w:hAnsiTheme="minorHAnsi" w:cstheme="minorBidi"/>
                <w:noProof/>
                <w:sz w:val="22"/>
                <w:szCs w:val="22"/>
              </w:rPr>
              <w:tab/>
            </w:r>
            <w:r w:rsidR="00351590" w:rsidRPr="00456F86">
              <w:rPr>
                <w:rStyle w:val="Hyperlink"/>
                <w:noProof/>
              </w:rPr>
              <w:t>Engagement Context, Materiality, Risk Analysis, Sampling</w:t>
            </w:r>
            <w:r w:rsidR="00351590">
              <w:rPr>
                <w:noProof/>
                <w:webHidden/>
              </w:rPr>
              <w:tab/>
            </w:r>
            <w:r w:rsidR="00351590">
              <w:rPr>
                <w:noProof/>
                <w:webHidden/>
              </w:rPr>
              <w:fldChar w:fldCharType="begin"/>
            </w:r>
            <w:r w:rsidR="00351590">
              <w:rPr>
                <w:noProof/>
                <w:webHidden/>
              </w:rPr>
              <w:instrText xml:space="preserve"> PAGEREF _Toc519678226 \h </w:instrText>
            </w:r>
            <w:r w:rsidR="00351590">
              <w:rPr>
                <w:noProof/>
                <w:webHidden/>
              </w:rPr>
            </w:r>
            <w:r w:rsidR="00351590">
              <w:rPr>
                <w:noProof/>
                <w:webHidden/>
              </w:rPr>
              <w:fldChar w:fldCharType="separate"/>
            </w:r>
            <w:r w:rsidR="00D57447">
              <w:rPr>
                <w:noProof/>
                <w:webHidden/>
              </w:rPr>
              <w:t>6</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27" w:history="1">
            <w:r w:rsidR="00351590" w:rsidRPr="00456F86">
              <w:rPr>
                <w:rStyle w:val="Hyperlink"/>
                <w:noProof/>
              </w:rPr>
              <w:t>6.2.2</w:t>
            </w:r>
            <w:r w:rsidR="00351590">
              <w:rPr>
                <w:rFonts w:asciiTheme="minorHAnsi" w:eastAsiaTheme="minorEastAsia" w:hAnsiTheme="minorHAnsi" w:cstheme="minorBidi"/>
                <w:noProof/>
                <w:sz w:val="22"/>
                <w:szCs w:val="22"/>
              </w:rPr>
              <w:tab/>
            </w:r>
            <w:r w:rsidR="00351590" w:rsidRPr="00456F86">
              <w:rPr>
                <w:rStyle w:val="Hyperlink"/>
                <w:noProof/>
              </w:rPr>
              <w:t>Fieldwork / Desk Review</w:t>
            </w:r>
            <w:r w:rsidR="00351590">
              <w:rPr>
                <w:noProof/>
                <w:webHidden/>
              </w:rPr>
              <w:tab/>
            </w:r>
            <w:r w:rsidR="00351590">
              <w:rPr>
                <w:noProof/>
                <w:webHidden/>
              </w:rPr>
              <w:fldChar w:fldCharType="begin"/>
            </w:r>
            <w:r w:rsidR="00351590">
              <w:rPr>
                <w:noProof/>
                <w:webHidden/>
              </w:rPr>
              <w:instrText xml:space="preserve"> PAGEREF _Toc519678227 \h </w:instrText>
            </w:r>
            <w:r w:rsidR="00351590">
              <w:rPr>
                <w:noProof/>
                <w:webHidden/>
              </w:rPr>
            </w:r>
            <w:r w:rsidR="00351590">
              <w:rPr>
                <w:noProof/>
                <w:webHidden/>
              </w:rPr>
              <w:fldChar w:fldCharType="separate"/>
            </w:r>
            <w:r w:rsidR="00D57447">
              <w:rPr>
                <w:noProof/>
                <w:webHidden/>
              </w:rPr>
              <w:t>7</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28" w:history="1">
            <w:r w:rsidR="00351590" w:rsidRPr="00456F86">
              <w:rPr>
                <w:rStyle w:val="Hyperlink"/>
                <w:noProof/>
              </w:rPr>
              <w:t>6.2.3</w:t>
            </w:r>
            <w:r w:rsidR="00351590">
              <w:rPr>
                <w:rFonts w:asciiTheme="minorHAnsi" w:eastAsiaTheme="minorEastAsia" w:hAnsiTheme="minorHAnsi" w:cstheme="minorBidi"/>
                <w:noProof/>
                <w:sz w:val="22"/>
                <w:szCs w:val="22"/>
              </w:rPr>
              <w:tab/>
            </w:r>
            <w:r w:rsidR="00351590" w:rsidRPr="00456F86">
              <w:rPr>
                <w:rStyle w:val="Hyperlink"/>
                <w:noProof/>
              </w:rPr>
              <w:t>Debriefing Memo and Closing Meeting</w:t>
            </w:r>
            <w:r w:rsidR="00351590">
              <w:rPr>
                <w:noProof/>
                <w:webHidden/>
              </w:rPr>
              <w:tab/>
            </w:r>
            <w:r w:rsidR="00351590">
              <w:rPr>
                <w:noProof/>
                <w:webHidden/>
              </w:rPr>
              <w:fldChar w:fldCharType="begin"/>
            </w:r>
            <w:r w:rsidR="00351590">
              <w:rPr>
                <w:noProof/>
                <w:webHidden/>
              </w:rPr>
              <w:instrText xml:space="preserve"> PAGEREF _Toc519678228 \h </w:instrText>
            </w:r>
            <w:r w:rsidR="00351590">
              <w:rPr>
                <w:noProof/>
                <w:webHidden/>
              </w:rPr>
            </w:r>
            <w:r w:rsidR="00351590">
              <w:rPr>
                <w:noProof/>
                <w:webHidden/>
              </w:rPr>
              <w:fldChar w:fldCharType="separate"/>
            </w:r>
            <w:r w:rsidR="00D57447">
              <w:rPr>
                <w:noProof/>
                <w:webHidden/>
              </w:rPr>
              <w:t>7</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29" w:history="1">
            <w:r w:rsidR="00351590" w:rsidRPr="00456F86">
              <w:rPr>
                <w:rStyle w:val="Hyperlink"/>
                <w:noProof/>
              </w:rPr>
              <w:t>6.2.4</w:t>
            </w:r>
            <w:r w:rsidR="00351590">
              <w:rPr>
                <w:rFonts w:asciiTheme="minorHAnsi" w:eastAsiaTheme="minorEastAsia" w:hAnsiTheme="minorHAnsi" w:cstheme="minorBidi"/>
                <w:noProof/>
                <w:sz w:val="22"/>
                <w:szCs w:val="22"/>
              </w:rPr>
              <w:tab/>
            </w:r>
            <w:r w:rsidR="00351590" w:rsidRPr="00456F86">
              <w:rPr>
                <w:rStyle w:val="Hyperlink"/>
                <w:noProof/>
              </w:rPr>
              <w:t>Complementary Letter</w:t>
            </w:r>
            <w:r w:rsidR="00351590">
              <w:rPr>
                <w:noProof/>
                <w:webHidden/>
              </w:rPr>
              <w:tab/>
            </w:r>
            <w:r w:rsidR="00351590">
              <w:rPr>
                <w:noProof/>
                <w:webHidden/>
              </w:rPr>
              <w:fldChar w:fldCharType="begin"/>
            </w:r>
            <w:r w:rsidR="00351590">
              <w:rPr>
                <w:noProof/>
                <w:webHidden/>
              </w:rPr>
              <w:instrText xml:space="preserve"> PAGEREF _Toc519678229 \h </w:instrText>
            </w:r>
            <w:r w:rsidR="00351590">
              <w:rPr>
                <w:noProof/>
                <w:webHidden/>
              </w:rPr>
            </w:r>
            <w:r w:rsidR="00351590">
              <w:rPr>
                <w:noProof/>
                <w:webHidden/>
              </w:rPr>
              <w:fldChar w:fldCharType="separate"/>
            </w:r>
            <w:r w:rsidR="00D57447">
              <w:rPr>
                <w:noProof/>
                <w:webHidden/>
              </w:rPr>
              <w:t>8</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30" w:history="1">
            <w:r w:rsidR="00351590" w:rsidRPr="00456F86">
              <w:rPr>
                <w:rStyle w:val="Hyperlink"/>
                <w:noProof/>
              </w:rPr>
              <w:t>6.2.5</w:t>
            </w:r>
            <w:r w:rsidR="00351590">
              <w:rPr>
                <w:rFonts w:asciiTheme="minorHAnsi" w:eastAsiaTheme="minorEastAsia" w:hAnsiTheme="minorHAnsi" w:cstheme="minorBidi"/>
                <w:noProof/>
                <w:sz w:val="22"/>
                <w:szCs w:val="22"/>
              </w:rPr>
              <w:tab/>
            </w:r>
            <w:r w:rsidR="00351590" w:rsidRPr="00456F86">
              <w:rPr>
                <w:rStyle w:val="Hyperlink"/>
                <w:noProof/>
              </w:rPr>
              <w:t>Documentation and Verification Evidence</w:t>
            </w:r>
            <w:r w:rsidR="00351590">
              <w:rPr>
                <w:noProof/>
                <w:webHidden/>
              </w:rPr>
              <w:tab/>
            </w:r>
            <w:r w:rsidR="00351590">
              <w:rPr>
                <w:noProof/>
                <w:webHidden/>
              </w:rPr>
              <w:fldChar w:fldCharType="begin"/>
            </w:r>
            <w:r w:rsidR="00351590">
              <w:rPr>
                <w:noProof/>
                <w:webHidden/>
              </w:rPr>
              <w:instrText xml:space="preserve"> PAGEREF _Toc519678230 \h </w:instrText>
            </w:r>
            <w:r w:rsidR="00351590">
              <w:rPr>
                <w:noProof/>
                <w:webHidden/>
              </w:rPr>
            </w:r>
            <w:r w:rsidR="00351590">
              <w:rPr>
                <w:noProof/>
                <w:webHidden/>
              </w:rPr>
              <w:fldChar w:fldCharType="separate"/>
            </w:r>
            <w:r w:rsidR="00D57447">
              <w:rPr>
                <w:noProof/>
                <w:webHidden/>
              </w:rPr>
              <w:t>8</w:t>
            </w:r>
            <w:r w:rsidR="00351590">
              <w:rPr>
                <w:noProof/>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31" w:history="1">
            <w:r w:rsidR="00351590" w:rsidRPr="00456F86">
              <w:rPr>
                <w:rStyle w:val="Hyperlink"/>
              </w:rPr>
              <w:t>6.3</w:t>
            </w:r>
            <w:r w:rsidR="00351590">
              <w:rPr>
                <w:rFonts w:asciiTheme="minorHAnsi" w:eastAsiaTheme="minorEastAsia" w:hAnsiTheme="minorHAnsi" w:cstheme="minorBidi"/>
                <w:smallCaps w:val="0"/>
                <w:sz w:val="22"/>
                <w:szCs w:val="22"/>
              </w:rPr>
              <w:tab/>
            </w:r>
            <w:r w:rsidR="00351590" w:rsidRPr="00456F86">
              <w:rPr>
                <w:rStyle w:val="Hyperlink"/>
              </w:rPr>
              <w:t>Reporting</w:t>
            </w:r>
            <w:r w:rsidR="00351590">
              <w:rPr>
                <w:webHidden/>
              </w:rPr>
              <w:tab/>
            </w:r>
            <w:r w:rsidR="00351590">
              <w:rPr>
                <w:webHidden/>
              </w:rPr>
              <w:fldChar w:fldCharType="begin"/>
            </w:r>
            <w:r w:rsidR="00351590">
              <w:rPr>
                <w:webHidden/>
              </w:rPr>
              <w:instrText xml:space="preserve"> PAGEREF _Toc519678231 \h </w:instrText>
            </w:r>
            <w:r w:rsidR="00351590">
              <w:rPr>
                <w:webHidden/>
              </w:rPr>
            </w:r>
            <w:r w:rsidR="00351590">
              <w:rPr>
                <w:webHidden/>
              </w:rPr>
              <w:fldChar w:fldCharType="separate"/>
            </w:r>
            <w:r w:rsidR="00D57447">
              <w:rPr>
                <w:webHidden/>
              </w:rPr>
              <w:t>8</w:t>
            </w:r>
            <w:r w:rsidR="00351590">
              <w:rPr>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32" w:history="1">
            <w:r w:rsidR="00351590" w:rsidRPr="00456F86">
              <w:rPr>
                <w:rStyle w:val="Hyperlink"/>
                <w:noProof/>
              </w:rPr>
              <w:t>6.3.1</w:t>
            </w:r>
            <w:r w:rsidR="00351590">
              <w:rPr>
                <w:rFonts w:asciiTheme="minorHAnsi" w:eastAsiaTheme="minorEastAsia" w:hAnsiTheme="minorHAnsi" w:cstheme="minorBidi"/>
                <w:noProof/>
                <w:sz w:val="22"/>
                <w:szCs w:val="22"/>
              </w:rPr>
              <w:tab/>
            </w:r>
            <w:r w:rsidR="00351590" w:rsidRPr="00456F86">
              <w:rPr>
                <w:rStyle w:val="Hyperlink"/>
                <w:noProof/>
              </w:rPr>
              <w:t>Structure and Content of the Report</w:t>
            </w:r>
            <w:r w:rsidR="00351590">
              <w:rPr>
                <w:noProof/>
                <w:webHidden/>
              </w:rPr>
              <w:tab/>
            </w:r>
            <w:r w:rsidR="00351590">
              <w:rPr>
                <w:noProof/>
                <w:webHidden/>
              </w:rPr>
              <w:fldChar w:fldCharType="begin"/>
            </w:r>
            <w:r w:rsidR="00351590">
              <w:rPr>
                <w:noProof/>
                <w:webHidden/>
              </w:rPr>
              <w:instrText xml:space="preserve"> PAGEREF _Toc519678232 \h </w:instrText>
            </w:r>
            <w:r w:rsidR="00351590">
              <w:rPr>
                <w:noProof/>
                <w:webHidden/>
              </w:rPr>
            </w:r>
            <w:r w:rsidR="00351590">
              <w:rPr>
                <w:noProof/>
                <w:webHidden/>
              </w:rPr>
              <w:fldChar w:fldCharType="separate"/>
            </w:r>
            <w:r w:rsidR="00D57447">
              <w:rPr>
                <w:noProof/>
                <w:webHidden/>
              </w:rPr>
              <w:t>8</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33" w:history="1">
            <w:r w:rsidR="00351590" w:rsidRPr="00456F86">
              <w:rPr>
                <w:rStyle w:val="Hyperlink"/>
                <w:noProof/>
              </w:rPr>
              <w:t>6.3.2</w:t>
            </w:r>
            <w:r w:rsidR="00351590">
              <w:rPr>
                <w:rFonts w:asciiTheme="minorHAnsi" w:eastAsiaTheme="minorEastAsia" w:hAnsiTheme="minorHAnsi" w:cstheme="minorBidi"/>
                <w:noProof/>
                <w:sz w:val="22"/>
                <w:szCs w:val="22"/>
              </w:rPr>
              <w:tab/>
            </w:r>
            <w:r w:rsidR="00351590" w:rsidRPr="00456F86">
              <w:rPr>
                <w:rStyle w:val="Hyperlink"/>
                <w:noProof/>
              </w:rPr>
              <w:t>Expenditure Verification Findings and Recommendations</w:t>
            </w:r>
            <w:r w:rsidR="00351590">
              <w:rPr>
                <w:noProof/>
                <w:webHidden/>
              </w:rPr>
              <w:tab/>
            </w:r>
            <w:r w:rsidR="00351590">
              <w:rPr>
                <w:noProof/>
                <w:webHidden/>
              </w:rPr>
              <w:fldChar w:fldCharType="begin"/>
            </w:r>
            <w:r w:rsidR="00351590">
              <w:rPr>
                <w:noProof/>
                <w:webHidden/>
              </w:rPr>
              <w:instrText xml:space="preserve"> PAGEREF _Toc519678233 \h </w:instrText>
            </w:r>
            <w:r w:rsidR="00351590">
              <w:rPr>
                <w:noProof/>
                <w:webHidden/>
              </w:rPr>
            </w:r>
            <w:r w:rsidR="00351590">
              <w:rPr>
                <w:noProof/>
                <w:webHidden/>
              </w:rPr>
              <w:fldChar w:fldCharType="separate"/>
            </w:r>
            <w:r w:rsidR="00D57447">
              <w:rPr>
                <w:noProof/>
                <w:webHidden/>
              </w:rPr>
              <w:t>9</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34" w:history="1">
            <w:r w:rsidR="00351590" w:rsidRPr="00456F86">
              <w:rPr>
                <w:rStyle w:val="Hyperlink"/>
                <w:noProof/>
              </w:rPr>
              <w:t>6.3.3</w:t>
            </w:r>
            <w:r w:rsidR="00351590">
              <w:rPr>
                <w:rFonts w:asciiTheme="minorHAnsi" w:eastAsiaTheme="minorEastAsia" w:hAnsiTheme="minorHAnsi" w:cstheme="minorBidi"/>
                <w:noProof/>
                <w:sz w:val="22"/>
                <w:szCs w:val="22"/>
              </w:rPr>
              <w:tab/>
            </w:r>
            <w:r w:rsidR="00351590" w:rsidRPr="00456F86">
              <w:rPr>
                <w:rStyle w:val="Hyperlink"/>
                <w:noProof/>
              </w:rPr>
              <w:t>[Debriefing Meeting with the Contracting Authority</w:t>
            </w:r>
            <w:r w:rsidR="00351590">
              <w:rPr>
                <w:noProof/>
                <w:webHidden/>
              </w:rPr>
              <w:tab/>
            </w:r>
            <w:r w:rsidR="00351590">
              <w:rPr>
                <w:noProof/>
                <w:webHidden/>
              </w:rPr>
              <w:fldChar w:fldCharType="begin"/>
            </w:r>
            <w:r w:rsidR="00351590">
              <w:rPr>
                <w:noProof/>
                <w:webHidden/>
              </w:rPr>
              <w:instrText xml:space="preserve"> PAGEREF _Toc519678234 \h </w:instrText>
            </w:r>
            <w:r w:rsidR="00351590">
              <w:rPr>
                <w:noProof/>
                <w:webHidden/>
              </w:rPr>
            </w:r>
            <w:r w:rsidR="00351590">
              <w:rPr>
                <w:noProof/>
                <w:webHidden/>
              </w:rPr>
              <w:fldChar w:fldCharType="separate"/>
            </w:r>
            <w:r w:rsidR="00D57447">
              <w:rPr>
                <w:noProof/>
                <w:webHidden/>
              </w:rPr>
              <w:t>9</w:t>
            </w:r>
            <w:r w:rsidR="00351590">
              <w:rPr>
                <w:noProof/>
                <w:webHidden/>
              </w:rPr>
              <w:fldChar w:fldCharType="end"/>
            </w:r>
          </w:hyperlink>
        </w:p>
        <w:p w:rsidR="00351590" w:rsidRDefault="001D545D" w:rsidP="0074448A">
          <w:pPr>
            <w:pStyle w:val="TOC3"/>
            <w:rPr>
              <w:rFonts w:asciiTheme="minorHAnsi" w:eastAsiaTheme="minorEastAsia" w:hAnsiTheme="minorHAnsi" w:cstheme="minorBidi"/>
              <w:noProof/>
              <w:sz w:val="22"/>
              <w:szCs w:val="22"/>
            </w:rPr>
          </w:pPr>
          <w:hyperlink w:anchor="_Toc519678235" w:history="1">
            <w:r w:rsidR="00351590" w:rsidRPr="00456F86">
              <w:rPr>
                <w:rStyle w:val="Hyperlink"/>
                <w:noProof/>
                <w:highlight w:val="lightGray"/>
              </w:rPr>
              <w:t>6.3.4</w:t>
            </w:r>
            <w:r w:rsidR="00351590">
              <w:rPr>
                <w:rFonts w:asciiTheme="minorHAnsi" w:eastAsiaTheme="minorEastAsia" w:hAnsiTheme="minorHAnsi" w:cstheme="minorBidi"/>
                <w:noProof/>
                <w:sz w:val="22"/>
                <w:szCs w:val="22"/>
              </w:rPr>
              <w:tab/>
            </w:r>
            <w:r w:rsidR="00351590" w:rsidRPr="00456F86">
              <w:rPr>
                <w:rStyle w:val="Hyperlink"/>
                <w:noProof/>
                <w:highlight w:val="lightGray"/>
              </w:rPr>
              <w:t>Access to supporting documents</w:t>
            </w:r>
            <w:r w:rsidR="00351590">
              <w:rPr>
                <w:noProof/>
                <w:webHidden/>
              </w:rPr>
              <w:tab/>
            </w:r>
            <w:r w:rsidR="00351590">
              <w:rPr>
                <w:noProof/>
                <w:webHidden/>
              </w:rPr>
              <w:fldChar w:fldCharType="begin"/>
            </w:r>
            <w:r w:rsidR="00351590">
              <w:rPr>
                <w:noProof/>
                <w:webHidden/>
              </w:rPr>
              <w:instrText xml:space="preserve"> PAGEREF _Toc519678235 \h </w:instrText>
            </w:r>
            <w:r w:rsidR="00351590">
              <w:rPr>
                <w:noProof/>
                <w:webHidden/>
              </w:rPr>
            </w:r>
            <w:r w:rsidR="00351590">
              <w:rPr>
                <w:noProof/>
                <w:webHidden/>
              </w:rPr>
              <w:fldChar w:fldCharType="separate"/>
            </w:r>
            <w:r w:rsidR="00D57447">
              <w:rPr>
                <w:noProof/>
                <w:webHidden/>
              </w:rPr>
              <w:t>9</w:t>
            </w:r>
            <w:r w:rsidR="00351590">
              <w:rPr>
                <w:noProof/>
                <w:webHidden/>
              </w:rPr>
              <w:fldChar w:fldCharType="end"/>
            </w:r>
          </w:hyperlink>
        </w:p>
        <w:p w:rsidR="00351590" w:rsidRDefault="001D545D">
          <w:pPr>
            <w:pStyle w:val="TOC1"/>
            <w:rPr>
              <w:rFonts w:asciiTheme="minorHAnsi" w:eastAsiaTheme="minorEastAsia" w:hAnsiTheme="minorHAnsi" w:cstheme="minorBidi"/>
              <w:b w:val="0"/>
              <w:caps w:val="0"/>
              <w:sz w:val="22"/>
              <w:szCs w:val="22"/>
            </w:rPr>
          </w:pPr>
          <w:hyperlink w:anchor="_Toc519678236" w:history="1">
            <w:r w:rsidR="00351590" w:rsidRPr="00456F86">
              <w:rPr>
                <w:rStyle w:val="Hyperlink"/>
              </w:rPr>
              <w:t>7</w:t>
            </w:r>
            <w:r w:rsidR="00351590">
              <w:rPr>
                <w:rFonts w:asciiTheme="minorHAnsi" w:eastAsiaTheme="minorEastAsia" w:hAnsiTheme="minorHAnsi" w:cstheme="minorBidi"/>
                <w:b w:val="0"/>
                <w:caps w:val="0"/>
                <w:sz w:val="22"/>
                <w:szCs w:val="22"/>
              </w:rPr>
              <w:tab/>
            </w:r>
            <w:r w:rsidR="00351590" w:rsidRPr="00456F86">
              <w:rPr>
                <w:rStyle w:val="Hyperlink"/>
              </w:rPr>
              <w:t>Other Matters</w:t>
            </w:r>
            <w:r w:rsidR="00351590">
              <w:rPr>
                <w:webHidden/>
              </w:rPr>
              <w:tab/>
            </w:r>
            <w:r w:rsidR="00351590">
              <w:rPr>
                <w:webHidden/>
              </w:rPr>
              <w:fldChar w:fldCharType="begin"/>
            </w:r>
            <w:r w:rsidR="00351590">
              <w:rPr>
                <w:webHidden/>
              </w:rPr>
              <w:instrText xml:space="preserve"> PAGEREF _Toc519678236 \h </w:instrText>
            </w:r>
            <w:r w:rsidR="00351590">
              <w:rPr>
                <w:webHidden/>
              </w:rPr>
            </w:r>
            <w:r w:rsidR="00351590">
              <w:rPr>
                <w:webHidden/>
              </w:rPr>
              <w:fldChar w:fldCharType="separate"/>
            </w:r>
            <w:r w:rsidR="00D57447">
              <w:rPr>
                <w:webHidden/>
              </w:rPr>
              <w:t>9</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37" w:history="1">
            <w:r w:rsidR="00351590" w:rsidRPr="00456F86">
              <w:rPr>
                <w:rStyle w:val="Hyperlink"/>
                <w:highlight w:val="lightGray"/>
              </w:rPr>
              <w:t>7.1</w:t>
            </w:r>
            <w:r w:rsidR="00351590">
              <w:rPr>
                <w:rFonts w:asciiTheme="minorHAnsi" w:eastAsiaTheme="minorEastAsia" w:hAnsiTheme="minorHAnsi" w:cstheme="minorBidi"/>
                <w:smallCaps w:val="0"/>
                <w:sz w:val="22"/>
                <w:szCs w:val="22"/>
              </w:rPr>
              <w:tab/>
            </w:r>
            <w:r w:rsidR="00351590" w:rsidRPr="00456F86">
              <w:rPr>
                <w:rStyle w:val="Hyperlink"/>
                <w:highlight w:val="lightGray"/>
              </w:rPr>
              <w:t>Contradictory Procedure and Follow-Up</w:t>
            </w:r>
            <w:r w:rsidR="00351590">
              <w:rPr>
                <w:webHidden/>
              </w:rPr>
              <w:tab/>
            </w:r>
            <w:r w:rsidR="00351590">
              <w:rPr>
                <w:webHidden/>
              </w:rPr>
              <w:fldChar w:fldCharType="begin"/>
            </w:r>
            <w:r w:rsidR="00351590">
              <w:rPr>
                <w:webHidden/>
              </w:rPr>
              <w:instrText xml:space="preserve"> PAGEREF _Toc519678237 \h </w:instrText>
            </w:r>
            <w:r w:rsidR="00351590">
              <w:rPr>
                <w:webHidden/>
              </w:rPr>
            </w:r>
            <w:r w:rsidR="00351590">
              <w:rPr>
                <w:webHidden/>
              </w:rPr>
              <w:fldChar w:fldCharType="separate"/>
            </w:r>
            <w:r w:rsidR="00D57447">
              <w:rPr>
                <w:webHidden/>
              </w:rPr>
              <w:t>9</w:t>
            </w:r>
            <w:r w:rsidR="00351590">
              <w:rPr>
                <w:webHidden/>
              </w:rPr>
              <w:fldChar w:fldCharType="end"/>
            </w:r>
          </w:hyperlink>
        </w:p>
        <w:p w:rsidR="00351590" w:rsidRDefault="001D545D">
          <w:pPr>
            <w:pStyle w:val="TOC2"/>
            <w:rPr>
              <w:rFonts w:asciiTheme="minorHAnsi" w:eastAsiaTheme="minorEastAsia" w:hAnsiTheme="minorHAnsi" w:cstheme="minorBidi"/>
              <w:smallCaps w:val="0"/>
              <w:sz w:val="22"/>
              <w:szCs w:val="22"/>
            </w:rPr>
          </w:pPr>
          <w:hyperlink w:anchor="_Toc519678238" w:history="1">
            <w:r w:rsidR="00351590" w:rsidRPr="00456F86">
              <w:rPr>
                <w:rStyle w:val="Hyperlink"/>
              </w:rPr>
              <w:t>7.2</w:t>
            </w:r>
            <w:r w:rsidR="00351590">
              <w:rPr>
                <w:rFonts w:asciiTheme="minorHAnsi" w:eastAsiaTheme="minorEastAsia" w:hAnsiTheme="minorHAnsi" w:cstheme="minorBidi"/>
                <w:smallCaps w:val="0"/>
                <w:sz w:val="22"/>
                <w:szCs w:val="22"/>
              </w:rPr>
              <w:tab/>
            </w:r>
            <w:r w:rsidR="00351590" w:rsidRPr="00456F86">
              <w:rPr>
                <w:rStyle w:val="Hyperlink"/>
              </w:rPr>
              <w:t>Subcontracting</w:t>
            </w:r>
            <w:r w:rsidR="00351590">
              <w:rPr>
                <w:webHidden/>
              </w:rPr>
              <w:tab/>
            </w:r>
            <w:r w:rsidR="00351590">
              <w:rPr>
                <w:webHidden/>
              </w:rPr>
              <w:fldChar w:fldCharType="begin"/>
            </w:r>
            <w:r w:rsidR="00351590">
              <w:rPr>
                <w:webHidden/>
              </w:rPr>
              <w:instrText xml:space="preserve"> PAGEREF _Toc519678238 \h </w:instrText>
            </w:r>
            <w:r w:rsidR="00351590">
              <w:rPr>
                <w:webHidden/>
              </w:rPr>
            </w:r>
            <w:r w:rsidR="00351590">
              <w:rPr>
                <w:webHidden/>
              </w:rPr>
              <w:fldChar w:fldCharType="separate"/>
            </w:r>
            <w:r w:rsidR="00D57447">
              <w:rPr>
                <w:webHidden/>
              </w:rPr>
              <w:t>10</w:t>
            </w:r>
            <w:r w:rsidR="00351590">
              <w:rPr>
                <w:webHidden/>
              </w:rPr>
              <w:fldChar w:fldCharType="end"/>
            </w:r>
          </w:hyperlink>
        </w:p>
        <w:p w:rsidR="00351590" w:rsidRDefault="001D545D">
          <w:pPr>
            <w:pStyle w:val="TOC1"/>
            <w:rPr>
              <w:rFonts w:asciiTheme="minorHAnsi" w:eastAsiaTheme="minorEastAsia" w:hAnsiTheme="minorHAnsi" w:cstheme="minorBidi"/>
              <w:b w:val="0"/>
              <w:caps w:val="0"/>
              <w:sz w:val="22"/>
              <w:szCs w:val="22"/>
            </w:rPr>
          </w:pPr>
          <w:hyperlink w:anchor="_Toc519678239" w:history="1">
            <w:r w:rsidR="00351590" w:rsidRPr="00456F86">
              <w:rPr>
                <w:rStyle w:val="Hyperlink"/>
              </w:rPr>
              <w:t>8</w:t>
            </w:r>
            <w:r w:rsidR="00351590">
              <w:rPr>
                <w:rFonts w:asciiTheme="minorHAnsi" w:eastAsiaTheme="minorEastAsia" w:hAnsiTheme="minorHAnsi" w:cstheme="minorBidi"/>
                <w:b w:val="0"/>
                <w:caps w:val="0"/>
                <w:sz w:val="22"/>
                <w:szCs w:val="22"/>
              </w:rPr>
              <w:tab/>
            </w:r>
            <w:r w:rsidR="00351590" w:rsidRPr="00456F86">
              <w:rPr>
                <w:rStyle w:val="Hyperlink"/>
              </w:rPr>
              <w:t>Annexes</w:t>
            </w:r>
            <w:r w:rsidR="00351590">
              <w:rPr>
                <w:webHidden/>
              </w:rPr>
              <w:tab/>
            </w:r>
            <w:r w:rsidR="00351590">
              <w:rPr>
                <w:webHidden/>
              </w:rPr>
              <w:fldChar w:fldCharType="begin"/>
            </w:r>
            <w:r w:rsidR="00351590">
              <w:rPr>
                <w:webHidden/>
              </w:rPr>
              <w:instrText xml:space="preserve"> PAGEREF _Toc519678239 \h </w:instrText>
            </w:r>
            <w:r w:rsidR="00351590">
              <w:rPr>
                <w:webHidden/>
              </w:rPr>
            </w:r>
            <w:r w:rsidR="00351590">
              <w:rPr>
                <w:webHidden/>
              </w:rPr>
              <w:fldChar w:fldCharType="separate"/>
            </w:r>
            <w:r w:rsidR="00D57447">
              <w:rPr>
                <w:webHidden/>
              </w:rPr>
              <w:t>10</w:t>
            </w:r>
            <w:r w:rsidR="00351590">
              <w:rPr>
                <w:webHidden/>
              </w:rPr>
              <w:fldChar w:fldCharType="end"/>
            </w:r>
          </w:hyperlink>
        </w:p>
        <w:p w:rsidR="00351590" w:rsidRDefault="00351590">
          <w:pPr>
            <w:rPr>
              <w:noProof/>
            </w:rPr>
          </w:pPr>
          <w:r>
            <w:rPr>
              <w:b/>
              <w:bCs/>
              <w:noProof/>
            </w:rPr>
            <w:fldChar w:fldCharType="end"/>
          </w:r>
        </w:p>
      </w:sdtContent>
    </w:sdt>
    <w:p w:rsidR="00B53D2B" w:rsidRPr="00E70051" w:rsidRDefault="00B83BB3" w:rsidP="00E70051">
      <w:pPr>
        <w:rPr>
          <w:rFonts w:ascii="Arial" w:hAnsi="Arial" w:cs="Arial"/>
          <w:sz w:val="20"/>
        </w:rPr>
      </w:pPr>
      <w:r w:rsidRPr="00E970E9">
        <w:rPr>
          <w:rFonts w:ascii="Arial" w:hAnsi="Arial" w:cs="Arial"/>
          <w:sz w:val="20"/>
        </w:rPr>
        <w:fldChar w:fldCharType="end"/>
      </w:r>
    </w:p>
    <w:p w:rsidR="003D6C65" w:rsidRPr="00B06542" w:rsidRDefault="003D6C65" w:rsidP="00B06542">
      <w:pPr>
        <w:pStyle w:val="Heading1"/>
        <w:tabs>
          <w:tab w:val="clear" w:pos="574"/>
          <w:tab w:val="num" w:pos="426"/>
        </w:tabs>
        <w:spacing w:before="120"/>
        <w:ind w:left="567" w:hanging="567"/>
        <w:rPr>
          <w:rFonts w:ascii="Times New Roman" w:hAnsi="Times New Roman"/>
          <w:szCs w:val="28"/>
        </w:rPr>
      </w:pPr>
      <w:bookmarkStart w:id="1" w:name="_Toc519678192"/>
      <w:bookmarkStart w:id="2" w:name="_Toc519678209"/>
      <w:r w:rsidRPr="00876252">
        <w:rPr>
          <w:rFonts w:ascii="Times New Roman" w:hAnsi="Times New Roman"/>
          <w:szCs w:val="28"/>
        </w:rPr>
        <w:lastRenderedPageBreak/>
        <w:t>Introduction</w:t>
      </w:r>
      <w:bookmarkEnd w:id="1"/>
      <w:bookmarkEnd w:id="2"/>
    </w:p>
    <w:p w:rsidR="004116C2" w:rsidRPr="007E0850" w:rsidRDefault="007F3A0E" w:rsidP="00021377">
      <w:pPr>
        <w:rPr>
          <w:sz w:val="24"/>
          <w:szCs w:val="24"/>
        </w:rPr>
      </w:pPr>
      <w:r w:rsidRPr="007E0850">
        <w:rPr>
          <w:sz w:val="24"/>
          <w:szCs w:val="24"/>
        </w:rPr>
        <w:t xml:space="preserve">The </w:t>
      </w:r>
      <w:r w:rsidR="003E3A30" w:rsidRPr="007E0850">
        <w:rPr>
          <w:sz w:val="24"/>
          <w:szCs w:val="24"/>
        </w:rPr>
        <w:t xml:space="preserve">present document and the </w:t>
      </w:r>
      <w:r w:rsidR="00C14095">
        <w:rPr>
          <w:sz w:val="24"/>
          <w:szCs w:val="24"/>
        </w:rPr>
        <w:t>A</w:t>
      </w:r>
      <w:r w:rsidR="003E3A30" w:rsidRPr="007E0850">
        <w:rPr>
          <w:sz w:val="24"/>
          <w:szCs w:val="24"/>
        </w:rPr>
        <w:t xml:space="preserve">nnexes listed </w:t>
      </w:r>
      <w:r w:rsidR="00AB59BF" w:rsidRPr="007E0850">
        <w:rPr>
          <w:sz w:val="24"/>
          <w:szCs w:val="24"/>
        </w:rPr>
        <w:t xml:space="preserve">in </w:t>
      </w:r>
      <w:r w:rsidR="000A3949">
        <w:rPr>
          <w:sz w:val="24"/>
          <w:szCs w:val="24"/>
        </w:rPr>
        <w:t>Section</w:t>
      </w:r>
      <w:r w:rsidR="00BB0E66" w:rsidRPr="007E0850">
        <w:rPr>
          <w:sz w:val="24"/>
          <w:szCs w:val="24"/>
        </w:rPr>
        <w:t xml:space="preserve"> </w:t>
      </w:r>
      <w:r w:rsidR="003E3A30" w:rsidRPr="007E0850">
        <w:rPr>
          <w:sz w:val="24"/>
          <w:szCs w:val="24"/>
        </w:rPr>
        <w:fldChar w:fldCharType="begin"/>
      </w:r>
      <w:r w:rsidR="003E3A30" w:rsidRPr="007E0850">
        <w:rPr>
          <w:sz w:val="24"/>
          <w:szCs w:val="24"/>
        </w:rPr>
        <w:instrText xml:space="preserve"> REF _Ref500836604 \r \h </w:instrText>
      </w:r>
      <w:r w:rsidR="00021377" w:rsidRPr="007E0850">
        <w:rPr>
          <w:sz w:val="24"/>
          <w:szCs w:val="24"/>
        </w:rPr>
        <w:instrText xml:space="preserve"> \* MERGEFORMAT </w:instrText>
      </w:r>
      <w:r w:rsidR="003E3A30" w:rsidRPr="007E0850">
        <w:rPr>
          <w:sz w:val="24"/>
          <w:szCs w:val="24"/>
        </w:rPr>
      </w:r>
      <w:r w:rsidR="003E3A30" w:rsidRPr="007E0850">
        <w:rPr>
          <w:sz w:val="24"/>
          <w:szCs w:val="24"/>
        </w:rPr>
        <w:fldChar w:fldCharType="separate"/>
      </w:r>
      <w:r w:rsidR="00D57447">
        <w:rPr>
          <w:sz w:val="24"/>
          <w:szCs w:val="24"/>
        </w:rPr>
        <w:t>8</w:t>
      </w:r>
      <w:r w:rsidR="003E3A30" w:rsidRPr="007E0850">
        <w:rPr>
          <w:sz w:val="24"/>
          <w:szCs w:val="24"/>
        </w:rPr>
        <w:fldChar w:fldCharType="end"/>
      </w:r>
      <w:r w:rsidR="003E3A30" w:rsidRPr="007E0850">
        <w:rPr>
          <w:sz w:val="24"/>
          <w:szCs w:val="24"/>
        </w:rPr>
        <w:t xml:space="preserve"> a</w:t>
      </w:r>
      <w:r w:rsidRPr="007E0850">
        <w:rPr>
          <w:sz w:val="24"/>
          <w:szCs w:val="24"/>
        </w:rPr>
        <w:t xml:space="preserve">re the terms of reference (‘ToR’) on which the </w:t>
      </w:r>
      <w:r w:rsidR="000946E9" w:rsidRPr="007E0850">
        <w:rPr>
          <w:b/>
          <w:sz w:val="24"/>
          <w:szCs w:val="24"/>
        </w:rPr>
        <w:t>Contracting Authority</w:t>
      </w:r>
      <w:r w:rsidR="001D7679" w:rsidRPr="007E0850">
        <w:rPr>
          <w:sz w:val="24"/>
          <w:szCs w:val="24"/>
        </w:rPr>
        <w:t xml:space="preserve"> </w:t>
      </w:r>
      <w:r w:rsidRPr="007E0850">
        <w:rPr>
          <w:sz w:val="24"/>
          <w:szCs w:val="24"/>
        </w:rPr>
        <w:t xml:space="preserve">agrees to engage ‘the </w:t>
      </w:r>
      <w:r w:rsidR="003E3A30" w:rsidRPr="007E0850">
        <w:rPr>
          <w:sz w:val="24"/>
          <w:szCs w:val="24"/>
        </w:rPr>
        <w:t>Expenditure Verifier</w:t>
      </w:r>
      <w:r w:rsidRPr="007E0850">
        <w:rPr>
          <w:sz w:val="24"/>
          <w:szCs w:val="24"/>
        </w:rPr>
        <w:t>’ to perform a</w:t>
      </w:r>
      <w:r w:rsidR="003E3A30" w:rsidRPr="007E0850">
        <w:rPr>
          <w:sz w:val="24"/>
          <w:szCs w:val="24"/>
        </w:rPr>
        <w:t xml:space="preserve"> verification of expenditure reported by Reporting Entit</w:t>
      </w:r>
      <w:r w:rsidR="00122473">
        <w:rPr>
          <w:sz w:val="24"/>
          <w:szCs w:val="24"/>
        </w:rPr>
        <w:t>ies</w:t>
      </w:r>
      <w:r w:rsidR="00791D56" w:rsidRPr="007E0850">
        <w:rPr>
          <w:sz w:val="24"/>
          <w:szCs w:val="24"/>
        </w:rPr>
        <w:t>.</w:t>
      </w:r>
    </w:p>
    <w:p w:rsidR="00AD766D" w:rsidRPr="007E0850" w:rsidRDefault="00030C5F" w:rsidP="00021377">
      <w:pPr>
        <w:rPr>
          <w:sz w:val="24"/>
          <w:szCs w:val="24"/>
        </w:rPr>
      </w:pPr>
      <w:r w:rsidRPr="007E0850">
        <w:rPr>
          <w:sz w:val="24"/>
          <w:szCs w:val="24"/>
        </w:rPr>
        <w:t xml:space="preserve">These ToR </w:t>
      </w:r>
      <w:r w:rsidR="00AD766D" w:rsidRPr="007E0850">
        <w:rPr>
          <w:sz w:val="24"/>
          <w:szCs w:val="24"/>
        </w:rPr>
        <w:t>will be</w:t>
      </w:r>
      <w:r w:rsidR="00AB59BF" w:rsidRPr="007E0850">
        <w:rPr>
          <w:sz w:val="24"/>
          <w:szCs w:val="24"/>
        </w:rPr>
        <w:t xml:space="preserve">come an integral part of </w:t>
      </w:r>
      <w:r w:rsidRPr="007E0850">
        <w:rPr>
          <w:sz w:val="24"/>
          <w:szCs w:val="24"/>
        </w:rPr>
        <w:t xml:space="preserve">the </w:t>
      </w:r>
      <w:r w:rsidR="005F5AF6" w:rsidRPr="007E0850">
        <w:rPr>
          <w:sz w:val="24"/>
          <w:szCs w:val="24"/>
        </w:rPr>
        <w:t>contrac</w:t>
      </w:r>
      <w:r w:rsidR="00AB59BF" w:rsidRPr="007E0850">
        <w:rPr>
          <w:sz w:val="24"/>
          <w:szCs w:val="24"/>
        </w:rPr>
        <w:t xml:space="preserve">t concluded between </w:t>
      </w:r>
      <w:r w:rsidR="005F5AF6" w:rsidRPr="007E0850">
        <w:rPr>
          <w:sz w:val="24"/>
          <w:szCs w:val="24"/>
        </w:rPr>
        <w:t xml:space="preserve">the </w:t>
      </w:r>
      <w:r w:rsidR="001D7679" w:rsidRPr="007E0850">
        <w:rPr>
          <w:sz w:val="24"/>
          <w:szCs w:val="24"/>
        </w:rPr>
        <w:t>C</w:t>
      </w:r>
      <w:r w:rsidR="00AD766D" w:rsidRPr="007E0850">
        <w:rPr>
          <w:sz w:val="24"/>
          <w:szCs w:val="24"/>
        </w:rPr>
        <w:t>ontracting Authority</w:t>
      </w:r>
      <w:r w:rsidR="00AB59BF" w:rsidRPr="007E0850">
        <w:rPr>
          <w:sz w:val="24"/>
          <w:szCs w:val="24"/>
        </w:rPr>
        <w:t xml:space="preserve"> and the Expenditure Verifier</w:t>
      </w:r>
      <w:r w:rsidR="00AD766D" w:rsidRPr="007E0850">
        <w:rPr>
          <w:sz w:val="24"/>
          <w:szCs w:val="24"/>
        </w:rPr>
        <w:t>.</w:t>
      </w:r>
    </w:p>
    <w:p w:rsidR="00F333AB" w:rsidRPr="007E0850" w:rsidRDefault="00122473" w:rsidP="00021377">
      <w:pPr>
        <w:rPr>
          <w:sz w:val="24"/>
          <w:szCs w:val="24"/>
        </w:rPr>
      </w:pPr>
      <w:r>
        <w:rPr>
          <w:sz w:val="24"/>
          <w:szCs w:val="24"/>
        </w:rPr>
        <w:t>They</w:t>
      </w:r>
      <w:r w:rsidR="00F333AB" w:rsidRPr="007E0850">
        <w:rPr>
          <w:sz w:val="24"/>
          <w:szCs w:val="24"/>
        </w:rPr>
        <w:t xml:space="preserve"> apply to expenditure verifications contracted by the Commission or by the Reporting Entity</w:t>
      </w:r>
      <w:r w:rsidR="00212A1E" w:rsidRPr="007E0850">
        <w:rPr>
          <w:sz w:val="24"/>
          <w:szCs w:val="24"/>
        </w:rPr>
        <w:t xml:space="preserve"> and</w:t>
      </w:r>
      <w:r w:rsidR="00F333AB" w:rsidRPr="007E0850">
        <w:rPr>
          <w:sz w:val="24"/>
          <w:szCs w:val="24"/>
        </w:rPr>
        <w:t xml:space="preserve"> cover the verification of expenditure incurred under</w:t>
      </w:r>
      <w:r w:rsidR="00212A1E" w:rsidRPr="007E0850">
        <w:rPr>
          <w:sz w:val="24"/>
          <w:szCs w:val="24"/>
        </w:rPr>
        <w:t xml:space="preserve"> </w:t>
      </w:r>
      <w:r w:rsidR="000933B0" w:rsidRPr="007E0850">
        <w:rPr>
          <w:sz w:val="24"/>
          <w:szCs w:val="24"/>
        </w:rPr>
        <w:t>the EU financed</w:t>
      </w:r>
      <w:r w:rsidR="00A56A06">
        <w:rPr>
          <w:sz w:val="24"/>
          <w:szCs w:val="24"/>
        </w:rPr>
        <w:t xml:space="preserve"> </w:t>
      </w:r>
      <w:r>
        <w:rPr>
          <w:sz w:val="24"/>
          <w:szCs w:val="24"/>
        </w:rPr>
        <w:t>contracts</w:t>
      </w:r>
      <w:r w:rsidR="003225AC">
        <w:rPr>
          <w:sz w:val="24"/>
          <w:szCs w:val="24"/>
        </w:rPr>
        <w:t xml:space="preserve"> on the cover sheet</w:t>
      </w:r>
      <w:r w:rsidR="00A56A06">
        <w:rPr>
          <w:sz w:val="24"/>
          <w:szCs w:val="24"/>
        </w:rPr>
        <w:t>.</w:t>
      </w:r>
    </w:p>
    <w:p w:rsidR="00C907BD" w:rsidRPr="007E0850" w:rsidRDefault="00AB59BF" w:rsidP="00B06542">
      <w:pPr>
        <w:pStyle w:val="Heading1"/>
        <w:tabs>
          <w:tab w:val="clear" w:pos="574"/>
          <w:tab w:val="num" w:pos="426"/>
        </w:tabs>
        <w:spacing w:before="120"/>
        <w:ind w:hanging="574"/>
        <w:rPr>
          <w:rFonts w:ascii="Times New Roman" w:hAnsi="Times New Roman"/>
          <w:szCs w:val="28"/>
        </w:rPr>
      </w:pPr>
      <w:bookmarkStart w:id="3" w:name="_Ref500849985"/>
      <w:bookmarkStart w:id="4" w:name="_Toc519678193"/>
      <w:bookmarkStart w:id="5" w:name="_Toc519678210"/>
      <w:r w:rsidRPr="007E0850">
        <w:rPr>
          <w:rFonts w:ascii="Times New Roman" w:hAnsi="Times New Roman"/>
          <w:szCs w:val="28"/>
        </w:rPr>
        <w:t>O</w:t>
      </w:r>
      <w:r w:rsidR="00C907BD" w:rsidRPr="007E0850">
        <w:rPr>
          <w:rFonts w:ascii="Times New Roman" w:hAnsi="Times New Roman"/>
          <w:szCs w:val="28"/>
        </w:rPr>
        <w:t>bjectives</w:t>
      </w:r>
      <w:r w:rsidR="00D95DB6" w:rsidRPr="007E0850">
        <w:rPr>
          <w:rFonts w:ascii="Times New Roman" w:hAnsi="Times New Roman"/>
          <w:szCs w:val="28"/>
        </w:rPr>
        <w:t xml:space="preserve"> and context</w:t>
      </w:r>
      <w:bookmarkEnd w:id="3"/>
      <w:bookmarkEnd w:id="4"/>
      <w:bookmarkEnd w:id="5"/>
    </w:p>
    <w:p w:rsidR="00F94C1E" w:rsidRDefault="00C907BD" w:rsidP="00021377">
      <w:pPr>
        <w:rPr>
          <w:sz w:val="24"/>
          <w:szCs w:val="24"/>
        </w:rPr>
      </w:pPr>
      <w:r w:rsidRPr="007E0850">
        <w:rPr>
          <w:sz w:val="24"/>
          <w:szCs w:val="24"/>
        </w:rPr>
        <w:t>Th</w:t>
      </w:r>
      <w:r w:rsidR="00AB59BF" w:rsidRPr="007E0850">
        <w:rPr>
          <w:sz w:val="24"/>
          <w:szCs w:val="24"/>
        </w:rPr>
        <w:t xml:space="preserve">e Expenditure Verifier </w:t>
      </w:r>
      <w:r w:rsidRPr="007E0850">
        <w:rPr>
          <w:sz w:val="24"/>
          <w:szCs w:val="24"/>
        </w:rPr>
        <w:t xml:space="preserve">is </w:t>
      </w:r>
      <w:r w:rsidR="00107D3E" w:rsidRPr="007E0850">
        <w:rPr>
          <w:sz w:val="24"/>
          <w:szCs w:val="24"/>
        </w:rPr>
        <w:t>expected</w:t>
      </w:r>
      <w:r w:rsidR="00F94C1E">
        <w:rPr>
          <w:sz w:val="24"/>
          <w:szCs w:val="24"/>
        </w:rPr>
        <w:t xml:space="preserve"> </w:t>
      </w:r>
    </w:p>
    <w:p w:rsidR="0055115A" w:rsidRPr="007E0850" w:rsidRDefault="00F94C1E" w:rsidP="00021377">
      <w:pPr>
        <w:rPr>
          <w:sz w:val="24"/>
          <w:szCs w:val="24"/>
        </w:rPr>
      </w:pPr>
      <w:r>
        <w:rPr>
          <w:sz w:val="24"/>
          <w:szCs w:val="24"/>
        </w:rPr>
        <w:t>- to carry out the agreed-upon procedures listed in Annex 2, and</w:t>
      </w:r>
    </w:p>
    <w:p w:rsidR="00C907BD" w:rsidRPr="007E0850" w:rsidRDefault="00107D3E" w:rsidP="00021377">
      <w:pPr>
        <w:rPr>
          <w:sz w:val="24"/>
          <w:szCs w:val="24"/>
        </w:rPr>
      </w:pPr>
      <w:r w:rsidRPr="007E0850">
        <w:rPr>
          <w:sz w:val="24"/>
          <w:szCs w:val="24"/>
        </w:rPr>
        <w:t>-</w:t>
      </w:r>
      <w:r w:rsidR="00C907BD" w:rsidRPr="007E0850">
        <w:rPr>
          <w:sz w:val="24"/>
          <w:szCs w:val="24"/>
        </w:rPr>
        <w:t xml:space="preserve"> </w:t>
      </w:r>
      <w:r w:rsidR="00AB59BF" w:rsidRPr="007E0850">
        <w:rPr>
          <w:sz w:val="24"/>
          <w:szCs w:val="24"/>
        </w:rPr>
        <w:t xml:space="preserve">to issue </w:t>
      </w:r>
      <w:r w:rsidR="0055123B" w:rsidRPr="007E0850">
        <w:rPr>
          <w:sz w:val="24"/>
          <w:szCs w:val="24"/>
        </w:rPr>
        <w:t>report</w:t>
      </w:r>
      <w:r w:rsidR="003225AC">
        <w:rPr>
          <w:sz w:val="24"/>
          <w:szCs w:val="24"/>
        </w:rPr>
        <w:t>s</w:t>
      </w:r>
      <w:r w:rsidR="0055123B" w:rsidRPr="007E0850">
        <w:rPr>
          <w:sz w:val="24"/>
          <w:szCs w:val="24"/>
        </w:rPr>
        <w:t xml:space="preserve"> </w:t>
      </w:r>
      <w:r w:rsidR="00AB59BF" w:rsidRPr="007E0850">
        <w:rPr>
          <w:sz w:val="24"/>
          <w:szCs w:val="24"/>
        </w:rPr>
        <w:t>based on the template in</w:t>
      </w:r>
      <w:r w:rsidR="0055123B" w:rsidRPr="007E0850">
        <w:rPr>
          <w:sz w:val="24"/>
          <w:szCs w:val="24"/>
        </w:rPr>
        <w:t xml:space="preserve"> </w:t>
      </w:r>
      <w:r w:rsidR="00C14095">
        <w:rPr>
          <w:sz w:val="24"/>
          <w:szCs w:val="24"/>
        </w:rPr>
        <w:t>A</w:t>
      </w:r>
      <w:r w:rsidR="0055123B" w:rsidRPr="007E0850">
        <w:rPr>
          <w:sz w:val="24"/>
          <w:szCs w:val="24"/>
        </w:rPr>
        <w:t>nnex 3</w:t>
      </w:r>
      <w:r w:rsidR="00F94C1E">
        <w:rPr>
          <w:sz w:val="24"/>
          <w:szCs w:val="24"/>
        </w:rPr>
        <w:t xml:space="preserve"> which will support the Contracting Authority's conclusions on the eligibility of the reported expenditure and the related follow-up</w:t>
      </w:r>
      <w:r w:rsidR="0055123B" w:rsidRPr="007E0850">
        <w:rPr>
          <w:sz w:val="24"/>
          <w:szCs w:val="24"/>
        </w:rPr>
        <w:t>.</w:t>
      </w:r>
    </w:p>
    <w:p w:rsidR="0055123B" w:rsidRPr="007E0850" w:rsidRDefault="0055123B" w:rsidP="00021377">
      <w:pPr>
        <w:rPr>
          <w:sz w:val="24"/>
          <w:szCs w:val="24"/>
        </w:rPr>
      </w:pPr>
      <w:r w:rsidRPr="007E0850">
        <w:rPr>
          <w:sz w:val="24"/>
          <w:szCs w:val="24"/>
        </w:rPr>
        <w:t>The expenditure verification will be performed</w:t>
      </w:r>
      <w:r w:rsidR="00503C3C" w:rsidRPr="007E0850">
        <w:rPr>
          <w:sz w:val="24"/>
          <w:szCs w:val="24"/>
        </w:rPr>
        <w:t xml:space="preserve"> </w:t>
      </w:r>
      <w:r w:rsidR="00B97E88" w:rsidRPr="007E0850">
        <w:rPr>
          <w:sz w:val="24"/>
          <w:szCs w:val="24"/>
        </w:rPr>
        <w:t xml:space="preserve">as </w:t>
      </w:r>
      <w:r w:rsidR="00B97E88" w:rsidRPr="007E0850">
        <w:rPr>
          <w:sz w:val="24"/>
          <w:szCs w:val="24"/>
          <w:highlight w:val="lightGray"/>
        </w:rPr>
        <w:t>[</w:t>
      </w:r>
      <w:r w:rsidR="00F65E26">
        <w:rPr>
          <w:sz w:val="24"/>
          <w:szCs w:val="24"/>
          <w:highlight w:val="lightGray"/>
        </w:rPr>
        <w:t>&lt;</w:t>
      </w:r>
      <w:r w:rsidR="007E0850" w:rsidRPr="007E0850">
        <w:rPr>
          <w:sz w:val="24"/>
          <w:szCs w:val="24"/>
          <w:highlight w:val="yellow"/>
        </w:rPr>
        <w:t>Choose either one o</w:t>
      </w:r>
      <w:r w:rsidR="00F71F60">
        <w:rPr>
          <w:sz w:val="24"/>
          <w:szCs w:val="24"/>
          <w:highlight w:val="yellow"/>
        </w:rPr>
        <w:t>r both</w:t>
      </w:r>
      <w:r w:rsidR="00F65E26">
        <w:rPr>
          <w:sz w:val="24"/>
          <w:szCs w:val="24"/>
        </w:rPr>
        <w:t>&gt;</w:t>
      </w:r>
      <w:r w:rsidR="007E0850" w:rsidRPr="007E0850">
        <w:rPr>
          <w:sz w:val="24"/>
          <w:szCs w:val="24"/>
        </w:rPr>
        <w:t xml:space="preserve"> </w:t>
      </w:r>
      <w:r w:rsidR="00503C3C" w:rsidRPr="007E0850">
        <w:rPr>
          <w:sz w:val="24"/>
          <w:szCs w:val="24"/>
          <w:highlight w:val="lightGray"/>
        </w:rPr>
        <w:t xml:space="preserve">a desk </w:t>
      </w:r>
      <w:r w:rsidR="001247D6" w:rsidRPr="007E0850">
        <w:rPr>
          <w:sz w:val="24"/>
          <w:szCs w:val="24"/>
          <w:highlight w:val="lightGray"/>
        </w:rPr>
        <w:t xml:space="preserve">review </w:t>
      </w:r>
      <w:r w:rsidR="007E0850" w:rsidRPr="007E0850">
        <w:rPr>
          <w:sz w:val="24"/>
          <w:szCs w:val="24"/>
          <w:highlight w:val="lightGray"/>
        </w:rPr>
        <w:t>or/</w:t>
      </w:r>
      <w:r w:rsidR="0055115A" w:rsidRPr="007E0850">
        <w:rPr>
          <w:sz w:val="24"/>
          <w:szCs w:val="24"/>
          <w:highlight w:val="lightGray"/>
        </w:rPr>
        <w:t>and</w:t>
      </w:r>
      <w:r w:rsidR="000933B0" w:rsidRPr="007E0850">
        <w:rPr>
          <w:sz w:val="24"/>
          <w:szCs w:val="24"/>
          <w:highlight w:val="lightGray"/>
        </w:rPr>
        <w:t xml:space="preserve"> fieldwork </w:t>
      </w:r>
      <w:r w:rsidR="000933B0" w:rsidRPr="006E0FAC">
        <w:rPr>
          <w:sz w:val="24"/>
          <w:szCs w:val="24"/>
          <w:highlight w:val="lightGray"/>
          <w:shd w:val="clear" w:color="auto" w:fill="D9D9D9" w:themeFill="background1" w:themeFillShade="D9"/>
        </w:rPr>
        <w:t>at</w:t>
      </w:r>
      <w:r w:rsidR="0055115A" w:rsidRPr="006E0FAC">
        <w:rPr>
          <w:sz w:val="24"/>
          <w:szCs w:val="24"/>
          <w:shd w:val="clear" w:color="auto" w:fill="D9D9D9" w:themeFill="background1" w:themeFillShade="D9"/>
        </w:rPr>
        <w:t xml:space="preserve"> </w:t>
      </w:r>
      <w:r w:rsidR="003225AC" w:rsidRPr="006E0FAC">
        <w:rPr>
          <w:sz w:val="24"/>
          <w:szCs w:val="24"/>
          <w:shd w:val="clear" w:color="auto" w:fill="D9D9D9" w:themeFill="background1" w:themeFillShade="D9"/>
        </w:rPr>
        <w:t>the location indicated in Annex 1</w:t>
      </w:r>
      <w:r w:rsidRPr="007E0850">
        <w:rPr>
          <w:sz w:val="24"/>
          <w:szCs w:val="24"/>
        </w:rPr>
        <w:t>.</w:t>
      </w:r>
      <w:r w:rsidR="000933B0" w:rsidRPr="00B06542">
        <w:rPr>
          <w:sz w:val="24"/>
          <w:szCs w:val="24"/>
        </w:rPr>
        <w:t>]</w:t>
      </w:r>
    </w:p>
    <w:p w:rsidR="00F333AB" w:rsidRPr="007E0850" w:rsidRDefault="00F335F1" w:rsidP="00F333AB">
      <w:pPr>
        <w:rPr>
          <w:sz w:val="24"/>
          <w:szCs w:val="24"/>
        </w:rPr>
      </w:pPr>
      <w:r>
        <w:rPr>
          <w:sz w:val="24"/>
          <w:szCs w:val="24"/>
          <w:highlight w:val="lightGray"/>
        </w:rPr>
        <w:t>[</w:t>
      </w:r>
      <w:r w:rsidR="00F333AB" w:rsidRPr="00F335F1">
        <w:rPr>
          <w:sz w:val="24"/>
          <w:szCs w:val="24"/>
          <w:highlight w:val="lightGray"/>
        </w:rPr>
        <w:t xml:space="preserve">Additional specific objectives </w:t>
      </w:r>
      <w:r w:rsidR="00F94C1E">
        <w:rPr>
          <w:sz w:val="24"/>
          <w:szCs w:val="24"/>
          <w:highlight w:val="lightGray"/>
        </w:rPr>
        <w:t xml:space="preserve">taking the form of agreed-upon procedures </w:t>
      </w:r>
      <w:r w:rsidR="00F333AB" w:rsidRPr="00F335F1">
        <w:rPr>
          <w:sz w:val="24"/>
          <w:szCs w:val="24"/>
          <w:highlight w:val="lightGray"/>
        </w:rPr>
        <w:t>can be included where the Expenditure Verifier is requested to report on specific matters</w:t>
      </w:r>
      <w:r w:rsidR="00F333AB" w:rsidRPr="00B06542">
        <w:rPr>
          <w:sz w:val="24"/>
          <w:szCs w:val="24"/>
        </w:rPr>
        <w:t>.</w:t>
      </w:r>
      <w:r w:rsidRPr="00B06542">
        <w:rPr>
          <w:sz w:val="24"/>
          <w:szCs w:val="24"/>
        </w:rPr>
        <w:t>&lt;</w:t>
      </w:r>
      <w:r w:rsidRPr="00B06542">
        <w:rPr>
          <w:sz w:val="24"/>
          <w:szCs w:val="24"/>
          <w:highlight w:val="yellow"/>
        </w:rPr>
        <w:t>Describe the additional objective</w:t>
      </w:r>
      <w:r>
        <w:rPr>
          <w:sz w:val="24"/>
          <w:szCs w:val="24"/>
        </w:rPr>
        <w:t>&gt;]</w:t>
      </w:r>
    </w:p>
    <w:p w:rsidR="00C907BD" w:rsidRPr="007E0850" w:rsidRDefault="0055115A" w:rsidP="00021377">
      <w:pPr>
        <w:rPr>
          <w:sz w:val="24"/>
          <w:szCs w:val="24"/>
        </w:rPr>
      </w:pPr>
      <w:r w:rsidRPr="007E0850">
        <w:rPr>
          <w:sz w:val="24"/>
          <w:szCs w:val="24"/>
        </w:rPr>
        <w:t>T</w:t>
      </w:r>
      <w:r w:rsidR="00C907BD" w:rsidRPr="007E0850">
        <w:rPr>
          <w:sz w:val="24"/>
          <w:szCs w:val="24"/>
        </w:rPr>
        <w:t xml:space="preserve">he </w:t>
      </w:r>
      <w:r w:rsidRPr="007E0850">
        <w:rPr>
          <w:sz w:val="24"/>
          <w:szCs w:val="24"/>
        </w:rPr>
        <w:t>Expenditure Verifier</w:t>
      </w:r>
      <w:r w:rsidR="00C907BD" w:rsidRPr="007E0850">
        <w:rPr>
          <w:sz w:val="24"/>
          <w:szCs w:val="24"/>
        </w:rPr>
        <w:t xml:space="preserve"> </w:t>
      </w:r>
      <w:r w:rsidR="00107D3E" w:rsidRPr="007E0850">
        <w:rPr>
          <w:sz w:val="24"/>
          <w:szCs w:val="24"/>
        </w:rPr>
        <w:t xml:space="preserve">is not expected to </w:t>
      </w:r>
      <w:r w:rsidR="00C907BD" w:rsidRPr="007E0850">
        <w:rPr>
          <w:sz w:val="24"/>
          <w:szCs w:val="24"/>
        </w:rPr>
        <w:t xml:space="preserve">provide an audit opinion. </w:t>
      </w:r>
    </w:p>
    <w:p w:rsidR="00632853" w:rsidRPr="007E0850" w:rsidRDefault="00632853" w:rsidP="00B06542">
      <w:pPr>
        <w:pStyle w:val="Heading1"/>
        <w:tabs>
          <w:tab w:val="clear" w:pos="574"/>
          <w:tab w:val="num" w:pos="426"/>
        </w:tabs>
        <w:spacing w:before="120"/>
        <w:ind w:hanging="574"/>
        <w:rPr>
          <w:rFonts w:ascii="Times New Roman" w:hAnsi="Times New Roman"/>
          <w:szCs w:val="28"/>
        </w:rPr>
      </w:pPr>
      <w:bookmarkStart w:id="6" w:name="_Toc107978466"/>
      <w:bookmarkStart w:id="7" w:name="_Toc107978663"/>
      <w:bookmarkStart w:id="8" w:name="_Toc107979288"/>
      <w:bookmarkStart w:id="9" w:name="_Toc107980066"/>
      <w:bookmarkStart w:id="10" w:name="_Toc107980213"/>
      <w:bookmarkStart w:id="11" w:name="_Toc107980303"/>
      <w:bookmarkStart w:id="12" w:name="_Toc107981402"/>
      <w:bookmarkStart w:id="13" w:name="_Toc107981510"/>
      <w:bookmarkStart w:id="14" w:name="_Toc107978467"/>
      <w:bookmarkStart w:id="15" w:name="_Toc107978664"/>
      <w:bookmarkStart w:id="16" w:name="_Toc107979289"/>
      <w:bookmarkStart w:id="17" w:name="_Toc107980067"/>
      <w:bookmarkStart w:id="18" w:name="_Toc107980214"/>
      <w:bookmarkStart w:id="19" w:name="_Toc107980304"/>
      <w:bookmarkStart w:id="20" w:name="_Toc107981403"/>
      <w:bookmarkStart w:id="21" w:name="_Toc107981511"/>
      <w:bookmarkStart w:id="22" w:name="_Toc107978469"/>
      <w:bookmarkStart w:id="23" w:name="_Toc107978666"/>
      <w:bookmarkStart w:id="24" w:name="_Toc107979291"/>
      <w:bookmarkStart w:id="25" w:name="_Toc107980069"/>
      <w:bookmarkStart w:id="26" w:name="_Toc107980216"/>
      <w:bookmarkStart w:id="27" w:name="_Toc107980306"/>
      <w:bookmarkStart w:id="28" w:name="_Toc107981405"/>
      <w:bookmarkStart w:id="29" w:name="_Toc107981513"/>
      <w:bookmarkStart w:id="30" w:name="_Toc107978470"/>
      <w:bookmarkStart w:id="31" w:name="_Toc107978667"/>
      <w:bookmarkStart w:id="32" w:name="_Toc107979292"/>
      <w:bookmarkStart w:id="33" w:name="_Toc107980070"/>
      <w:bookmarkStart w:id="34" w:name="_Toc107980217"/>
      <w:bookmarkStart w:id="35" w:name="_Toc107980307"/>
      <w:bookmarkStart w:id="36" w:name="_Toc107981406"/>
      <w:bookmarkStart w:id="37" w:name="_Toc107981514"/>
      <w:bookmarkStart w:id="38" w:name="_Toc107978474"/>
      <w:bookmarkStart w:id="39" w:name="_Toc107978671"/>
      <w:bookmarkStart w:id="40" w:name="_Toc107979296"/>
      <w:bookmarkStart w:id="41" w:name="_Toc107980074"/>
      <w:bookmarkStart w:id="42" w:name="_Toc107980221"/>
      <w:bookmarkStart w:id="43" w:name="_Toc107980311"/>
      <w:bookmarkStart w:id="44" w:name="_Toc107981410"/>
      <w:bookmarkStart w:id="45" w:name="_Toc107981518"/>
      <w:bookmarkStart w:id="46" w:name="_Toc107978476"/>
      <w:bookmarkStart w:id="47" w:name="_Toc107978673"/>
      <w:bookmarkStart w:id="48" w:name="_Toc107979298"/>
      <w:bookmarkStart w:id="49" w:name="_Toc107980076"/>
      <w:bookmarkStart w:id="50" w:name="_Toc107980223"/>
      <w:bookmarkStart w:id="51" w:name="_Toc107980313"/>
      <w:bookmarkStart w:id="52" w:name="_Toc107981412"/>
      <w:bookmarkStart w:id="53" w:name="_Toc107981520"/>
      <w:bookmarkStart w:id="54" w:name="_Toc107978477"/>
      <w:bookmarkStart w:id="55" w:name="_Toc107978674"/>
      <w:bookmarkStart w:id="56" w:name="_Toc107979299"/>
      <w:bookmarkStart w:id="57" w:name="_Toc107980077"/>
      <w:bookmarkStart w:id="58" w:name="_Toc107980224"/>
      <w:bookmarkStart w:id="59" w:name="_Toc107980314"/>
      <w:bookmarkStart w:id="60" w:name="_Toc107981413"/>
      <w:bookmarkStart w:id="61" w:name="_Toc107981521"/>
      <w:bookmarkStart w:id="62" w:name="_Toc107978478"/>
      <w:bookmarkStart w:id="63" w:name="_Toc107978675"/>
      <w:bookmarkStart w:id="64" w:name="_Toc107979300"/>
      <w:bookmarkStart w:id="65" w:name="_Toc107980078"/>
      <w:bookmarkStart w:id="66" w:name="_Toc107980225"/>
      <w:bookmarkStart w:id="67" w:name="_Toc107980315"/>
      <w:bookmarkStart w:id="68" w:name="_Toc107981414"/>
      <w:bookmarkStart w:id="69" w:name="_Toc107981522"/>
      <w:bookmarkStart w:id="70" w:name="_Toc107978481"/>
      <w:bookmarkStart w:id="71" w:name="_Toc107978678"/>
      <w:bookmarkStart w:id="72" w:name="_Toc107979303"/>
      <w:bookmarkStart w:id="73" w:name="_Toc107980081"/>
      <w:bookmarkStart w:id="74" w:name="_Toc107980228"/>
      <w:bookmarkStart w:id="75" w:name="_Toc107980318"/>
      <w:bookmarkStart w:id="76" w:name="_Toc107981417"/>
      <w:bookmarkStart w:id="77" w:name="_Toc107981525"/>
      <w:bookmarkStart w:id="78" w:name="_Toc107978489"/>
      <w:bookmarkStart w:id="79" w:name="_Toc107978686"/>
      <w:bookmarkStart w:id="80" w:name="_Toc107979311"/>
      <w:bookmarkStart w:id="81" w:name="_Toc107980089"/>
      <w:bookmarkStart w:id="82" w:name="_Toc107980236"/>
      <w:bookmarkStart w:id="83" w:name="_Toc107980326"/>
      <w:bookmarkStart w:id="84" w:name="_Toc107981425"/>
      <w:bookmarkStart w:id="85" w:name="_Toc107981533"/>
      <w:bookmarkStart w:id="86" w:name="_Toc519678194"/>
      <w:bookmarkStart w:id="87" w:name="_Toc519678211"/>
      <w:bookmarkStart w:id="88" w:name="_Toc139183037"/>
      <w:bookmarkStart w:id="89" w:name="_Toc8967341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7E0850">
        <w:rPr>
          <w:rFonts w:ascii="Times New Roman" w:hAnsi="Times New Roman"/>
          <w:szCs w:val="28"/>
        </w:rPr>
        <w:t>Standards and Ethics</w:t>
      </w:r>
      <w:bookmarkEnd w:id="86"/>
      <w:bookmarkEnd w:id="87"/>
    </w:p>
    <w:p w:rsidR="00632853" w:rsidRPr="007E0850" w:rsidRDefault="00632853" w:rsidP="00021377">
      <w:pPr>
        <w:rPr>
          <w:sz w:val="24"/>
          <w:szCs w:val="24"/>
        </w:rPr>
      </w:pPr>
      <w:r w:rsidRPr="007E0850">
        <w:rPr>
          <w:sz w:val="24"/>
          <w:szCs w:val="24"/>
        </w:rPr>
        <w:t xml:space="preserve">The </w:t>
      </w:r>
      <w:r w:rsidR="00107D3E" w:rsidRPr="007E0850">
        <w:rPr>
          <w:sz w:val="24"/>
          <w:szCs w:val="24"/>
        </w:rPr>
        <w:t>Expenditure Verifier</w:t>
      </w:r>
      <w:r w:rsidRPr="007E0850">
        <w:rPr>
          <w:sz w:val="24"/>
          <w:szCs w:val="24"/>
        </w:rPr>
        <w:t xml:space="preserve"> shall undertake this engagement in accordance with:</w:t>
      </w:r>
    </w:p>
    <w:p w:rsidR="00632853" w:rsidRPr="007E0850" w:rsidRDefault="00632853" w:rsidP="000D12F5">
      <w:pPr>
        <w:numPr>
          <w:ilvl w:val="0"/>
          <w:numId w:val="4"/>
        </w:numPr>
        <w:tabs>
          <w:tab w:val="clear" w:pos="720"/>
        </w:tabs>
        <w:ind w:left="284" w:hanging="284"/>
        <w:rPr>
          <w:sz w:val="24"/>
          <w:szCs w:val="24"/>
        </w:rPr>
      </w:pPr>
      <w:r w:rsidRPr="007E0850">
        <w:rPr>
          <w:sz w:val="24"/>
          <w:szCs w:val="24"/>
        </w:rPr>
        <w:t>the International Standard on Related Services (‘ISRS’) 4400 Engagements to perform Agreed-upon Procedures regarding Financial Information as promulgated by the IFAC;</w:t>
      </w:r>
    </w:p>
    <w:p w:rsidR="00AB5F04" w:rsidRDefault="00632853" w:rsidP="000D12F5">
      <w:pPr>
        <w:numPr>
          <w:ilvl w:val="0"/>
          <w:numId w:val="4"/>
        </w:numPr>
        <w:tabs>
          <w:tab w:val="clear" w:pos="720"/>
        </w:tabs>
        <w:ind w:left="284" w:hanging="284"/>
        <w:rPr>
          <w:sz w:val="24"/>
          <w:szCs w:val="24"/>
        </w:rPr>
      </w:pPr>
      <w:r w:rsidRPr="007E0850">
        <w:rPr>
          <w:sz w:val="24"/>
          <w:szCs w:val="24"/>
        </w:rPr>
        <w:t xml:space="preserve">the IFAC Code of Ethics for Professional Accountants, developed and issued by IFAC’s International Ethics Standards Board for Accountants (IESBA), which establishes fundamental ethical principles for Auditors with regard to integrity, objectivity, independence, professional competence and due care, confidentiality, professional behaviour and technical standards. </w:t>
      </w:r>
    </w:p>
    <w:p w:rsidR="00632853" w:rsidRPr="007E0850" w:rsidRDefault="00632853" w:rsidP="006E0FAC">
      <w:pPr>
        <w:ind w:left="284"/>
        <w:rPr>
          <w:sz w:val="24"/>
          <w:szCs w:val="24"/>
        </w:rPr>
      </w:pPr>
      <w:r w:rsidRPr="007E0850">
        <w:rPr>
          <w:sz w:val="24"/>
          <w:szCs w:val="24"/>
        </w:rPr>
        <w:t xml:space="preserve">Although ISRS 4400 provides that independence is not a requirement for agreed-upon procedures engagements, the Contracting Authority requires that the </w:t>
      </w:r>
      <w:r w:rsidR="00021377" w:rsidRPr="007E0850">
        <w:rPr>
          <w:sz w:val="24"/>
          <w:szCs w:val="24"/>
        </w:rPr>
        <w:t>Expenditure Verifier</w:t>
      </w:r>
      <w:r w:rsidRPr="007E0850">
        <w:rPr>
          <w:sz w:val="24"/>
          <w:szCs w:val="24"/>
        </w:rPr>
        <w:t xml:space="preserve"> is independent from the </w:t>
      </w:r>
      <w:r w:rsidR="00021377" w:rsidRPr="007E0850">
        <w:rPr>
          <w:sz w:val="24"/>
          <w:szCs w:val="24"/>
        </w:rPr>
        <w:t>Reporting Entity</w:t>
      </w:r>
      <w:r w:rsidRPr="007E0850">
        <w:rPr>
          <w:sz w:val="24"/>
          <w:szCs w:val="24"/>
        </w:rPr>
        <w:t xml:space="preserve"> and complies with the independence requirements of the IFAC Code of Ethics for Professional Accountants.</w:t>
      </w:r>
    </w:p>
    <w:p w:rsidR="00AE5DD6" w:rsidRPr="00B06542" w:rsidRDefault="00AE5DD6" w:rsidP="00B06542">
      <w:pPr>
        <w:pStyle w:val="Heading1"/>
        <w:tabs>
          <w:tab w:val="clear" w:pos="574"/>
          <w:tab w:val="num" w:pos="426"/>
        </w:tabs>
        <w:spacing w:before="120"/>
        <w:ind w:hanging="574"/>
        <w:rPr>
          <w:rFonts w:ascii="Times New Roman" w:hAnsi="Times New Roman"/>
          <w:szCs w:val="28"/>
        </w:rPr>
      </w:pPr>
      <w:bookmarkStart w:id="90" w:name="_Toc498950163"/>
      <w:bookmarkStart w:id="91" w:name="_Toc498950165"/>
      <w:bookmarkStart w:id="92" w:name="_Toc498950166"/>
      <w:bookmarkStart w:id="93" w:name="_Toc498950169"/>
      <w:bookmarkStart w:id="94" w:name="_Toc498950171"/>
      <w:bookmarkStart w:id="95" w:name="_Toc498950172"/>
      <w:bookmarkStart w:id="96" w:name="_Toc498950177"/>
      <w:bookmarkStart w:id="97" w:name="_Toc519678195"/>
      <w:bookmarkStart w:id="98" w:name="_Toc519678212"/>
      <w:bookmarkEnd w:id="90"/>
      <w:bookmarkEnd w:id="91"/>
      <w:bookmarkEnd w:id="92"/>
      <w:bookmarkEnd w:id="93"/>
      <w:bookmarkEnd w:id="94"/>
      <w:bookmarkEnd w:id="95"/>
      <w:bookmarkEnd w:id="96"/>
      <w:r w:rsidRPr="00B06542">
        <w:rPr>
          <w:rFonts w:ascii="Times New Roman" w:hAnsi="Times New Roman"/>
          <w:szCs w:val="28"/>
        </w:rPr>
        <w:t xml:space="preserve">Requirements for the </w:t>
      </w:r>
      <w:r w:rsidR="00DE5387" w:rsidRPr="00B06542">
        <w:rPr>
          <w:rFonts w:ascii="Times New Roman" w:hAnsi="Times New Roman"/>
          <w:szCs w:val="28"/>
        </w:rPr>
        <w:t>Expenditure Verifier</w:t>
      </w:r>
      <w:bookmarkEnd w:id="97"/>
      <w:bookmarkEnd w:id="98"/>
    </w:p>
    <w:p w:rsidR="009A4B2E" w:rsidRPr="007E0850" w:rsidRDefault="009A4B2E" w:rsidP="009A4B2E">
      <w:pPr>
        <w:pStyle w:val="Heading2"/>
        <w:spacing w:before="120" w:after="120"/>
        <w:rPr>
          <w:rFonts w:ascii="Times New Roman" w:hAnsi="Times New Roman"/>
          <w:sz w:val="24"/>
          <w:szCs w:val="24"/>
        </w:rPr>
      </w:pPr>
      <w:bookmarkStart w:id="99" w:name="_Toc519678196"/>
      <w:bookmarkStart w:id="100" w:name="_Toc519678213"/>
      <w:r w:rsidRPr="007E0850">
        <w:rPr>
          <w:rFonts w:ascii="Times New Roman" w:hAnsi="Times New Roman"/>
          <w:sz w:val="24"/>
          <w:szCs w:val="24"/>
        </w:rPr>
        <w:t>General Principles</w:t>
      </w:r>
      <w:bookmarkEnd w:id="99"/>
      <w:bookmarkEnd w:id="100"/>
    </w:p>
    <w:p w:rsidR="00DE798D" w:rsidRPr="007E0850" w:rsidRDefault="00DE798D" w:rsidP="00107D3E">
      <w:pPr>
        <w:spacing w:before="120"/>
        <w:rPr>
          <w:sz w:val="24"/>
          <w:szCs w:val="24"/>
        </w:rPr>
      </w:pPr>
      <w:r w:rsidRPr="007E0850">
        <w:rPr>
          <w:sz w:val="24"/>
          <w:szCs w:val="24"/>
        </w:rPr>
        <w:t>By agreeing these ToR</w:t>
      </w:r>
      <w:r w:rsidR="00107D3E" w:rsidRPr="007E0850">
        <w:rPr>
          <w:sz w:val="24"/>
          <w:szCs w:val="24"/>
        </w:rPr>
        <w:t>,</w:t>
      </w:r>
      <w:r w:rsidRPr="007E0850">
        <w:rPr>
          <w:sz w:val="24"/>
          <w:szCs w:val="24"/>
        </w:rPr>
        <w:t xml:space="preserve"> the </w:t>
      </w:r>
      <w:r w:rsidR="00107D3E" w:rsidRPr="007E0850">
        <w:rPr>
          <w:sz w:val="24"/>
          <w:szCs w:val="24"/>
        </w:rPr>
        <w:t>Expenditure Verifier</w:t>
      </w:r>
      <w:r w:rsidRPr="007E0850">
        <w:rPr>
          <w:sz w:val="24"/>
          <w:szCs w:val="24"/>
        </w:rPr>
        <w:t xml:space="preserve"> confirms </w:t>
      </w:r>
      <w:r w:rsidR="004E645E">
        <w:rPr>
          <w:sz w:val="24"/>
          <w:szCs w:val="24"/>
        </w:rPr>
        <w:t>meeting</w:t>
      </w:r>
      <w:r w:rsidR="001656BE" w:rsidRPr="007E0850">
        <w:rPr>
          <w:sz w:val="24"/>
          <w:szCs w:val="24"/>
        </w:rPr>
        <w:t xml:space="preserve"> at least one of the following conditions</w:t>
      </w:r>
      <w:r w:rsidRPr="007E0850">
        <w:rPr>
          <w:sz w:val="24"/>
          <w:szCs w:val="24"/>
        </w:rPr>
        <w:t>:</w:t>
      </w:r>
    </w:p>
    <w:p w:rsidR="00DE798D" w:rsidRPr="007E0850" w:rsidRDefault="001E32EA" w:rsidP="000D12F5">
      <w:pPr>
        <w:numPr>
          <w:ilvl w:val="0"/>
          <w:numId w:val="4"/>
        </w:numPr>
        <w:tabs>
          <w:tab w:val="clear" w:pos="720"/>
        </w:tabs>
        <w:ind w:left="284" w:hanging="284"/>
        <w:rPr>
          <w:sz w:val="24"/>
          <w:szCs w:val="24"/>
        </w:rPr>
      </w:pPr>
      <w:r w:rsidRPr="007E0850">
        <w:rPr>
          <w:sz w:val="24"/>
          <w:szCs w:val="24"/>
        </w:rPr>
        <w:lastRenderedPageBreak/>
        <w:t>The Expenditure Verifier</w:t>
      </w:r>
      <w:r w:rsidR="0062290B" w:rsidRPr="007E0850">
        <w:rPr>
          <w:sz w:val="24"/>
          <w:szCs w:val="24"/>
        </w:rPr>
        <w:t xml:space="preserve"> </w:t>
      </w:r>
      <w:r w:rsidR="00DE798D" w:rsidRPr="007E0850">
        <w:rPr>
          <w:sz w:val="24"/>
          <w:szCs w:val="24"/>
        </w:rPr>
        <w:t>is</w:t>
      </w:r>
      <w:r w:rsidR="0062290B" w:rsidRPr="007E0850">
        <w:rPr>
          <w:sz w:val="24"/>
          <w:szCs w:val="24"/>
        </w:rPr>
        <w:t xml:space="preserve"> </w:t>
      </w:r>
      <w:r w:rsidR="00DE798D" w:rsidRPr="007E0850">
        <w:rPr>
          <w:sz w:val="24"/>
          <w:szCs w:val="24"/>
        </w:rPr>
        <w:t xml:space="preserve">a member of </w:t>
      </w:r>
      <w:r w:rsidR="001656BE" w:rsidRPr="007E0850">
        <w:rPr>
          <w:sz w:val="24"/>
          <w:szCs w:val="24"/>
        </w:rPr>
        <w:t xml:space="preserve">a </w:t>
      </w:r>
      <w:r w:rsidR="00DE798D" w:rsidRPr="007E0850">
        <w:rPr>
          <w:sz w:val="24"/>
          <w:szCs w:val="24"/>
        </w:rPr>
        <w:t xml:space="preserve">national accounting or auditing body or institution which in turn is </w:t>
      </w:r>
      <w:r w:rsidR="004E645E">
        <w:rPr>
          <w:sz w:val="24"/>
          <w:szCs w:val="24"/>
        </w:rPr>
        <w:t xml:space="preserve">a </w:t>
      </w:r>
      <w:r w:rsidR="00DE798D" w:rsidRPr="007E0850">
        <w:rPr>
          <w:sz w:val="24"/>
          <w:szCs w:val="24"/>
        </w:rPr>
        <w:t>member of the International Federation of Accountants (IFAC).</w:t>
      </w:r>
    </w:p>
    <w:p w:rsidR="00DE798D"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Expenditure Verifier</w:t>
      </w:r>
      <w:r w:rsidRPr="007E0850">
        <w:rPr>
          <w:sz w:val="24"/>
          <w:szCs w:val="24"/>
        </w:rPr>
        <w:t xml:space="preserve"> </w:t>
      </w:r>
      <w:r w:rsidR="00DE798D" w:rsidRPr="007E0850">
        <w:rPr>
          <w:sz w:val="24"/>
          <w:szCs w:val="24"/>
        </w:rPr>
        <w:t xml:space="preserve">is a member of </w:t>
      </w:r>
      <w:r w:rsidRPr="007E0850">
        <w:rPr>
          <w:sz w:val="24"/>
          <w:szCs w:val="24"/>
        </w:rPr>
        <w:t xml:space="preserve">a </w:t>
      </w:r>
      <w:r w:rsidR="00DE798D" w:rsidRPr="007E0850">
        <w:rPr>
          <w:sz w:val="24"/>
          <w:szCs w:val="24"/>
        </w:rPr>
        <w:t xml:space="preserve">national accounting </w:t>
      </w:r>
      <w:r w:rsidRPr="007E0850">
        <w:rPr>
          <w:sz w:val="24"/>
          <w:szCs w:val="24"/>
        </w:rPr>
        <w:t>or auditing body or institution</w:t>
      </w:r>
      <w:r w:rsidR="00DE798D" w:rsidRPr="007E0850">
        <w:rPr>
          <w:sz w:val="24"/>
          <w:szCs w:val="24"/>
        </w:rPr>
        <w:t xml:space="preserve">. Although this organisation is not member of the </w:t>
      </w:r>
      <w:r w:rsidR="002B72E4" w:rsidRPr="007E0850">
        <w:rPr>
          <w:sz w:val="24"/>
          <w:szCs w:val="24"/>
        </w:rPr>
        <w:t>IFAC</w:t>
      </w:r>
      <w:r w:rsidR="00DE798D" w:rsidRPr="007E0850">
        <w:rPr>
          <w:sz w:val="24"/>
          <w:szCs w:val="24"/>
        </w:rPr>
        <w:t xml:space="preserve">, the </w:t>
      </w:r>
      <w:r w:rsidR="001E32EA" w:rsidRPr="007E0850">
        <w:rPr>
          <w:sz w:val="24"/>
          <w:szCs w:val="24"/>
        </w:rPr>
        <w:t>Expenditure Verifier</w:t>
      </w:r>
      <w:r w:rsidR="00DE798D" w:rsidRPr="007E0850">
        <w:rPr>
          <w:sz w:val="24"/>
          <w:szCs w:val="24"/>
        </w:rPr>
        <w:t xml:space="preserve"> commits to undertake this </w:t>
      </w:r>
      <w:r w:rsidR="001E32EA" w:rsidRPr="007E0850">
        <w:rPr>
          <w:sz w:val="24"/>
          <w:szCs w:val="24"/>
        </w:rPr>
        <w:t xml:space="preserve">expenditure verification </w:t>
      </w:r>
      <w:r w:rsidR="00DE798D" w:rsidRPr="007E0850">
        <w:rPr>
          <w:sz w:val="24"/>
          <w:szCs w:val="24"/>
        </w:rPr>
        <w:t>in accordance with the IFAC standards and ethics set out in these ToR.</w:t>
      </w:r>
    </w:p>
    <w:p w:rsidR="001656BE"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Expenditure Verifier</w:t>
      </w:r>
      <w:r w:rsidRPr="007E0850">
        <w:rPr>
          <w:sz w:val="24"/>
          <w:szCs w:val="24"/>
        </w:rPr>
        <w:t xml:space="preserve"> </w:t>
      </w:r>
      <w:r w:rsidR="00DE798D" w:rsidRPr="007E0850">
        <w:rPr>
          <w:sz w:val="24"/>
          <w:szCs w:val="24"/>
        </w:rPr>
        <w:t xml:space="preserve">is registered as a statutory auditor in the public register of </w:t>
      </w:r>
      <w:r w:rsidRPr="007E0850">
        <w:rPr>
          <w:sz w:val="24"/>
          <w:szCs w:val="24"/>
        </w:rPr>
        <w:t>a</w:t>
      </w:r>
      <w:r w:rsidR="00DE798D" w:rsidRPr="007E0850">
        <w:rPr>
          <w:sz w:val="24"/>
          <w:szCs w:val="24"/>
        </w:rPr>
        <w:t xml:space="preserve"> public oversight body in </w:t>
      </w:r>
      <w:r w:rsidRPr="007E0850">
        <w:rPr>
          <w:sz w:val="24"/>
          <w:szCs w:val="24"/>
        </w:rPr>
        <w:t xml:space="preserve">an </w:t>
      </w:r>
      <w:r w:rsidR="00DE798D" w:rsidRPr="007E0850">
        <w:rPr>
          <w:sz w:val="24"/>
          <w:szCs w:val="24"/>
        </w:rPr>
        <w:t>EU member state</w:t>
      </w:r>
      <w:r w:rsidRPr="007E0850">
        <w:rPr>
          <w:sz w:val="24"/>
          <w:szCs w:val="24"/>
        </w:rPr>
        <w:t xml:space="preserve"> </w:t>
      </w:r>
      <w:r w:rsidR="00DE798D" w:rsidRPr="007E0850">
        <w:rPr>
          <w:sz w:val="24"/>
          <w:szCs w:val="24"/>
        </w:rPr>
        <w:t>in accordance with the principles of public oversight set out in Directive 2006/43/EC of the European Parliament and of the Council</w:t>
      </w:r>
      <w:r w:rsidRPr="007E0850">
        <w:rPr>
          <w:sz w:val="24"/>
          <w:szCs w:val="24"/>
        </w:rPr>
        <w:t xml:space="preserve"> (this applies to auditors and audit firms based in an EU member state)</w:t>
      </w:r>
      <w:r w:rsidR="00DE798D" w:rsidRPr="007E0850">
        <w:rPr>
          <w:sz w:val="24"/>
          <w:szCs w:val="24"/>
          <w:vertAlign w:val="superscript"/>
        </w:rPr>
        <w:footnoteReference w:id="2"/>
      </w:r>
      <w:r w:rsidRPr="007E0850">
        <w:rPr>
          <w:sz w:val="24"/>
          <w:szCs w:val="24"/>
        </w:rPr>
        <w:t xml:space="preserve">. </w:t>
      </w:r>
    </w:p>
    <w:p w:rsidR="00517790" w:rsidRPr="007E0850" w:rsidRDefault="001656BE" w:rsidP="000D12F5">
      <w:pPr>
        <w:numPr>
          <w:ilvl w:val="0"/>
          <w:numId w:val="4"/>
        </w:numPr>
        <w:tabs>
          <w:tab w:val="clear" w:pos="720"/>
        </w:tabs>
        <w:ind w:left="284" w:hanging="284"/>
        <w:rPr>
          <w:sz w:val="24"/>
          <w:szCs w:val="24"/>
        </w:rPr>
      </w:pPr>
      <w:r w:rsidRPr="007E0850">
        <w:rPr>
          <w:sz w:val="24"/>
          <w:szCs w:val="24"/>
        </w:rPr>
        <w:t xml:space="preserve">The </w:t>
      </w:r>
      <w:r w:rsidR="001E32EA" w:rsidRPr="007E0850">
        <w:rPr>
          <w:sz w:val="24"/>
          <w:szCs w:val="24"/>
        </w:rPr>
        <w:t xml:space="preserve">Expenditure Verifier </w:t>
      </w:r>
      <w:r w:rsidRPr="007E0850">
        <w:rPr>
          <w:sz w:val="24"/>
          <w:szCs w:val="24"/>
        </w:rPr>
        <w:t xml:space="preserve">is </w:t>
      </w:r>
      <w:r w:rsidR="00DE798D" w:rsidRPr="007E0850">
        <w:rPr>
          <w:sz w:val="24"/>
          <w:szCs w:val="24"/>
        </w:rPr>
        <w:t xml:space="preserve">registered as a statutory auditor in the public register of </w:t>
      </w:r>
      <w:r w:rsidRPr="007E0850">
        <w:rPr>
          <w:sz w:val="24"/>
          <w:szCs w:val="24"/>
        </w:rPr>
        <w:t xml:space="preserve">a </w:t>
      </w:r>
      <w:r w:rsidR="00DE798D" w:rsidRPr="007E0850">
        <w:rPr>
          <w:sz w:val="24"/>
          <w:szCs w:val="24"/>
        </w:rPr>
        <w:t xml:space="preserve">public oversight body in </w:t>
      </w:r>
      <w:r w:rsidRPr="007E0850">
        <w:rPr>
          <w:sz w:val="24"/>
          <w:szCs w:val="24"/>
        </w:rPr>
        <w:t>a</w:t>
      </w:r>
      <w:r w:rsidR="00DE798D" w:rsidRPr="007E0850">
        <w:rPr>
          <w:sz w:val="24"/>
          <w:szCs w:val="24"/>
        </w:rPr>
        <w:t xml:space="preserve"> </w:t>
      </w:r>
      <w:r w:rsidR="002B72E4" w:rsidRPr="007E0850">
        <w:rPr>
          <w:sz w:val="24"/>
          <w:szCs w:val="24"/>
        </w:rPr>
        <w:t>t</w:t>
      </w:r>
      <w:r w:rsidR="00DE798D" w:rsidRPr="007E0850">
        <w:rPr>
          <w:sz w:val="24"/>
          <w:szCs w:val="24"/>
        </w:rPr>
        <w:t>hird country</w:t>
      </w:r>
      <w:r w:rsidRPr="007E0850">
        <w:rPr>
          <w:sz w:val="24"/>
          <w:szCs w:val="24"/>
        </w:rPr>
        <w:t xml:space="preserve"> </w:t>
      </w:r>
      <w:r w:rsidR="00DE798D" w:rsidRPr="007E0850">
        <w:rPr>
          <w:sz w:val="24"/>
          <w:szCs w:val="24"/>
        </w:rPr>
        <w:t>and this register is subject to principles of public oversight as set out in the legislation of the country concerned</w:t>
      </w:r>
      <w:r w:rsidRPr="007E0850">
        <w:rPr>
          <w:sz w:val="24"/>
          <w:szCs w:val="24"/>
        </w:rPr>
        <w:t xml:space="preserve"> (this applies to auditors and audit firms based in a third country).</w:t>
      </w:r>
    </w:p>
    <w:p w:rsidR="009A4B2E" w:rsidRPr="007E0850" w:rsidRDefault="009A4B2E" w:rsidP="009A4B2E">
      <w:pPr>
        <w:pStyle w:val="Heading2"/>
        <w:spacing w:before="120" w:after="120"/>
        <w:rPr>
          <w:rFonts w:ascii="Times New Roman" w:hAnsi="Times New Roman"/>
          <w:sz w:val="24"/>
          <w:szCs w:val="24"/>
        </w:rPr>
      </w:pPr>
      <w:bookmarkStart w:id="101" w:name="_Toc519678197"/>
      <w:bookmarkStart w:id="102" w:name="_Toc519678214"/>
      <w:r w:rsidRPr="007E0850">
        <w:rPr>
          <w:rFonts w:ascii="Times New Roman" w:hAnsi="Times New Roman"/>
          <w:sz w:val="24"/>
          <w:szCs w:val="24"/>
        </w:rPr>
        <w:t>Qualifications, Experience and Team Composition</w:t>
      </w:r>
      <w:bookmarkEnd w:id="101"/>
      <w:bookmarkEnd w:id="102"/>
    </w:p>
    <w:p w:rsidR="00B61900" w:rsidRDefault="00B61900" w:rsidP="00B06542">
      <w:pPr>
        <w:pStyle w:val="Heading3"/>
        <w:tabs>
          <w:tab w:val="clear" w:pos="2138"/>
        </w:tabs>
        <w:ind w:left="0" w:firstLine="0"/>
        <w:rPr>
          <w:rFonts w:ascii="Times New Roman" w:hAnsi="Times New Roman" w:cs="Times New Roman"/>
          <w:sz w:val="22"/>
          <w:szCs w:val="22"/>
        </w:rPr>
      </w:pPr>
      <w:bookmarkStart w:id="103" w:name="_Toc482192621"/>
      <w:bookmarkStart w:id="104" w:name="_Toc519678215"/>
      <w:r w:rsidRPr="00B06542">
        <w:rPr>
          <w:rFonts w:ascii="Times New Roman" w:hAnsi="Times New Roman" w:cs="Times New Roman"/>
          <w:sz w:val="22"/>
          <w:szCs w:val="22"/>
        </w:rPr>
        <w:t>Qualifications and Experience</w:t>
      </w:r>
      <w:bookmarkEnd w:id="103"/>
      <w:bookmarkEnd w:id="104"/>
    </w:p>
    <w:p w:rsidR="00A456C5" w:rsidRPr="00B06542" w:rsidRDefault="00A456C5" w:rsidP="00B06542">
      <w:pPr>
        <w:rPr>
          <w:lang w:val="en-US"/>
        </w:rPr>
      </w:pPr>
    </w:p>
    <w:p w:rsidR="00A919CE" w:rsidRPr="007E0850" w:rsidRDefault="00A919CE" w:rsidP="00021377">
      <w:pPr>
        <w:rPr>
          <w:snapToGrid w:val="0"/>
          <w:sz w:val="24"/>
          <w:szCs w:val="24"/>
          <w:lang w:val="en-US"/>
        </w:rPr>
      </w:pPr>
      <w:r w:rsidRPr="007E0850">
        <w:rPr>
          <w:snapToGrid w:val="0"/>
          <w:sz w:val="24"/>
          <w:szCs w:val="24"/>
          <w:lang w:val="en-US"/>
        </w:rPr>
        <w:t xml:space="preserve">The </w:t>
      </w:r>
      <w:r w:rsidR="001E32EA" w:rsidRPr="007E0850">
        <w:rPr>
          <w:snapToGrid w:val="0"/>
          <w:sz w:val="24"/>
          <w:szCs w:val="24"/>
          <w:lang w:val="en-US"/>
        </w:rPr>
        <w:t>Expenditure Verifier</w:t>
      </w:r>
      <w:r w:rsidRPr="007E0850">
        <w:rPr>
          <w:snapToGrid w:val="0"/>
          <w:sz w:val="24"/>
          <w:szCs w:val="24"/>
          <w:lang w:val="en-US"/>
        </w:rPr>
        <w:t xml:space="preserve"> will employ staff with appropriate professional qualifications and suitable experience with IFAC standards and with experience in </w:t>
      </w:r>
      <w:r w:rsidR="00E2172F" w:rsidRPr="007E0850">
        <w:rPr>
          <w:snapToGrid w:val="0"/>
          <w:sz w:val="24"/>
          <w:szCs w:val="24"/>
          <w:lang w:val="en-US"/>
        </w:rPr>
        <w:t xml:space="preserve">verifying </w:t>
      </w:r>
      <w:r w:rsidRPr="007E0850">
        <w:rPr>
          <w:snapToGrid w:val="0"/>
          <w:sz w:val="24"/>
          <w:szCs w:val="24"/>
          <w:lang w:val="en-US"/>
        </w:rPr>
        <w:t xml:space="preserve">financial information of entities comparable in size and complexity to the </w:t>
      </w:r>
      <w:r w:rsidR="00ED0057" w:rsidRPr="007E0850">
        <w:rPr>
          <w:snapToGrid w:val="0"/>
          <w:sz w:val="24"/>
          <w:szCs w:val="24"/>
          <w:lang w:val="en-US"/>
        </w:rPr>
        <w:t xml:space="preserve">Reporting </w:t>
      </w:r>
      <w:r w:rsidRPr="007E0850">
        <w:rPr>
          <w:snapToGrid w:val="0"/>
          <w:sz w:val="24"/>
          <w:szCs w:val="24"/>
          <w:lang w:val="en-US"/>
        </w:rPr>
        <w:t xml:space="preserve">Entity. In addition, the </w:t>
      </w:r>
      <w:r w:rsidR="00E2172F" w:rsidRPr="007E0850">
        <w:rPr>
          <w:snapToGrid w:val="0"/>
          <w:sz w:val="24"/>
          <w:szCs w:val="24"/>
          <w:lang w:val="en-US"/>
        </w:rPr>
        <w:t xml:space="preserve">verification </w:t>
      </w:r>
      <w:r w:rsidRPr="007E0850">
        <w:rPr>
          <w:snapToGrid w:val="0"/>
          <w:sz w:val="24"/>
          <w:szCs w:val="24"/>
          <w:lang w:val="en-US"/>
        </w:rPr>
        <w:t>team as whole should have:</w:t>
      </w:r>
    </w:p>
    <w:p w:rsidR="00A919CE" w:rsidRPr="007E0850" w:rsidRDefault="00A919CE" w:rsidP="000D12F5">
      <w:pPr>
        <w:keepLines/>
        <w:numPr>
          <w:ilvl w:val="0"/>
          <w:numId w:val="8"/>
        </w:numPr>
        <w:tabs>
          <w:tab w:val="clear" w:pos="720"/>
        </w:tabs>
        <w:spacing w:before="120"/>
        <w:ind w:left="284" w:hanging="284"/>
        <w:rPr>
          <w:snapToGrid w:val="0"/>
          <w:sz w:val="24"/>
          <w:szCs w:val="24"/>
          <w:lang w:val="en-US"/>
        </w:rPr>
      </w:pPr>
      <w:r w:rsidRPr="007E0850">
        <w:rPr>
          <w:snapToGrid w:val="0"/>
          <w:sz w:val="24"/>
          <w:szCs w:val="24"/>
          <w:lang w:val="en-US"/>
        </w:rPr>
        <w:t xml:space="preserve">Experience with programmes and projects </w:t>
      </w:r>
      <w:r w:rsidR="004B76DF">
        <w:rPr>
          <w:snapToGrid w:val="0"/>
          <w:sz w:val="24"/>
          <w:szCs w:val="24"/>
          <w:lang w:val="en-US"/>
        </w:rPr>
        <w:t>related to External Relations</w:t>
      </w:r>
      <w:r w:rsidR="004B76DF" w:rsidRPr="007E0850">
        <w:rPr>
          <w:snapToGrid w:val="0"/>
          <w:sz w:val="24"/>
          <w:szCs w:val="24"/>
          <w:lang w:val="en-US"/>
        </w:rPr>
        <w:t xml:space="preserve"> </w:t>
      </w:r>
      <w:r w:rsidRPr="007E0850">
        <w:rPr>
          <w:snapToGrid w:val="0"/>
          <w:sz w:val="24"/>
          <w:szCs w:val="24"/>
          <w:lang w:val="en-US"/>
        </w:rPr>
        <w:t>funded by national and/or international donors and institutions. It is desirable that the</w:t>
      </w:r>
      <w:r w:rsidR="00E2172F" w:rsidRPr="007E0850">
        <w:rPr>
          <w:snapToGrid w:val="0"/>
          <w:sz w:val="24"/>
          <w:szCs w:val="24"/>
          <w:lang w:val="en-US"/>
        </w:rPr>
        <w:t xml:space="preserve"> team</w:t>
      </w:r>
      <w:r w:rsidRPr="007E0850">
        <w:rPr>
          <w:snapToGrid w:val="0"/>
          <w:sz w:val="24"/>
          <w:szCs w:val="24"/>
          <w:lang w:val="en-US"/>
        </w:rPr>
        <w:t xml:space="preserve"> leader </w:t>
      </w:r>
      <w:r w:rsidR="00E2172F" w:rsidRPr="007E0850">
        <w:rPr>
          <w:snapToGrid w:val="0"/>
          <w:sz w:val="24"/>
          <w:szCs w:val="24"/>
          <w:lang w:val="en-US"/>
        </w:rPr>
        <w:t xml:space="preserve">and, where applicable, </w:t>
      </w:r>
      <w:r w:rsidRPr="007E0850">
        <w:rPr>
          <w:snapToGrid w:val="0"/>
          <w:sz w:val="24"/>
          <w:szCs w:val="24"/>
          <w:lang w:val="en-US"/>
        </w:rPr>
        <w:t>the fieldwork team</w:t>
      </w:r>
      <w:r w:rsidR="00E2172F" w:rsidRPr="007E0850">
        <w:rPr>
          <w:snapToGrid w:val="0"/>
          <w:sz w:val="24"/>
          <w:szCs w:val="24"/>
          <w:lang w:val="en-US"/>
        </w:rPr>
        <w:t xml:space="preserve">, </w:t>
      </w:r>
      <w:r w:rsidRPr="007E0850">
        <w:rPr>
          <w:snapToGrid w:val="0"/>
          <w:sz w:val="24"/>
          <w:szCs w:val="24"/>
          <w:lang w:val="en-US"/>
        </w:rPr>
        <w:t xml:space="preserve">i.e. either the audit manager (category 2) or the senior auditor (category 3) has experience with audits of EU funded </w:t>
      </w:r>
      <w:r w:rsidR="004B76DF">
        <w:rPr>
          <w:snapToGrid w:val="0"/>
          <w:sz w:val="24"/>
          <w:szCs w:val="24"/>
          <w:lang w:val="en-US"/>
        </w:rPr>
        <w:t>E</w:t>
      </w:r>
      <w:r w:rsidRPr="007E0850">
        <w:rPr>
          <w:snapToGrid w:val="0"/>
          <w:sz w:val="24"/>
          <w:szCs w:val="24"/>
          <w:lang w:val="en-US"/>
        </w:rPr>
        <w:t xml:space="preserve">xternal </w:t>
      </w:r>
      <w:r w:rsidR="004B76DF">
        <w:rPr>
          <w:snapToGrid w:val="0"/>
          <w:sz w:val="24"/>
          <w:szCs w:val="24"/>
          <w:lang w:val="en-US"/>
        </w:rPr>
        <w:t>Relations</w:t>
      </w:r>
      <w:r w:rsidRPr="007E0850">
        <w:rPr>
          <w:snapToGrid w:val="0"/>
          <w:sz w:val="24"/>
          <w:szCs w:val="24"/>
          <w:lang w:val="en-US"/>
        </w:rPr>
        <w:t xml:space="preserve"> actions.</w:t>
      </w:r>
    </w:p>
    <w:p w:rsidR="00A919CE" w:rsidRPr="007E0850" w:rsidRDefault="00A919CE" w:rsidP="00A919CE">
      <w:pPr>
        <w:keepLines/>
        <w:numPr>
          <w:ilvl w:val="0"/>
          <w:numId w:val="2"/>
        </w:numPr>
        <w:tabs>
          <w:tab w:val="clear" w:pos="720"/>
        </w:tabs>
        <w:spacing w:before="120"/>
        <w:ind w:left="284" w:hanging="284"/>
        <w:rPr>
          <w:snapToGrid w:val="0"/>
          <w:sz w:val="24"/>
          <w:szCs w:val="24"/>
          <w:lang w:val="en-US"/>
        </w:rPr>
      </w:pPr>
      <w:r w:rsidRPr="007E0850">
        <w:rPr>
          <w:snapToGrid w:val="0"/>
          <w:sz w:val="24"/>
          <w:szCs w:val="24"/>
          <w:lang w:val="en-US"/>
        </w:rPr>
        <w:t>[</w:t>
      </w:r>
      <w:r w:rsidRPr="007E0850">
        <w:rPr>
          <w:snapToGrid w:val="0"/>
          <w:sz w:val="24"/>
          <w:szCs w:val="24"/>
          <w:highlight w:val="lightGray"/>
          <w:lang w:val="en-US"/>
        </w:rPr>
        <w:t>Experience with audits</w:t>
      </w:r>
      <w:r w:rsidR="00E2172F" w:rsidRPr="007E0850">
        <w:rPr>
          <w:snapToGrid w:val="0"/>
          <w:sz w:val="24"/>
          <w:szCs w:val="24"/>
          <w:highlight w:val="lightGray"/>
          <w:lang w:val="en-US"/>
        </w:rPr>
        <w:t>/verifications</w:t>
      </w:r>
      <w:r w:rsidRPr="007E0850">
        <w:rPr>
          <w:snapToGrid w:val="0"/>
          <w:sz w:val="24"/>
          <w:szCs w:val="24"/>
          <w:highlight w:val="lightGray"/>
          <w:lang w:val="en-US"/>
        </w:rPr>
        <w:t xml:space="preserve"> in</w:t>
      </w:r>
      <w:r w:rsidRPr="007E0850">
        <w:rPr>
          <w:snapToGrid w:val="0"/>
          <w:sz w:val="24"/>
          <w:szCs w:val="24"/>
          <w:lang w:val="en-US"/>
        </w:rPr>
        <w:t xml:space="preserve"> &lt;</w:t>
      </w:r>
      <w:r w:rsidRPr="007E0850">
        <w:rPr>
          <w:snapToGrid w:val="0"/>
          <w:sz w:val="24"/>
          <w:szCs w:val="24"/>
          <w:highlight w:val="yellow"/>
          <w:lang w:val="en-US"/>
        </w:rPr>
        <w:t>specify geographic zone, country</w:t>
      </w:r>
      <w:r w:rsidRPr="007E0850">
        <w:rPr>
          <w:snapToGrid w:val="0"/>
          <w:sz w:val="24"/>
          <w:szCs w:val="24"/>
          <w:lang w:val="en-US"/>
        </w:rPr>
        <w:t>&gt;]</w:t>
      </w:r>
    </w:p>
    <w:p w:rsidR="00A919CE" w:rsidRPr="007E0850" w:rsidRDefault="00A919CE" w:rsidP="00A919CE">
      <w:pPr>
        <w:keepLines/>
        <w:numPr>
          <w:ilvl w:val="0"/>
          <w:numId w:val="2"/>
        </w:numPr>
        <w:tabs>
          <w:tab w:val="clear" w:pos="720"/>
        </w:tabs>
        <w:spacing w:before="120"/>
        <w:ind w:left="284" w:hanging="284"/>
        <w:rPr>
          <w:snapToGrid w:val="0"/>
          <w:sz w:val="24"/>
          <w:szCs w:val="24"/>
          <w:lang w:val="en-US"/>
        </w:rPr>
      </w:pPr>
      <w:r w:rsidRPr="007E0850">
        <w:rPr>
          <w:snapToGrid w:val="0"/>
          <w:sz w:val="24"/>
          <w:szCs w:val="24"/>
          <w:lang w:val="en-US"/>
        </w:rPr>
        <w:t>[</w:t>
      </w:r>
      <w:r w:rsidRPr="007E0850">
        <w:rPr>
          <w:snapToGrid w:val="0"/>
          <w:sz w:val="24"/>
          <w:szCs w:val="24"/>
          <w:highlight w:val="lightGray"/>
          <w:lang w:val="en-US"/>
        </w:rPr>
        <w:t xml:space="preserve">Experience with </w:t>
      </w:r>
      <w:r w:rsidR="00E2172F" w:rsidRPr="007E0850">
        <w:rPr>
          <w:snapToGrid w:val="0"/>
          <w:sz w:val="24"/>
          <w:szCs w:val="24"/>
          <w:highlight w:val="lightGray"/>
          <w:lang w:val="en-US"/>
        </w:rPr>
        <w:t xml:space="preserve">audits/verifications </w:t>
      </w:r>
      <w:r w:rsidRPr="007E0850">
        <w:rPr>
          <w:snapToGrid w:val="0"/>
          <w:sz w:val="24"/>
          <w:szCs w:val="24"/>
          <w:highlight w:val="lightGray"/>
          <w:lang w:val="en-US"/>
        </w:rPr>
        <w:t>of</w:t>
      </w:r>
      <w:r w:rsidRPr="007E0850">
        <w:rPr>
          <w:snapToGrid w:val="0"/>
          <w:sz w:val="24"/>
          <w:szCs w:val="24"/>
          <w:lang w:val="en-US"/>
        </w:rPr>
        <w:t xml:space="preserve"> &lt;</w:t>
      </w:r>
      <w:r w:rsidRPr="007E0850">
        <w:rPr>
          <w:snapToGrid w:val="0"/>
          <w:sz w:val="24"/>
          <w:szCs w:val="24"/>
          <w:highlight w:val="yellow"/>
          <w:lang w:val="en-US"/>
        </w:rPr>
        <w:t>specify sector or instrument</w:t>
      </w:r>
      <w:r w:rsidRPr="007E0850">
        <w:rPr>
          <w:snapToGrid w:val="0"/>
          <w:sz w:val="24"/>
          <w:szCs w:val="24"/>
          <w:lang w:val="en-US"/>
        </w:rPr>
        <w:t>&gt;]</w:t>
      </w:r>
    </w:p>
    <w:p w:rsidR="00A919CE" w:rsidRPr="007E0850" w:rsidRDefault="00A919CE" w:rsidP="00A919CE">
      <w:pPr>
        <w:keepLines/>
        <w:numPr>
          <w:ilvl w:val="0"/>
          <w:numId w:val="2"/>
        </w:numPr>
        <w:tabs>
          <w:tab w:val="clear" w:pos="720"/>
        </w:tabs>
        <w:spacing w:before="120"/>
        <w:ind w:left="284" w:hanging="284"/>
        <w:rPr>
          <w:snapToGrid w:val="0"/>
          <w:sz w:val="24"/>
          <w:szCs w:val="24"/>
          <w:lang w:val="en-US"/>
        </w:rPr>
      </w:pPr>
      <w:r w:rsidRPr="007E0850">
        <w:rPr>
          <w:snapToGrid w:val="0"/>
          <w:sz w:val="24"/>
          <w:szCs w:val="24"/>
          <w:lang w:val="en-US"/>
        </w:rPr>
        <w:t>[</w:t>
      </w:r>
      <w:r w:rsidRPr="007E0850">
        <w:rPr>
          <w:snapToGrid w:val="0"/>
          <w:sz w:val="24"/>
          <w:szCs w:val="24"/>
          <w:highlight w:val="lightGray"/>
          <w:lang w:val="en-US"/>
        </w:rPr>
        <w:t>Sufficient knowledge of relevant laws, regulations and rules in the country concerned. This includes but is not limited to taxation, social security and labour regulations, accounting and reporting.</w:t>
      </w:r>
      <w:r w:rsidRPr="007E0850">
        <w:rPr>
          <w:snapToGrid w:val="0"/>
          <w:sz w:val="24"/>
          <w:szCs w:val="24"/>
          <w:lang w:val="en-US"/>
        </w:rPr>
        <w:t xml:space="preserve">] </w:t>
      </w:r>
    </w:p>
    <w:p w:rsidR="00A919CE" w:rsidRPr="007E0850" w:rsidRDefault="00A919CE" w:rsidP="00A919CE">
      <w:pPr>
        <w:keepLines/>
        <w:numPr>
          <w:ilvl w:val="0"/>
          <w:numId w:val="2"/>
        </w:numPr>
        <w:tabs>
          <w:tab w:val="clear" w:pos="720"/>
        </w:tabs>
        <w:spacing w:before="120"/>
        <w:ind w:left="284" w:hanging="284"/>
        <w:rPr>
          <w:snapToGrid w:val="0"/>
          <w:sz w:val="24"/>
          <w:szCs w:val="24"/>
          <w:lang w:val="en-US"/>
        </w:rPr>
      </w:pPr>
      <w:r w:rsidRPr="007E0850">
        <w:rPr>
          <w:snapToGrid w:val="0"/>
          <w:sz w:val="24"/>
          <w:szCs w:val="24"/>
          <w:lang w:val="en-US"/>
        </w:rPr>
        <w:t>[</w:t>
      </w:r>
      <w:r w:rsidRPr="007E0850">
        <w:rPr>
          <w:snapToGrid w:val="0"/>
          <w:sz w:val="24"/>
          <w:szCs w:val="24"/>
          <w:highlight w:val="lightGray"/>
          <w:lang w:val="en-US"/>
        </w:rPr>
        <w:t>Fluency in</w:t>
      </w:r>
      <w:r w:rsidRPr="007E0850">
        <w:rPr>
          <w:snapToGrid w:val="0"/>
          <w:sz w:val="24"/>
          <w:szCs w:val="24"/>
          <w:lang w:val="en-US"/>
        </w:rPr>
        <w:t xml:space="preserve"> &lt;</w:t>
      </w:r>
      <w:r w:rsidRPr="007E0850">
        <w:rPr>
          <w:snapToGrid w:val="0"/>
          <w:sz w:val="24"/>
          <w:szCs w:val="24"/>
          <w:highlight w:val="yellow"/>
          <w:lang w:val="en-US"/>
        </w:rPr>
        <w:t>language(s)</w:t>
      </w:r>
      <w:r w:rsidRPr="007E0850">
        <w:rPr>
          <w:snapToGrid w:val="0"/>
          <w:sz w:val="24"/>
          <w:szCs w:val="24"/>
          <w:lang w:val="en-US"/>
        </w:rPr>
        <w:t>&gt;]</w:t>
      </w:r>
    </w:p>
    <w:p w:rsidR="00A919CE" w:rsidRPr="007E0850" w:rsidRDefault="00A919CE" w:rsidP="00A919CE">
      <w:pPr>
        <w:keepLines/>
        <w:numPr>
          <w:ilvl w:val="0"/>
          <w:numId w:val="2"/>
        </w:numPr>
        <w:tabs>
          <w:tab w:val="clear" w:pos="720"/>
        </w:tabs>
        <w:spacing w:before="120"/>
        <w:ind w:left="284" w:hanging="284"/>
        <w:rPr>
          <w:snapToGrid w:val="0"/>
          <w:sz w:val="24"/>
          <w:szCs w:val="24"/>
          <w:lang w:val="en-US"/>
        </w:rPr>
      </w:pPr>
      <w:r w:rsidRPr="007E0850">
        <w:rPr>
          <w:snapToGrid w:val="0"/>
          <w:sz w:val="24"/>
          <w:szCs w:val="24"/>
          <w:lang w:val="en-US"/>
        </w:rPr>
        <w:t>[</w:t>
      </w:r>
      <w:r w:rsidRPr="007E0850">
        <w:rPr>
          <w:snapToGrid w:val="0"/>
          <w:sz w:val="24"/>
          <w:szCs w:val="24"/>
          <w:highlight w:val="lightGray"/>
          <w:lang w:val="en-US"/>
        </w:rPr>
        <w:t>A good knowledge of</w:t>
      </w:r>
      <w:r w:rsidRPr="007E0850">
        <w:rPr>
          <w:snapToGrid w:val="0"/>
          <w:sz w:val="24"/>
          <w:szCs w:val="24"/>
          <w:lang w:val="en-US"/>
        </w:rPr>
        <w:t xml:space="preserve"> &lt;</w:t>
      </w:r>
      <w:r w:rsidRPr="007E0850">
        <w:rPr>
          <w:snapToGrid w:val="0"/>
          <w:sz w:val="24"/>
          <w:szCs w:val="24"/>
          <w:highlight w:val="yellow"/>
          <w:lang w:val="en-US"/>
        </w:rPr>
        <w:t>required knowledge</w:t>
      </w:r>
      <w:r w:rsidRPr="007E0850">
        <w:rPr>
          <w:snapToGrid w:val="0"/>
          <w:sz w:val="24"/>
          <w:szCs w:val="24"/>
          <w:lang w:val="en-US"/>
        </w:rPr>
        <w:t>&gt;]</w:t>
      </w:r>
    </w:p>
    <w:p w:rsidR="005A4DBD" w:rsidRPr="005A4DBD" w:rsidRDefault="00DC7229" w:rsidP="005A4DBD">
      <w:pPr>
        <w:pStyle w:val="Heading3"/>
        <w:tabs>
          <w:tab w:val="clear" w:pos="2138"/>
        </w:tabs>
        <w:ind w:left="0" w:firstLine="0"/>
        <w:rPr>
          <w:rFonts w:ascii="Times New Roman" w:hAnsi="Times New Roman" w:cs="Times New Roman"/>
          <w:sz w:val="22"/>
          <w:szCs w:val="22"/>
        </w:rPr>
      </w:pPr>
      <w:bookmarkStart w:id="105" w:name="_Toc519678216"/>
      <w:r w:rsidRPr="00B06542">
        <w:rPr>
          <w:rFonts w:ascii="Times New Roman" w:hAnsi="Times New Roman" w:cs="Times New Roman"/>
          <w:sz w:val="22"/>
          <w:szCs w:val="22"/>
        </w:rPr>
        <w:lastRenderedPageBreak/>
        <w:t>Team Composition</w:t>
      </w:r>
      <w:bookmarkEnd w:id="105"/>
    </w:p>
    <w:p w:rsidR="00DC7229" w:rsidRPr="007E0850" w:rsidRDefault="00DC7229" w:rsidP="002B6CC6">
      <w:pPr>
        <w:pStyle w:val="Heading3"/>
        <w:numPr>
          <w:ilvl w:val="0"/>
          <w:numId w:val="0"/>
        </w:numPr>
        <w:rPr>
          <w:rFonts w:ascii="Times New Roman" w:hAnsi="Times New Roman" w:cs="Times New Roman"/>
          <w:b w:val="0"/>
          <w:i w:val="0"/>
          <w:sz w:val="24"/>
          <w:szCs w:val="24"/>
        </w:rPr>
      </w:pPr>
      <w:bookmarkStart w:id="106" w:name="_Toc519678046"/>
      <w:bookmarkStart w:id="107" w:name="_Toc519678217"/>
      <w:r w:rsidRPr="007E0850">
        <w:rPr>
          <w:rFonts w:ascii="Times New Roman" w:hAnsi="Times New Roman" w:cs="Times New Roman"/>
          <w:b w:val="0"/>
          <w:i w:val="0"/>
          <w:sz w:val="24"/>
          <w:szCs w:val="24"/>
        </w:rPr>
        <w:t>The team of auditors required for this engagement will be composed of a category 1 auditor who has the ultimate responsibility for the expenditure verification and a team which is composed of an appropriate mix of category 2 – 4 auditors</w:t>
      </w:r>
      <w:r w:rsidR="007E0850">
        <w:rPr>
          <w:rFonts w:ascii="Times New Roman" w:hAnsi="Times New Roman" w:cs="Times New Roman"/>
          <w:b w:val="0"/>
          <w:i w:val="0"/>
          <w:sz w:val="24"/>
          <w:szCs w:val="24"/>
        </w:rPr>
        <w:t>.</w:t>
      </w:r>
      <w:bookmarkEnd w:id="106"/>
      <w:bookmarkEnd w:id="107"/>
    </w:p>
    <w:p w:rsidR="001E32EA" w:rsidRPr="00B06542" w:rsidRDefault="001E32EA" w:rsidP="00B06542">
      <w:pPr>
        <w:pStyle w:val="Heading3"/>
        <w:tabs>
          <w:tab w:val="clear" w:pos="2138"/>
        </w:tabs>
        <w:ind w:left="0" w:firstLine="0"/>
        <w:rPr>
          <w:rFonts w:ascii="Times New Roman" w:hAnsi="Times New Roman" w:cs="Times New Roman"/>
          <w:sz w:val="22"/>
          <w:szCs w:val="22"/>
        </w:rPr>
      </w:pPr>
      <w:bookmarkStart w:id="108" w:name="_Toc519678218"/>
      <w:r w:rsidRPr="00B06542">
        <w:rPr>
          <w:rFonts w:ascii="Times New Roman" w:hAnsi="Times New Roman" w:cs="Times New Roman"/>
          <w:sz w:val="22"/>
          <w:szCs w:val="22"/>
        </w:rPr>
        <w:t>Categories of staff/experts</w:t>
      </w:r>
      <w:bookmarkEnd w:id="108"/>
    </w:p>
    <w:p w:rsidR="001E32EA" w:rsidRPr="00B06542" w:rsidRDefault="001E32EA" w:rsidP="001E32EA">
      <w:pPr>
        <w:keepLines/>
        <w:spacing w:before="120"/>
        <w:ind w:left="284" w:hanging="284"/>
        <w:rPr>
          <w:b/>
          <w:snapToGrid w:val="0"/>
          <w:sz w:val="20"/>
          <w:lang w:val="en-US"/>
        </w:rPr>
      </w:pPr>
      <w:r w:rsidRPr="00B06542">
        <w:rPr>
          <w:b/>
          <w:snapToGrid w:val="0"/>
          <w:sz w:val="20"/>
          <w:lang w:val="en-US"/>
        </w:rPr>
        <w:t>Category 1 – (Audit Partner)</w:t>
      </w:r>
    </w:p>
    <w:p w:rsidR="0006369C" w:rsidRPr="0006369C" w:rsidRDefault="0006369C" w:rsidP="0006369C">
      <w:pPr>
        <w:autoSpaceDE w:val="0"/>
        <w:autoSpaceDN w:val="0"/>
        <w:adjustRightInd w:val="0"/>
        <w:rPr>
          <w:szCs w:val="22"/>
        </w:rPr>
      </w:pPr>
      <w:r w:rsidRPr="0006369C">
        <w:rPr>
          <w:szCs w:val="22"/>
        </w:rPr>
        <w:t>A Category 1 expert (audit partner) should be a partner or another person in a position similar to that of a partner and be a highly qualified expert with relevant professional qualifications who assumes or has assumed senior and managerial responsibilities in public audit practice.</w:t>
      </w:r>
    </w:p>
    <w:p w:rsidR="0006369C" w:rsidRPr="0006369C" w:rsidRDefault="0006369C" w:rsidP="0006369C">
      <w:pPr>
        <w:autoSpaceDE w:val="0"/>
        <w:autoSpaceDN w:val="0"/>
        <w:adjustRightInd w:val="0"/>
        <w:rPr>
          <w:szCs w:val="22"/>
        </w:rPr>
      </w:pPr>
      <w:r w:rsidRPr="0006369C">
        <w:rPr>
          <w:szCs w:val="22"/>
        </w:rPr>
        <w:t>He/she should be a member of a national</w:t>
      </w:r>
      <w:r>
        <w:rPr>
          <w:szCs w:val="22"/>
        </w:rPr>
        <w:t xml:space="preserve"> or international</w:t>
      </w:r>
      <w:r w:rsidRPr="0006369C">
        <w:rPr>
          <w:szCs w:val="22"/>
        </w:rPr>
        <w:t xml:space="preserve"> accounting or auditing body or institution. He/she must have at least 12 years of professional experience as a professional auditor or accountant in public audit practice. Experience with audit related services in beneficiary countries of EU External Action Programmes will particularly be taken into account for the evaluation at the level of specific contracts.</w:t>
      </w:r>
    </w:p>
    <w:p w:rsidR="0006369C" w:rsidRPr="0006369C" w:rsidRDefault="0006369C" w:rsidP="0006369C">
      <w:pPr>
        <w:autoSpaceDE w:val="0"/>
        <w:autoSpaceDN w:val="0"/>
        <w:adjustRightInd w:val="0"/>
        <w:rPr>
          <w:szCs w:val="22"/>
        </w:rPr>
      </w:pPr>
      <w:r w:rsidRPr="0006369C">
        <w:rPr>
          <w:szCs w:val="22"/>
        </w:rPr>
        <w:t>The audit partner will be the person who will be responsible for the specific contract and its performance as well as for the report that is issued on behalf of the firm. He/she has the appropriate authority from a professional, legal or regulatory body and is authorized to certify accounts by the laws of the country in which the audit firm is registered.</w:t>
      </w:r>
    </w:p>
    <w:p w:rsidR="001E32EA" w:rsidRPr="00B06542" w:rsidRDefault="001E32EA" w:rsidP="001E32EA">
      <w:pPr>
        <w:keepLines/>
        <w:spacing w:before="120"/>
        <w:ind w:left="284" w:hanging="284"/>
        <w:rPr>
          <w:b/>
          <w:snapToGrid w:val="0"/>
          <w:sz w:val="20"/>
          <w:lang w:val="en-US"/>
        </w:rPr>
      </w:pPr>
      <w:r w:rsidRPr="00B06542">
        <w:rPr>
          <w:b/>
          <w:snapToGrid w:val="0"/>
          <w:sz w:val="20"/>
          <w:lang w:val="en-US"/>
        </w:rPr>
        <w:t>Category 2 – (e.g. Audit Manager)</w:t>
      </w:r>
    </w:p>
    <w:p w:rsidR="0006369C" w:rsidRPr="0006369C" w:rsidRDefault="0006369C" w:rsidP="0006369C">
      <w:pPr>
        <w:autoSpaceDE w:val="0"/>
        <w:autoSpaceDN w:val="0"/>
        <w:adjustRightInd w:val="0"/>
        <w:rPr>
          <w:szCs w:val="22"/>
        </w:rPr>
      </w:pPr>
      <w:r w:rsidRPr="0006369C">
        <w:rPr>
          <w:szCs w:val="22"/>
        </w:rPr>
        <w:t>Audit managers should be qualified experts with a relevant university degree or professional qualification. They should have at least 6 years of experience as a professional auditor or accountant in public audit practice including relevant managerial experience of leading audit teams.</w:t>
      </w:r>
    </w:p>
    <w:p w:rsidR="0006369C" w:rsidRPr="0006369C" w:rsidRDefault="0006369C" w:rsidP="0006369C">
      <w:pPr>
        <w:autoSpaceDE w:val="0"/>
        <w:autoSpaceDN w:val="0"/>
        <w:adjustRightInd w:val="0"/>
        <w:rPr>
          <w:szCs w:val="22"/>
        </w:rPr>
      </w:pPr>
      <w:r w:rsidRPr="0006369C">
        <w:rPr>
          <w:szCs w:val="22"/>
        </w:rPr>
        <w:t>He/she should be a member of a national or international accounting or auditing body or institution.</w:t>
      </w:r>
    </w:p>
    <w:p w:rsidR="001E32EA" w:rsidRPr="00B06542" w:rsidRDefault="00F71F60" w:rsidP="001E32EA">
      <w:pPr>
        <w:keepLines/>
        <w:spacing w:before="120"/>
        <w:ind w:left="284" w:hanging="284"/>
        <w:rPr>
          <w:b/>
          <w:snapToGrid w:val="0"/>
          <w:sz w:val="20"/>
          <w:lang w:val="en-US"/>
        </w:rPr>
      </w:pPr>
      <w:r w:rsidRPr="00B06542">
        <w:rPr>
          <w:b/>
          <w:snapToGrid w:val="0"/>
          <w:sz w:val="20"/>
          <w:lang w:val="en-US"/>
        </w:rPr>
        <w:t xml:space="preserve">Category 3 – (e.g. </w:t>
      </w:r>
      <w:r w:rsidR="001E32EA" w:rsidRPr="00B06542">
        <w:rPr>
          <w:b/>
          <w:snapToGrid w:val="0"/>
          <w:sz w:val="20"/>
          <w:lang w:val="en-US"/>
        </w:rPr>
        <w:t>Senior Auditor)</w:t>
      </w:r>
    </w:p>
    <w:p w:rsidR="0006369C" w:rsidRPr="0006369C" w:rsidRDefault="0006369C" w:rsidP="0006369C">
      <w:pPr>
        <w:autoSpaceDE w:val="0"/>
        <w:autoSpaceDN w:val="0"/>
        <w:adjustRightInd w:val="0"/>
        <w:rPr>
          <w:szCs w:val="22"/>
        </w:rPr>
      </w:pPr>
      <w:r w:rsidRPr="0006369C">
        <w:rPr>
          <w:szCs w:val="22"/>
        </w:rPr>
        <w:t>Senior auditors should be qualified experts with a relevant university degree or professional qualification and at least 3 years professional experience as a professional auditor or accountant in public audit practice.</w:t>
      </w:r>
    </w:p>
    <w:p w:rsidR="001E32EA" w:rsidRPr="00B06542" w:rsidRDefault="00F71F60" w:rsidP="001E32EA">
      <w:pPr>
        <w:keepLines/>
        <w:spacing w:before="120"/>
        <w:ind w:left="284" w:hanging="284"/>
        <w:rPr>
          <w:b/>
          <w:snapToGrid w:val="0"/>
          <w:sz w:val="20"/>
          <w:lang w:val="en-US"/>
        </w:rPr>
      </w:pPr>
      <w:r w:rsidRPr="00B06542">
        <w:rPr>
          <w:b/>
          <w:snapToGrid w:val="0"/>
          <w:sz w:val="20"/>
          <w:lang w:val="en-US"/>
        </w:rPr>
        <w:t>Category 4 – (e.g.</w:t>
      </w:r>
      <w:r w:rsidR="001E32EA" w:rsidRPr="00B06542">
        <w:rPr>
          <w:b/>
          <w:snapToGrid w:val="0"/>
          <w:sz w:val="20"/>
          <w:lang w:val="en-US"/>
        </w:rPr>
        <w:t xml:space="preserve"> Assistant Auditor</w:t>
      </w:r>
      <w:r w:rsidRPr="00B06542">
        <w:rPr>
          <w:b/>
          <w:snapToGrid w:val="0"/>
          <w:sz w:val="20"/>
          <w:lang w:val="en-US"/>
        </w:rPr>
        <w:t>)</w:t>
      </w:r>
    </w:p>
    <w:p w:rsidR="00444A66" w:rsidRPr="007E0850" w:rsidRDefault="001E32EA" w:rsidP="007E0850">
      <w:pPr>
        <w:keepLines/>
        <w:spacing w:before="120"/>
        <w:rPr>
          <w:snapToGrid w:val="0"/>
          <w:sz w:val="24"/>
          <w:szCs w:val="24"/>
          <w:lang w:val="en-US"/>
        </w:rPr>
      </w:pPr>
      <w:r w:rsidRPr="007E0850">
        <w:rPr>
          <w:snapToGrid w:val="0"/>
          <w:sz w:val="24"/>
          <w:szCs w:val="24"/>
          <w:lang w:val="en-US"/>
        </w:rPr>
        <w:t>Assistant auditors should have a relevant universit</w:t>
      </w:r>
      <w:r w:rsidR="004E645E">
        <w:rPr>
          <w:snapToGrid w:val="0"/>
          <w:sz w:val="24"/>
          <w:szCs w:val="24"/>
          <w:lang w:val="en-US"/>
        </w:rPr>
        <w:t xml:space="preserve">y degree and at least 6 months </w:t>
      </w:r>
      <w:r w:rsidRPr="007E0850">
        <w:rPr>
          <w:snapToGrid w:val="0"/>
          <w:sz w:val="24"/>
          <w:szCs w:val="24"/>
          <w:lang w:val="en-US"/>
        </w:rPr>
        <w:t>professional experience in public audit practice.</w:t>
      </w:r>
    </w:p>
    <w:p w:rsidR="00B94585" w:rsidRPr="00B06542" w:rsidRDefault="00B94585" w:rsidP="00B06542">
      <w:pPr>
        <w:pStyle w:val="Heading3"/>
        <w:tabs>
          <w:tab w:val="clear" w:pos="2138"/>
        </w:tabs>
        <w:ind w:left="0" w:firstLine="0"/>
        <w:rPr>
          <w:rFonts w:ascii="Times New Roman" w:hAnsi="Times New Roman" w:cs="Times New Roman"/>
          <w:sz w:val="22"/>
          <w:szCs w:val="22"/>
        </w:rPr>
      </w:pPr>
      <w:bookmarkStart w:id="109" w:name="_Toc519678219"/>
      <w:r w:rsidRPr="00B06542">
        <w:rPr>
          <w:rFonts w:ascii="Times New Roman" w:hAnsi="Times New Roman" w:cs="Times New Roman"/>
          <w:sz w:val="22"/>
          <w:szCs w:val="22"/>
        </w:rPr>
        <w:t>Curricul</w:t>
      </w:r>
      <w:r w:rsidR="007D6C37" w:rsidRPr="00B06542">
        <w:rPr>
          <w:rFonts w:ascii="Times New Roman" w:hAnsi="Times New Roman" w:cs="Times New Roman"/>
          <w:sz w:val="22"/>
          <w:szCs w:val="22"/>
        </w:rPr>
        <w:t xml:space="preserve">a </w:t>
      </w:r>
      <w:r w:rsidRPr="00B06542">
        <w:rPr>
          <w:rFonts w:ascii="Times New Roman" w:hAnsi="Times New Roman" w:cs="Times New Roman"/>
          <w:sz w:val="22"/>
          <w:szCs w:val="22"/>
        </w:rPr>
        <w:t>Vitae (CVs)</w:t>
      </w:r>
      <w:bookmarkEnd w:id="109"/>
    </w:p>
    <w:p w:rsidR="003A700C" w:rsidRPr="007E0850" w:rsidRDefault="00B94585" w:rsidP="00021377">
      <w:pPr>
        <w:rPr>
          <w:sz w:val="24"/>
          <w:szCs w:val="24"/>
        </w:rPr>
      </w:pPr>
      <w:r w:rsidRPr="007E0850">
        <w:rPr>
          <w:snapToGrid w:val="0"/>
          <w:sz w:val="24"/>
          <w:szCs w:val="24"/>
          <w:lang w:val="en-US"/>
        </w:rPr>
        <w:t xml:space="preserve">The </w:t>
      </w:r>
      <w:r w:rsidR="004F6185" w:rsidRPr="007E0850">
        <w:rPr>
          <w:snapToGrid w:val="0"/>
          <w:sz w:val="24"/>
          <w:szCs w:val="24"/>
          <w:lang w:val="en-US"/>
        </w:rPr>
        <w:t>Expenditure Verifier</w:t>
      </w:r>
      <w:r w:rsidR="007D6C37" w:rsidRPr="007E0850">
        <w:rPr>
          <w:snapToGrid w:val="0"/>
          <w:sz w:val="24"/>
          <w:szCs w:val="24"/>
          <w:lang w:val="en-US"/>
        </w:rPr>
        <w:t xml:space="preserve"> </w:t>
      </w:r>
      <w:r w:rsidR="00C7430D" w:rsidRPr="007E0850">
        <w:rPr>
          <w:snapToGrid w:val="0"/>
          <w:sz w:val="24"/>
          <w:szCs w:val="24"/>
          <w:lang w:val="en-US"/>
        </w:rPr>
        <w:t xml:space="preserve">will </w:t>
      </w:r>
      <w:r w:rsidR="007D6C37" w:rsidRPr="007E0850">
        <w:rPr>
          <w:snapToGrid w:val="0"/>
          <w:sz w:val="24"/>
          <w:szCs w:val="24"/>
          <w:lang w:val="en-US"/>
        </w:rPr>
        <w:t xml:space="preserve">provide </w:t>
      </w:r>
      <w:r w:rsidR="003A700C" w:rsidRPr="007E0850">
        <w:rPr>
          <w:snapToGrid w:val="0"/>
          <w:sz w:val="24"/>
          <w:szCs w:val="24"/>
          <w:lang w:val="en-US"/>
        </w:rPr>
        <w:t xml:space="preserve">the </w:t>
      </w:r>
      <w:r w:rsidR="00C76698" w:rsidRPr="007E0850">
        <w:rPr>
          <w:snapToGrid w:val="0"/>
          <w:sz w:val="24"/>
          <w:szCs w:val="24"/>
          <w:lang w:val="en-US"/>
        </w:rPr>
        <w:t>Contracting</w:t>
      </w:r>
      <w:r w:rsidR="00A861CC" w:rsidRPr="007E0850">
        <w:rPr>
          <w:snapToGrid w:val="0"/>
          <w:sz w:val="24"/>
          <w:szCs w:val="24"/>
          <w:lang w:val="en-US"/>
        </w:rPr>
        <w:t xml:space="preserve"> Authority</w:t>
      </w:r>
      <w:r w:rsidR="003A700C" w:rsidRPr="007E0850">
        <w:rPr>
          <w:snapToGrid w:val="0"/>
          <w:sz w:val="24"/>
          <w:szCs w:val="24"/>
          <w:lang w:val="en-US"/>
        </w:rPr>
        <w:t xml:space="preserve"> </w:t>
      </w:r>
      <w:r w:rsidR="007D6C37" w:rsidRPr="007E0850">
        <w:rPr>
          <w:snapToGrid w:val="0"/>
          <w:sz w:val="24"/>
          <w:szCs w:val="24"/>
          <w:lang w:val="en-US"/>
        </w:rPr>
        <w:t xml:space="preserve">with CVs </w:t>
      </w:r>
      <w:r w:rsidRPr="007E0850">
        <w:rPr>
          <w:snapToGrid w:val="0"/>
          <w:sz w:val="24"/>
          <w:szCs w:val="24"/>
          <w:lang w:val="en-US"/>
        </w:rPr>
        <w:t xml:space="preserve">of the </w:t>
      </w:r>
      <w:r w:rsidR="004F6185" w:rsidRPr="007E0850">
        <w:rPr>
          <w:snapToGrid w:val="0"/>
          <w:sz w:val="24"/>
          <w:szCs w:val="24"/>
          <w:lang w:val="en-US"/>
        </w:rPr>
        <w:t>staff/experts</w:t>
      </w:r>
      <w:r w:rsidR="002F3220" w:rsidRPr="007E0850">
        <w:rPr>
          <w:snapToGrid w:val="0"/>
          <w:sz w:val="24"/>
          <w:szCs w:val="24"/>
          <w:lang w:val="en-US"/>
        </w:rPr>
        <w:t xml:space="preserve"> involved in</w:t>
      </w:r>
      <w:r w:rsidR="0083648D" w:rsidRPr="007E0850">
        <w:rPr>
          <w:sz w:val="24"/>
          <w:szCs w:val="24"/>
        </w:rPr>
        <w:t xml:space="preserve"> the </w:t>
      </w:r>
      <w:r w:rsidR="004F6185" w:rsidRPr="007E0850">
        <w:rPr>
          <w:snapToGrid w:val="0"/>
          <w:sz w:val="24"/>
          <w:szCs w:val="24"/>
          <w:lang w:val="en-US"/>
        </w:rPr>
        <w:t>expenditure verification</w:t>
      </w:r>
      <w:r w:rsidR="002F3220" w:rsidRPr="007E0850">
        <w:rPr>
          <w:snapToGrid w:val="0"/>
          <w:sz w:val="24"/>
          <w:szCs w:val="24"/>
          <w:lang w:val="en-US"/>
        </w:rPr>
        <w:t xml:space="preserve">. The </w:t>
      </w:r>
      <w:r w:rsidR="0046040E" w:rsidRPr="007E0850">
        <w:rPr>
          <w:snapToGrid w:val="0"/>
          <w:sz w:val="24"/>
          <w:szCs w:val="24"/>
          <w:lang w:val="en-US"/>
        </w:rPr>
        <w:t>CVs</w:t>
      </w:r>
      <w:r w:rsidR="000C16A9" w:rsidRPr="007E0850">
        <w:rPr>
          <w:snapToGrid w:val="0"/>
          <w:sz w:val="24"/>
          <w:szCs w:val="24"/>
          <w:lang w:val="en-US"/>
        </w:rPr>
        <w:t xml:space="preserve"> </w:t>
      </w:r>
      <w:r w:rsidR="00C7430D" w:rsidRPr="007E0850">
        <w:rPr>
          <w:snapToGrid w:val="0"/>
          <w:sz w:val="24"/>
          <w:szCs w:val="24"/>
          <w:lang w:val="en-US"/>
        </w:rPr>
        <w:t xml:space="preserve">will </w:t>
      </w:r>
      <w:r w:rsidR="0046040E" w:rsidRPr="007E0850">
        <w:rPr>
          <w:snapToGrid w:val="0"/>
          <w:sz w:val="24"/>
          <w:szCs w:val="24"/>
          <w:lang w:val="en-US"/>
        </w:rPr>
        <w:t xml:space="preserve">include </w:t>
      </w:r>
      <w:r w:rsidR="00E62E40" w:rsidRPr="007E0850">
        <w:rPr>
          <w:snapToGrid w:val="0"/>
          <w:sz w:val="24"/>
          <w:szCs w:val="24"/>
          <w:lang w:val="en-US"/>
        </w:rPr>
        <w:t xml:space="preserve">appropriate </w:t>
      </w:r>
      <w:r w:rsidR="0046040E" w:rsidRPr="007E0850">
        <w:rPr>
          <w:snapToGrid w:val="0"/>
          <w:sz w:val="24"/>
          <w:szCs w:val="24"/>
          <w:lang w:val="en-US"/>
        </w:rPr>
        <w:t xml:space="preserve">details </w:t>
      </w:r>
      <w:r w:rsidR="00122473">
        <w:rPr>
          <w:snapToGrid w:val="0"/>
          <w:sz w:val="24"/>
          <w:szCs w:val="24"/>
          <w:lang w:val="en-US"/>
        </w:rPr>
        <w:t xml:space="preserve">for the purpose of the evaluation of the offer </w:t>
      </w:r>
      <w:r w:rsidR="0046040E" w:rsidRPr="007E0850">
        <w:rPr>
          <w:snapToGrid w:val="0"/>
          <w:sz w:val="24"/>
          <w:szCs w:val="24"/>
          <w:lang w:val="en-US"/>
        </w:rPr>
        <w:t xml:space="preserve">on </w:t>
      </w:r>
      <w:r w:rsidR="00E62E40" w:rsidRPr="007E0850">
        <w:rPr>
          <w:snapToGrid w:val="0"/>
          <w:sz w:val="24"/>
          <w:szCs w:val="24"/>
          <w:lang w:val="en-US"/>
        </w:rPr>
        <w:t xml:space="preserve">the </w:t>
      </w:r>
      <w:r w:rsidR="002F3220" w:rsidRPr="007E0850">
        <w:rPr>
          <w:snapToGrid w:val="0"/>
          <w:sz w:val="24"/>
          <w:szCs w:val="24"/>
          <w:lang w:val="en-US"/>
        </w:rPr>
        <w:t>relevant specific experience</w:t>
      </w:r>
      <w:r w:rsidR="004F6185" w:rsidRPr="007E0850">
        <w:rPr>
          <w:snapToGrid w:val="0"/>
          <w:sz w:val="24"/>
          <w:szCs w:val="24"/>
          <w:lang w:val="en-US"/>
        </w:rPr>
        <w:t xml:space="preserve"> for this expenditure verification and</w:t>
      </w:r>
      <w:r w:rsidR="002F3220" w:rsidRPr="007E0850">
        <w:rPr>
          <w:snapToGrid w:val="0"/>
          <w:sz w:val="24"/>
          <w:szCs w:val="24"/>
          <w:lang w:val="en-US"/>
        </w:rPr>
        <w:t xml:space="preserve"> the</w:t>
      </w:r>
      <w:r w:rsidR="002F3220" w:rsidRPr="007E0850" w:rsidDel="002F3220">
        <w:rPr>
          <w:snapToGrid w:val="0"/>
          <w:sz w:val="24"/>
          <w:szCs w:val="24"/>
          <w:lang w:val="en-US"/>
        </w:rPr>
        <w:t xml:space="preserve"> </w:t>
      </w:r>
      <w:r w:rsidR="002F3220" w:rsidRPr="007E0850">
        <w:rPr>
          <w:snapToGrid w:val="0"/>
          <w:sz w:val="24"/>
          <w:szCs w:val="24"/>
          <w:lang w:val="en-US"/>
        </w:rPr>
        <w:t xml:space="preserve">qualifying </w:t>
      </w:r>
      <w:r w:rsidR="004F6185" w:rsidRPr="007E0850">
        <w:rPr>
          <w:snapToGrid w:val="0"/>
          <w:sz w:val="24"/>
          <w:szCs w:val="24"/>
          <w:lang w:val="en-US"/>
        </w:rPr>
        <w:t>work</w:t>
      </w:r>
      <w:r w:rsidR="00A861CC" w:rsidRPr="007E0850">
        <w:rPr>
          <w:snapToGrid w:val="0"/>
          <w:sz w:val="24"/>
          <w:szCs w:val="24"/>
          <w:lang w:val="en-US"/>
        </w:rPr>
        <w:t xml:space="preserve"> </w:t>
      </w:r>
      <w:r w:rsidR="002F3220" w:rsidRPr="007E0850">
        <w:rPr>
          <w:snapToGrid w:val="0"/>
          <w:sz w:val="24"/>
          <w:szCs w:val="24"/>
          <w:lang w:val="en-US"/>
        </w:rPr>
        <w:t>carried out</w:t>
      </w:r>
      <w:r w:rsidR="004F6185" w:rsidRPr="007E0850">
        <w:rPr>
          <w:snapToGrid w:val="0"/>
          <w:sz w:val="24"/>
          <w:szCs w:val="24"/>
          <w:lang w:val="en-US"/>
        </w:rPr>
        <w:t xml:space="preserve"> in the past</w:t>
      </w:r>
      <w:r w:rsidR="002F3220" w:rsidRPr="007E0850">
        <w:rPr>
          <w:snapToGrid w:val="0"/>
          <w:sz w:val="24"/>
          <w:szCs w:val="24"/>
          <w:lang w:val="en-US"/>
        </w:rPr>
        <w:t>.</w:t>
      </w:r>
    </w:p>
    <w:p w:rsidR="00B52A8B" w:rsidRPr="007E0850" w:rsidRDefault="00B610DD" w:rsidP="00B06542">
      <w:pPr>
        <w:pStyle w:val="Heading1"/>
        <w:tabs>
          <w:tab w:val="clear" w:pos="574"/>
          <w:tab w:val="num" w:pos="426"/>
        </w:tabs>
        <w:spacing w:before="120"/>
        <w:ind w:hanging="574"/>
        <w:rPr>
          <w:rFonts w:ascii="Times New Roman" w:hAnsi="Times New Roman"/>
          <w:szCs w:val="28"/>
        </w:rPr>
      </w:pPr>
      <w:bookmarkStart w:id="110" w:name="_Toc499105154"/>
      <w:bookmarkStart w:id="111" w:name="_Toc499110304"/>
      <w:bookmarkStart w:id="112" w:name="_Toc499110361"/>
      <w:bookmarkStart w:id="113" w:name="_Toc499105159"/>
      <w:bookmarkStart w:id="114" w:name="_Toc499110309"/>
      <w:bookmarkStart w:id="115" w:name="_Toc499110366"/>
      <w:bookmarkStart w:id="116" w:name="_Toc499105160"/>
      <w:bookmarkStart w:id="117" w:name="_Toc499110310"/>
      <w:bookmarkStart w:id="118" w:name="_Toc499110367"/>
      <w:bookmarkStart w:id="119" w:name="_Toc499105161"/>
      <w:bookmarkStart w:id="120" w:name="_Toc499110311"/>
      <w:bookmarkStart w:id="121" w:name="_Toc499110368"/>
      <w:bookmarkStart w:id="122" w:name="_Toc499105162"/>
      <w:bookmarkStart w:id="123" w:name="_Toc499110312"/>
      <w:bookmarkStart w:id="124" w:name="_Toc499110369"/>
      <w:bookmarkStart w:id="125" w:name="_Toc499105163"/>
      <w:bookmarkStart w:id="126" w:name="_Toc499110313"/>
      <w:bookmarkStart w:id="127" w:name="_Toc499110370"/>
      <w:bookmarkStart w:id="128" w:name="_Toc499105165"/>
      <w:bookmarkStart w:id="129" w:name="_Toc499110315"/>
      <w:bookmarkStart w:id="130" w:name="_Toc499110372"/>
      <w:bookmarkStart w:id="131" w:name="_Toc499105166"/>
      <w:bookmarkStart w:id="132" w:name="_Toc499110316"/>
      <w:bookmarkStart w:id="133" w:name="_Toc499110373"/>
      <w:bookmarkStart w:id="134" w:name="_Toc499105167"/>
      <w:bookmarkStart w:id="135" w:name="_Toc499110317"/>
      <w:bookmarkStart w:id="136" w:name="_Toc499110374"/>
      <w:bookmarkStart w:id="137" w:name="_Toc499105168"/>
      <w:bookmarkStart w:id="138" w:name="_Toc499110318"/>
      <w:bookmarkStart w:id="139" w:name="_Toc499110375"/>
      <w:bookmarkStart w:id="140" w:name="_Toc139183040"/>
      <w:bookmarkStart w:id="141" w:name="_Toc519678198"/>
      <w:bookmarkStart w:id="142" w:name="_Toc519678220"/>
      <w:bookmarkEnd w:id="8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7E0850">
        <w:rPr>
          <w:rFonts w:ascii="Times New Roman" w:hAnsi="Times New Roman"/>
          <w:szCs w:val="28"/>
        </w:rPr>
        <w:t>Scope</w:t>
      </w:r>
      <w:bookmarkEnd w:id="140"/>
      <w:bookmarkEnd w:id="141"/>
      <w:bookmarkEnd w:id="142"/>
    </w:p>
    <w:p w:rsidR="002B4874" w:rsidRPr="007E0850" w:rsidRDefault="002B4874" w:rsidP="00061C4D">
      <w:pPr>
        <w:pStyle w:val="Heading2"/>
        <w:rPr>
          <w:rFonts w:ascii="Times New Roman" w:hAnsi="Times New Roman"/>
          <w:sz w:val="24"/>
          <w:szCs w:val="24"/>
        </w:rPr>
      </w:pPr>
      <w:bookmarkStart w:id="143" w:name="_Toc519678199"/>
      <w:bookmarkStart w:id="144" w:name="_Toc519678221"/>
      <w:bookmarkStart w:id="145" w:name="_Toc139183043"/>
      <w:r w:rsidRPr="007E0850">
        <w:rPr>
          <w:rFonts w:ascii="Times New Roman" w:hAnsi="Times New Roman"/>
          <w:sz w:val="24"/>
          <w:szCs w:val="24"/>
        </w:rPr>
        <w:t>Contracts and Financial Reports covered by these ToR</w:t>
      </w:r>
      <w:bookmarkEnd w:id="143"/>
      <w:bookmarkEnd w:id="144"/>
    </w:p>
    <w:p w:rsidR="000F615F" w:rsidRPr="007E0850" w:rsidRDefault="001509DF" w:rsidP="00021377">
      <w:pPr>
        <w:rPr>
          <w:sz w:val="24"/>
          <w:szCs w:val="24"/>
        </w:rPr>
      </w:pPr>
      <w:r w:rsidRPr="007E0850">
        <w:rPr>
          <w:sz w:val="24"/>
          <w:szCs w:val="24"/>
        </w:rPr>
        <w:t>The</w:t>
      </w:r>
      <w:r w:rsidR="002B4874" w:rsidRPr="007E0850">
        <w:rPr>
          <w:sz w:val="24"/>
          <w:szCs w:val="24"/>
        </w:rPr>
        <w:t xml:space="preserve"> </w:t>
      </w:r>
      <w:r w:rsidR="00BE2497">
        <w:rPr>
          <w:sz w:val="24"/>
          <w:szCs w:val="24"/>
        </w:rPr>
        <w:t>C</w:t>
      </w:r>
      <w:r w:rsidR="002B4874" w:rsidRPr="007E0850">
        <w:rPr>
          <w:sz w:val="24"/>
          <w:szCs w:val="24"/>
        </w:rPr>
        <w:t>ontract</w:t>
      </w:r>
      <w:r w:rsidR="00122473">
        <w:rPr>
          <w:sz w:val="24"/>
          <w:szCs w:val="24"/>
        </w:rPr>
        <w:t>(s)</w:t>
      </w:r>
      <w:r w:rsidR="002B4874" w:rsidRPr="007E0850">
        <w:rPr>
          <w:sz w:val="24"/>
          <w:szCs w:val="24"/>
        </w:rPr>
        <w:t xml:space="preserve"> and</w:t>
      </w:r>
      <w:r w:rsidRPr="007E0850">
        <w:rPr>
          <w:sz w:val="24"/>
          <w:szCs w:val="24"/>
        </w:rPr>
        <w:t xml:space="preserve"> </w:t>
      </w:r>
      <w:r w:rsidR="001028F1" w:rsidRPr="007E0850">
        <w:rPr>
          <w:sz w:val="24"/>
          <w:szCs w:val="24"/>
        </w:rPr>
        <w:t>Financial R</w:t>
      </w:r>
      <w:r w:rsidR="00B233CD" w:rsidRPr="007E0850">
        <w:rPr>
          <w:sz w:val="24"/>
          <w:szCs w:val="24"/>
        </w:rPr>
        <w:t>eport</w:t>
      </w:r>
      <w:r w:rsidR="004F6185" w:rsidRPr="007E0850">
        <w:rPr>
          <w:sz w:val="24"/>
          <w:szCs w:val="24"/>
        </w:rPr>
        <w:t>s</w:t>
      </w:r>
      <w:r w:rsidR="00B233CD" w:rsidRPr="007E0850">
        <w:rPr>
          <w:sz w:val="24"/>
          <w:szCs w:val="24"/>
        </w:rPr>
        <w:t xml:space="preserve"> </w:t>
      </w:r>
      <w:r w:rsidRPr="007E0850">
        <w:rPr>
          <w:sz w:val="24"/>
          <w:szCs w:val="24"/>
        </w:rPr>
        <w:t xml:space="preserve">subject to </w:t>
      </w:r>
      <w:r w:rsidR="004F6185" w:rsidRPr="007E0850">
        <w:rPr>
          <w:sz w:val="24"/>
          <w:szCs w:val="24"/>
        </w:rPr>
        <w:t>this</w:t>
      </w:r>
      <w:r w:rsidR="00391B25" w:rsidRPr="007E0850">
        <w:rPr>
          <w:sz w:val="24"/>
          <w:szCs w:val="24"/>
        </w:rPr>
        <w:t xml:space="preserve"> expenditure verification </w:t>
      </w:r>
      <w:r w:rsidR="002B4874" w:rsidRPr="007E0850">
        <w:rPr>
          <w:sz w:val="24"/>
          <w:szCs w:val="24"/>
        </w:rPr>
        <w:t>are</w:t>
      </w:r>
      <w:r w:rsidR="004F6185" w:rsidRPr="007E0850">
        <w:rPr>
          <w:sz w:val="24"/>
          <w:szCs w:val="24"/>
        </w:rPr>
        <w:t xml:space="preserve"> indicated on the cover sheet</w:t>
      </w:r>
      <w:r w:rsidR="00A85C5D">
        <w:rPr>
          <w:sz w:val="24"/>
          <w:szCs w:val="24"/>
        </w:rPr>
        <w:t xml:space="preserve"> and in Annex 1</w:t>
      </w:r>
      <w:r w:rsidR="004F6185" w:rsidRPr="007E0850">
        <w:rPr>
          <w:sz w:val="24"/>
          <w:szCs w:val="24"/>
        </w:rPr>
        <w:t>.</w:t>
      </w:r>
    </w:p>
    <w:p w:rsidR="001028F1" w:rsidRPr="007E0850" w:rsidRDefault="00654393" w:rsidP="00061C4D">
      <w:pPr>
        <w:pStyle w:val="Heading2"/>
        <w:rPr>
          <w:rFonts w:ascii="Times New Roman" w:hAnsi="Times New Roman"/>
          <w:sz w:val="24"/>
          <w:szCs w:val="24"/>
        </w:rPr>
      </w:pPr>
      <w:bookmarkStart w:id="146" w:name="_Toc519678200"/>
      <w:bookmarkStart w:id="147" w:name="_Toc519678222"/>
      <w:r w:rsidRPr="007E0850">
        <w:rPr>
          <w:rFonts w:ascii="Times New Roman" w:hAnsi="Times New Roman"/>
          <w:sz w:val="24"/>
          <w:szCs w:val="24"/>
        </w:rPr>
        <w:lastRenderedPageBreak/>
        <w:t>Conditions for E</w:t>
      </w:r>
      <w:r w:rsidR="00092F5A" w:rsidRPr="007E0850">
        <w:rPr>
          <w:rFonts w:ascii="Times New Roman" w:hAnsi="Times New Roman"/>
          <w:sz w:val="24"/>
          <w:szCs w:val="24"/>
        </w:rPr>
        <w:t>ligibility</w:t>
      </w:r>
      <w:r w:rsidRPr="007E0850">
        <w:rPr>
          <w:rFonts w:ascii="Times New Roman" w:hAnsi="Times New Roman"/>
          <w:sz w:val="24"/>
          <w:szCs w:val="24"/>
        </w:rPr>
        <w:t xml:space="preserve"> of E</w:t>
      </w:r>
      <w:r w:rsidR="00061C4D" w:rsidRPr="007E0850">
        <w:rPr>
          <w:rFonts w:ascii="Times New Roman" w:hAnsi="Times New Roman"/>
          <w:sz w:val="24"/>
          <w:szCs w:val="24"/>
        </w:rPr>
        <w:t>xpenditure</w:t>
      </w:r>
      <w:bookmarkEnd w:id="146"/>
      <w:bookmarkEnd w:id="147"/>
    </w:p>
    <w:p w:rsidR="00061C4D" w:rsidRPr="007E0850" w:rsidRDefault="00061C4D" w:rsidP="00021377">
      <w:pPr>
        <w:rPr>
          <w:sz w:val="24"/>
          <w:szCs w:val="24"/>
        </w:rPr>
      </w:pPr>
      <w:r w:rsidRPr="007E0850">
        <w:rPr>
          <w:sz w:val="24"/>
          <w:szCs w:val="24"/>
        </w:rPr>
        <w:t xml:space="preserve">The conditions for eligibility are stipulated in the </w:t>
      </w:r>
      <w:r w:rsidR="005D3B71">
        <w:rPr>
          <w:sz w:val="24"/>
          <w:szCs w:val="24"/>
        </w:rPr>
        <w:t>C</w:t>
      </w:r>
      <w:r w:rsidRPr="007E0850">
        <w:rPr>
          <w:sz w:val="24"/>
          <w:szCs w:val="24"/>
        </w:rPr>
        <w:t xml:space="preserve">ontracts which are provided in </w:t>
      </w:r>
      <w:r w:rsidR="00C14095">
        <w:rPr>
          <w:sz w:val="24"/>
          <w:szCs w:val="24"/>
        </w:rPr>
        <w:t>A</w:t>
      </w:r>
      <w:r w:rsidR="00C14095" w:rsidRPr="007E0850">
        <w:rPr>
          <w:sz w:val="24"/>
          <w:szCs w:val="24"/>
        </w:rPr>
        <w:t xml:space="preserve">nnex </w:t>
      </w:r>
      <w:r w:rsidR="00F07C51">
        <w:rPr>
          <w:sz w:val="24"/>
          <w:szCs w:val="24"/>
        </w:rPr>
        <w:t>1</w:t>
      </w:r>
      <w:r w:rsidRPr="007E0850">
        <w:rPr>
          <w:sz w:val="24"/>
          <w:szCs w:val="24"/>
        </w:rPr>
        <w:t xml:space="preserve"> </w:t>
      </w:r>
      <w:r w:rsidR="00896542">
        <w:rPr>
          <w:sz w:val="24"/>
          <w:szCs w:val="24"/>
        </w:rPr>
        <w:t xml:space="preserve">(including </w:t>
      </w:r>
      <w:r w:rsidRPr="007E0850">
        <w:rPr>
          <w:sz w:val="24"/>
          <w:szCs w:val="24"/>
        </w:rPr>
        <w:t>riders</w:t>
      </w:r>
      <w:r w:rsidR="00896542">
        <w:rPr>
          <w:sz w:val="24"/>
          <w:szCs w:val="24"/>
        </w:rPr>
        <w:t>)</w:t>
      </w:r>
      <w:r w:rsidRPr="007E0850">
        <w:rPr>
          <w:sz w:val="24"/>
          <w:szCs w:val="24"/>
        </w:rPr>
        <w:t>.</w:t>
      </w:r>
    </w:p>
    <w:p w:rsidR="007D68DD" w:rsidRPr="007E0850" w:rsidRDefault="007D68DD" w:rsidP="00021377">
      <w:pPr>
        <w:rPr>
          <w:sz w:val="24"/>
          <w:szCs w:val="24"/>
        </w:rPr>
      </w:pPr>
      <w:r w:rsidRPr="007E0850">
        <w:rPr>
          <w:sz w:val="24"/>
          <w:szCs w:val="24"/>
        </w:rPr>
        <w:t>Further documents (e.g. Financing Decisions, Financing Agreements, Framework Agreements) that the Expenditure Verifier might deem to be required for the purposes of this expenditure verification will be provided</w:t>
      </w:r>
      <w:r w:rsidR="001247D6" w:rsidRPr="007E0850">
        <w:rPr>
          <w:sz w:val="24"/>
          <w:szCs w:val="24"/>
        </w:rPr>
        <w:t xml:space="preserve"> by the Contracting Authority</w:t>
      </w:r>
      <w:r w:rsidRPr="007E0850">
        <w:rPr>
          <w:sz w:val="24"/>
          <w:szCs w:val="24"/>
        </w:rPr>
        <w:t xml:space="preserve"> on request.</w:t>
      </w:r>
    </w:p>
    <w:p w:rsidR="003D3091" w:rsidRPr="004E645E" w:rsidRDefault="00DE5387" w:rsidP="00021377">
      <w:pPr>
        <w:rPr>
          <w:sz w:val="24"/>
          <w:szCs w:val="24"/>
        </w:rPr>
      </w:pPr>
      <w:r w:rsidRPr="004E645E">
        <w:rPr>
          <w:sz w:val="24"/>
          <w:szCs w:val="24"/>
        </w:rPr>
        <w:t>Expenditure Verifier</w:t>
      </w:r>
      <w:r w:rsidR="005D3B71">
        <w:rPr>
          <w:sz w:val="24"/>
          <w:szCs w:val="24"/>
        </w:rPr>
        <w:t>s</w:t>
      </w:r>
      <w:r w:rsidR="003D3091" w:rsidRPr="004E645E">
        <w:rPr>
          <w:sz w:val="24"/>
          <w:szCs w:val="24"/>
        </w:rPr>
        <w:t xml:space="preserve"> will inform the </w:t>
      </w:r>
      <w:r w:rsidR="00BE2497">
        <w:rPr>
          <w:sz w:val="24"/>
          <w:szCs w:val="24"/>
        </w:rPr>
        <w:t>C</w:t>
      </w:r>
      <w:r w:rsidR="001B7759" w:rsidRPr="004E645E">
        <w:rPr>
          <w:sz w:val="24"/>
          <w:szCs w:val="24"/>
        </w:rPr>
        <w:t xml:space="preserve">ontracting </w:t>
      </w:r>
      <w:r w:rsidR="00BE2497">
        <w:rPr>
          <w:sz w:val="24"/>
          <w:szCs w:val="24"/>
        </w:rPr>
        <w:t>A</w:t>
      </w:r>
      <w:r w:rsidR="001B7759" w:rsidRPr="004E645E">
        <w:rPr>
          <w:sz w:val="24"/>
          <w:szCs w:val="24"/>
        </w:rPr>
        <w:t xml:space="preserve">uthority </w:t>
      </w:r>
      <w:r w:rsidR="003D3091" w:rsidRPr="004E645E">
        <w:rPr>
          <w:sz w:val="24"/>
          <w:szCs w:val="24"/>
        </w:rPr>
        <w:t xml:space="preserve">as soon as possible about any limitations in the scope of work </w:t>
      </w:r>
      <w:r w:rsidR="005D3B71">
        <w:rPr>
          <w:snapToGrid w:val="0"/>
          <w:sz w:val="24"/>
          <w:szCs w:val="24"/>
          <w:lang w:val="en-US"/>
        </w:rPr>
        <w:t xml:space="preserve">they </w:t>
      </w:r>
      <w:r w:rsidR="003D3091" w:rsidRPr="004E645E">
        <w:rPr>
          <w:sz w:val="24"/>
          <w:szCs w:val="24"/>
        </w:rPr>
        <w:t xml:space="preserve">may find prior to or during the </w:t>
      </w:r>
      <w:r w:rsidR="001B7759" w:rsidRPr="004E645E">
        <w:rPr>
          <w:sz w:val="24"/>
          <w:szCs w:val="24"/>
        </w:rPr>
        <w:t>verification</w:t>
      </w:r>
      <w:r w:rsidR="003D3091" w:rsidRPr="004E645E">
        <w:rPr>
          <w:sz w:val="24"/>
          <w:szCs w:val="24"/>
        </w:rPr>
        <w:t xml:space="preserve">. </w:t>
      </w:r>
    </w:p>
    <w:p w:rsidR="003D3091" w:rsidRPr="007E0850" w:rsidRDefault="00DE5387" w:rsidP="00021377">
      <w:pPr>
        <w:rPr>
          <w:sz w:val="24"/>
          <w:szCs w:val="24"/>
        </w:rPr>
      </w:pPr>
      <w:r w:rsidRPr="007E0850">
        <w:rPr>
          <w:sz w:val="24"/>
          <w:szCs w:val="24"/>
        </w:rPr>
        <w:t>The Expenditure Verifier</w:t>
      </w:r>
      <w:r w:rsidR="003D3091" w:rsidRPr="007E0850">
        <w:rPr>
          <w:sz w:val="24"/>
          <w:szCs w:val="24"/>
        </w:rPr>
        <w:t xml:space="preserve"> will report any attempt by the </w:t>
      </w:r>
      <w:r w:rsidRPr="007E0850">
        <w:rPr>
          <w:sz w:val="24"/>
          <w:szCs w:val="24"/>
        </w:rPr>
        <w:t xml:space="preserve">Reporting </w:t>
      </w:r>
      <w:r w:rsidR="003D3091" w:rsidRPr="007E0850">
        <w:rPr>
          <w:sz w:val="24"/>
          <w:szCs w:val="24"/>
        </w:rPr>
        <w:t>Entity</w:t>
      </w:r>
      <w:r w:rsidR="00D2732A" w:rsidRPr="007E0850">
        <w:rPr>
          <w:sz w:val="24"/>
          <w:szCs w:val="24"/>
        </w:rPr>
        <w:t xml:space="preserve"> or </w:t>
      </w:r>
      <w:r w:rsidRPr="007E0850">
        <w:rPr>
          <w:sz w:val="24"/>
          <w:szCs w:val="24"/>
        </w:rPr>
        <w:t>its</w:t>
      </w:r>
      <w:r w:rsidR="00D2732A" w:rsidRPr="007E0850">
        <w:rPr>
          <w:sz w:val="24"/>
          <w:szCs w:val="24"/>
        </w:rPr>
        <w:t xml:space="preserve"> staff</w:t>
      </w:r>
      <w:r w:rsidR="003D3091" w:rsidRPr="007E0850">
        <w:rPr>
          <w:sz w:val="24"/>
          <w:szCs w:val="24"/>
        </w:rPr>
        <w:t xml:space="preserve"> to restrict the scope of the </w:t>
      </w:r>
      <w:r w:rsidR="001B7759" w:rsidRPr="007E0850">
        <w:rPr>
          <w:sz w:val="24"/>
          <w:szCs w:val="24"/>
        </w:rPr>
        <w:t>verification</w:t>
      </w:r>
      <w:r w:rsidR="003D3091" w:rsidRPr="007E0850">
        <w:rPr>
          <w:sz w:val="24"/>
          <w:szCs w:val="24"/>
        </w:rPr>
        <w:t xml:space="preserve">, or any lack of co-operation on the part of the </w:t>
      </w:r>
      <w:r w:rsidRPr="007E0850">
        <w:rPr>
          <w:sz w:val="24"/>
          <w:szCs w:val="24"/>
        </w:rPr>
        <w:t xml:space="preserve">Reporting </w:t>
      </w:r>
      <w:r w:rsidR="003D3091" w:rsidRPr="007E0850">
        <w:rPr>
          <w:sz w:val="24"/>
          <w:szCs w:val="24"/>
        </w:rPr>
        <w:t>Entity</w:t>
      </w:r>
      <w:r w:rsidR="00D2732A" w:rsidRPr="007E0850">
        <w:rPr>
          <w:sz w:val="24"/>
          <w:szCs w:val="24"/>
        </w:rPr>
        <w:t xml:space="preserve"> or </w:t>
      </w:r>
      <w:r w:rsidRPr="007E0850">
        <w:rPr>
          <w:sz w:val="24"/>
          <w:szCs w:val="24"/>
        </w:rPr>
        <w:t>its</w:t>
      </w:r>
      <w:r w:rsidR="00D2732A" w:rsidRPr="007E0850">
        <w:rPr>
          <w:sz w:val="24"/>
          <w:szCs w:val="24"/>
        </w:rPr>
        <w:t xml:space="preserve"> staff</w:t>
      </w:r>
      <w:r w:rsidR="003D3091" w:rsidRPr="007E0850">
        <w:rPr>
          <w:sz w:val="24"/>
          <w:szCs w:val="24"/>
        </w:rPr>
        <w:t xml:space="preserve">. The </w:t>
      </w:r>
      <w:r w:rsidRPr="007E0850">
        <w:rPr>
          <w:sz w:val="24"/>
          <w:szCs w:val="24"/>
        </w:rPr>
        <w:t>Expenditure Verifier</w:t>
      </w:r>
      <w:r w:rsidR="003D3091" w:rsidRPr="007E0850">
        <w:rPr>
          <w:sz w:val="24"/>
          <w:szCs w:val="24"/>
        </w:rPr>
        <w:t xml:space="preserve"> </w:t>
      </w:r>
      <w:r w:rsidR="003D3091" w:rsidRPr="007E0850">
        <w:rPr>
          <w:snapToGrid w:val="0"/>
          <w:sz w:val="24"/>
          <w:szCs w:val="24"/>
          <w:lang w:val="en-US"/>
        </w:rPr>
        <w:t xml:space="preserve">will </w:t>
      </w:r>
      <w:r w:rsidR="003D3091" w:rsidRPr="007E0850">
        <w:rPr>
          <w:sz w:val="24"/>
          <w:szCs w:val="24"/>
        </w:rPr>
        <w:t xml:space="preserve">consult the </w:t>
      </w:r>
      <w:r w:rsidR="004E645E">
        <w:rPr>
          <w:sz w:val="24"/>
          <w:szCs w:val="24"/>
        </w:rPr>
        <w:t>C</w:t>
      </w:r>
      <w:r w:rsidR="001B7759" w:rsidRPr="007E0850">
        <w:rPr>
          <w:sz w:val="24"/>
          <w:szCs w:val="24"/>
        </w:rPr>
        <w:t xml:space="preserve">ontracting </w:t>
      </w:r>
      <w:r w:rsidR="004E645E">
        <w:rPr>
          <w:sz w:val="24"/>
          <w:szCs w:val="24"/>
        </w:rPr>
        <w:t>A</w:t>
      </w:r>
      <w:r w:rsidR="001B7759" w:rsidRPr="007E0850">
        <w:rPr>
          <w:sz w:val="24"/>
          <w:szCs w:val="24"/>
        </w:rPr>
        <w:t xml:space="preserve">uthority </w:t>
      </w:r>
      <w:r w:rsidR="003D3091" w:rsidRPr="007E0850">
        <w:rPr>
          <w:sz w:val="24"/>
          <w:szCs w:val="24"/>
        </w:rPr>
        <w:t xml:space="preserve">on what action may be required, whether or how the </w:t>
      </w:r>
      <w:r w:rsidR="007B218A" w:rsidRPr="007E0850">
        <w:rPr>
          <w:sz w:val="24"/>
          <w:szCs w:val="24"/>
        </w:rPr>
        <w:t>expenditure verificat</w:t>
      </w:r>
      <w:r w:rsidR="007D68DD" w:rsidRPr="007E0850">
        <w:rPr>
          <w:sz w:val="24"/>
          <w:szCs w:val="24"/>
        </w:rPr>
        <w:t>i</w:t>
      </w:r>
      <w:r w:rsidR="007B218A" w:rsidRPr="007E0850">
        <w:rPr>
          <w:sz w:val="24"/>
          <w:szCs w:val="24"/>
        </w:rPr>
        <w:t xml:space="preserve">on </w:t>
      </w:r>
      <w:r w:rsidR="003D3091" w:rsidRPr="007E0850">
        <w:rPr>
          <w:sz w:val="24"/>
          <w:szCs w:val="24"/>
        </w:rPr>
        <w:t xml:space="preserve">can be continued and whether changes in the </w:t>
      </w:r>
      <w:r w:rsidR="00944ADA" w:rsidRPr="007E0850">
        <w:rPr>
          <w:sz w:val="24"/>
          <w:szCs w:val="24"/>
        </w:rPr>
        <w:t xml:space="preserve">verification </w:t>
      </w:r>
      <w:r w:rsidR="003D3091" w:rsidRPr="007E0850">
        <w:rPr>
          <w:sz w:val="24"/>
          <w:szCs w:val="24"/>
        </w:rPr>
        <w:t>scope or the timetable are necessary.</w:t>
      </w:r>
    </w:p>
    <w:p w:rsidR="00E22ED8" w:rsidRPr="00B50469" w:rsidRDefault="00134788" w:rsidP="00B06542">
      <w:pPr>
        <w:pStyle w:val="Heading1"/>
        <w:tabs>
          <w:tab w:val="clear" w:pos="574"/>
          <w:tab w:val="num" w:pos="426"/>
        </w:tabs>
        <w:spacing w:before="120"/>
        <w:ind w:hanging="574"/>
        <w:rPr>
          <w:rFonts w:ascii="Times New Roman" w:hAnsi="Times New Roman"/>
          <w:szCs w:val="28"/>
        </w:rPr>
      </w:pPr>
      <w:bookmarkStart w:id="148" w:name="_Toc519678201"/>
      <w:bookmarkStart w:id="149" w:name="_Toc519678223"/>
      <w:bookmarkEnd w:id="145"/>
      <w:r w:rsidRPr="00B50469">
        <w:rPr>
          <w:rFonts w:ascii="Times New Roman" w:hAnsi="Times New Roman"/>
          <w:szCs w:val="28"/>
        </w:rPr>
        <w:t>Verification Process and Methodology</w:t>
      </w:r>
      <w:bookmarkEnd w:id="148"/>
      <w:bookmarkEnd w:id="149"/>
    </w:p>
    <w:p w:rsidR="007D68DD" w:rsidRPr="007E0850" w:rsidRDefault="007D68DD" w:rsidP="00134788">
      <w:pPr>
        <w:pStyle w:val="Heading2"/>
        <w:spacing w:before="120" w:after="120"/>
        <w:rPr>
          <w:rFonts w:ascii="Times New Roman" w:hAnsi="Times New Roman"/>
          <w:sz w:val="24"/>
          <w:szCs w:val="24"/>
        </w:rPr>
      </w:pPr>
      <w:bookmarkStart w:id="150" w:name="_Toc519678202"/>
      <w:bookmarkStart w:id="151" w:name="_Toc519678224"/>
      <w:bookmarkEnd w:id="89"/>
      <w:r w:rsidRPr="007E0850">
        <w:rPr>
          <w:rFonts w:ascii="Times New Roman" w:hAnsi="Times New Roman"/>
          <w:sz w:val="24"/>
          <w:szCs w:val="24"/>
        </w:rPr>
        <w:t>Preparation of the Verification</w:t>
      </w:r>
      <w:bookmarkEnd w:id="150"/>
      <w:bookmarkEnd w:id="151"/>
    </w:p>
    <w:p w:rsidR="007D68DD" w:rsidRPr="007E0850" w:rsidRDefault="007D68DD" w:rsidP="00021377">
      <w:pPr>
        <w:rPr>
          <w:sz w:val="24"/>
          <w:szCs w:val="24"/>
        </w:rPr>
      </w:pPr>
      <w:r w:rsidRPr="007E0850">
        <w:rPr>
          <w:sz w:val="24"/>
          <w:szCs w:val="24"/>
        </w:rPr>
        <w:t xml:space="preserve">The </w:t>
      </w:r>
      <w:r w:rsidR="00744C06" w:rsidRPr="007E0850">
        <w:rPr>
          <w:sz w:val="24"/>
          <w:szCs w:val="24"/>
        </w:rPr>
        <w:t>Expenditure Verifier</w:t>
      </w:r>
      <w:r w:rsidRPr="007E0850">
        <w:rPr>
          <w:sz w:val="24"/>
          <w:szCs w:val="24"/>
        </w:rPr>
        <w:t xml:space="preserve"> </w:t>
      </w:r>
      <w:r w:rsidR="005577B0" w:rsidRPr="007E0850">
        <w:rPr>
          <w:sz w:val="24"/>
          <w:szCs w:val="24"/>
        </w:rPr>
        <w:t xml:space="preserve">shall contact the Reporting Entity as soon as possible (and no later than 7 calendar days) after the formal announcement </w:t>
      </w:r>
      <w:r w:rsidR="004E645E">
        <w:rPr>
          <w:sz w:val="24"/>
          <w:szCs w:val="24"/>
        </w:rPr>
        <w:t>by the</w:t>
      </w:r>
      <w:r w:rsidR="005577B0" w:rsidRPr="007E0850">
        <w:rPr>
          <w:sz w:val="24"/>
          <w:szCs w:val="24"/>
        </w:rPr>
        <w:t xml:space="preserve"> </w:t>
      </w:r>
      <w:r w:rsidR="004E645E" w:rsidRPr="007E0850">
        <w:rPr>
          <w:sz w:val="24"/>
          <w:szCs w:val="24"/>
        </w:rPr>
        <w:t xml:space="preserve">Contracting Authority </w:t>
      </w:r>
      <w:r w:rsidR="004E645E">
        <w:rPr>
          <w:sz w:val="24"/>
          <w:szCs w:val="24"/>
        </w:rPr>
        <w:t xml:space="preserve">of </w:t>
      </w:r>
      <w:r w:rsidR="005577B0" w:rsidRPr="007E0850">
        <w:rPr>
          <w:sz w:val="24"/>
          <w:szCs w:val="24"/>
        </w:rPr>
        <w:t>the expenditure verification to the Reporting Entity</w:t>
      </w:r>
      <w:r w:rsidR="004E645E">
        <w:rPr>
          <w:sz w:val="24"/>
          <w:szCs w:val="24"/>
        </w:rPr>
        <w:t>, so as</w:t>
      </w:r>
      <w:r w:rsidR="005577B0" w:rsidRPr="007E0850">
        <w:rPr>
          <w:sz w:val="24"/>
          <w:szCs w:val="24"/>
        </w:rPr>
        <w:t xml:space="preserve"> to prepare the verification and to agree on the timing </w:t>
      </w:r>
      <w:r w:rsidR="005D3B71" w:rsidRPr="007E0850">
        <w:rPr>
          <w:sz w:val="24"/>
          <w:szCs w:val="24"/>
        </w:rPr>
        <w:t>for</w:t>
      </w:r>
      <w:r w:rsidR="005D3B71">
        <w:rPr>
          <w:sz w:val="24"/>
          <w:szCs w:val="24"/>
        </w:rPr>
        <w:t xml:space="preserve"> carrying out the expenditure verification, notably</w:t>
      </w:r>
      <w:r w:rsidR="005D3B71" w:rsidRPr="007E0850">
        <w:rPr>
          <w:sz w:val="24"/>
          <w:szCs w:val="24"/>
        </w:rPr>
        <w:t xml:space="preserve"> </w:t>
      </w:r>
      <w:r w:rsidR="005D3B71">
        <w:rPr>
          <w:sz w:val="24"/>
          <w:szCs w:val="24"/>
        </w:rPr>
        <w:t>with regard to</w:t>
      </w:r>
      <w:r w:rsidR="005D3B71" w:rsidRPr="007E0850">
        <w:rPr>
          <w:sz w:val="24"/>
          <w:szCs w:val="24"/>
        </w:rPr>
        <w:t xml:space="preserve"> fieldwork</w:t>
      </w:r>
      <w:r w:rsidR="005D3B71">
        <w:rPr>
          <w:sz w:val="24"/>
          <w:szCs w:val="24"/>
        </w:rPr>
        <w:t xml:space="preserve"> (if any)</w:t>
      </w:r>
      <w:r w:rsidR="005D3B71" w:rsidRPr="007E0850" w:rsidDel="005D3B71">
        <w:rPr>
          <w:sz w:val="24"/>
          <w:szCs w:val="24"/>
        </w:rPr>
        <w:t xml:space="preserve"> </w:t>
      </w:r>
      <w:r w:rsidR="00CE1848" w:rsidRPr="007E0850">
        <w:rPr>
          <w:sz w:val="24"/>
          <w:szCs w:val="24"/>
        </w:rPr>
        <w:t xml:space="preserve">(see </w:t>
      </w:r>
      <w:r w:rsidR="00866F2F">
        <w:rPr>
          <w:sz w:val="24"/>
          <w:szCs w:val="24"/>
        </w:rPr>
        <w:t>S</w:t>
      </w:r>
      <w:r w:rsidR="000A3949">
        <w:rPr>
          <w:sz w:val="24"/>
          <w:szCs w:val="24"/>
        </w:rPr>
        <w:t>ection</w:t>
      </w:r>
      <w:r w:rsidR="000A3949" w:rsidRPr="007E0850">
        <w:rPr>
          <w:sz w:val="24"/>
          <w:szCs w:val="24"/>
        </w:rPr>
        <w:t xml:space="preserve"> </w:t>
      </w:r>
      <w:r w:rsidR="00CE1848" w:rsidRPr="007E0850">
        <w:rPr>
          <w:sz w:val="24"/>
          <w:szCs w:val="24"/>
        </w:rPr>
        <w:fldChar w:fldCharType="begin"/>
      </w:r>
      <w:r w:rsidR="00CE1848" w:rsidRPr="007E0850">
        <w:rPr>
          <w:sz w:val="24"/>
          <w:szCs w:val="24"/>
        </w:rPr>
        <w:instrText xml:space="preserve"> REF _Ref500857033 \r \h </w:instrText>
      </w:r>
      <w:r w:rsidR="00021377" w:rsidRPr="007E0850">
        <w:rPr>
          <w:sz w:val="24"/>
          <w:szCs w:val="24"/>
        </w:rPr>
        <w:instrText xml:space="preserve"> \* MERGEFORMAT </w:instrText>
      </w:r>
      <w:r w:rsidR="00CE1848" w:rsidRPr="007E0850">
        <w:rPr>
          <w:sz w:val="24"/>
          <w:szCs w:val="24"/>
        </w:rPr>
      </w:r>
      <w:r w:rsidR="00CE1848" w:rsidRPr="007E0850">
        <w:rPr>
          <w:sz w:val="24"/>
          <w:szCs w:val="24"/>
        </w:rPr>
        <w:fldChar w:fldCharType="separate"/>
      </w:r>
      <w:r w:rsidR="00D57447">
        <w:rPr>
          <w:sz w:val="24"/>
          <w:szCs w:val="24"/>
        </w:rPr>
        <w:t>6.2</w:t>
      </w:r>
      <w:r w:rsidR="00CE1848" w:rsidRPr="007E0850">
        <w:rPr>
          <w:sz w:val="24"/>
          <w:szCs w:val="24"/>
        </w:rPr>
        <w:fldChar w:fldCharType="end"/>
      </w:r>
      <w:r w:rsidR="005577B0" w:rsidRPr="007E0850">
        <w:rPr>
          <w:sz w:val="24"/>
          <w:szCs w:val="24"/>
        </w:rPr>
        <w:t>.</w:t>
      </w:r>
      <w:r w:rsidR="00CE1848" w:rsidRPr="007E0850">
        <w:rPr>
          <w:sz w:val="24"/>
          <w:szCs w:val="24"/>
        </w:rPr>
        <w:t xml:space="preserve"> for applicable maximum time lags).</w:t>
      </w:r>
      <w:r w:rsidR="005577B0" w:rsidRPr="007E0850">
        <w:rPr>
          <w:sz w:val="24"/>
          <w:szCs w:val="24"/>
        </w:rPr>
        <w:t xml:space="preserve"> The Expenditure Verifier will then also </w:t>
      </w:r>
      <w:r w:rsidRPr="007E0850">
        <w:rPr>
          <w:sz w:val="24"/>
          <w:szCs w:val="24"/>
        </w:rPr>
        <w:t xml:space="preserve">confirm </w:t>
      </w:r>
      <w:r w:rsidR="00744C06" w:rsidRPr="007E0850">
        <w:rPr>
          <w:sz w:val="24"/>
          <w:szCs w:val="24"/>
        </w:rPr>
        <w:t xml:space="preserve">with the Reporting Entity the </w:t>
      </w:r>
      <w:r w:rsidRPr="007E0850">
        <w:rPr>
          <w:sz w:val="24"/>
          <w:szCs w:val="24"/>
        </w:rPr>
        <w:t>location(s)</w:t>
      </w:r>
      <w:r w:rsidR="00744C06" w:rsidRPr="007E0850">
        <w:rPr>
          <w:sz w:val="24"/>
          <w:szCs w:val="24"/>
        </w:rPr>
        <w:t xml:space="preserve"> ind</w:t>
      </w:r>
      <w:r w:rsidR="004E645E">
        <w:rPr>
          <w:sz w:val="24"/>
          <w:szCs w:val="24"/>
        </w:rPr>
        <w:t xml:space="preserve">icated in </w:t>
      </w:r>
      <w:r w:rsidR="00BE2497">
        <w:rPr>
          <w:sz w:val="24"/>
          <w:szCs w:val="24"/>
        </w:rPr>
        <w:t>A</w:t>
      </w:r>
      <w:r w:rsidR="00866F2F">
        <w:rPr>
          <w:sz w:val="24"/>
          <w:szCs w:val="24"/>
        </w:rPr>
        <w:t xml:space="preserve">nnex </w:t>
      </w:r>
      <w:r w:rsidR="006B0423">
        <w:rPr>
          <w:sz w:val="24"/>
          <w:szCs w:val="24"/>
        </w:rPr>
        <w:t>1</w:t>
      </w:r>
      <w:r w:rsidR="00744C06" w:rsidRPr="007E0850">
        <w:rPr>
          <w:sz w:val="24"/>
          <w:szCs w:val="24"/>
        </w:rPr>
        <w:t xml:space="preserve"> </w:t>
      </w:r>
      <w:r w:rsidRPr="007E0850">
        <w:rPr>
          <w:sz w:val="24"/>
          <w:szCs w:val="24"/>
        </w:rPr>
        <w:t>and ensure that relevant supporting documents as well as key staff will be available during the verification.</w:t>
      </w:r>
    </w:p>
    <w:p w:rsidR="00744C06" w:rsidRPr="007E0850" w:rsidRDefault="00744C06" w:rsidP="00744C06">
      <w:pPr>
        <w:pStyle w:val="Heading2"/>
        <w:spacing w:before="120" w:after="120"/>
        <w:rPr>
          <w:rFonts w:ascii="Times New Roman" w:hAnsi="Times New Roman"/>
          <w:sz w:val="24"/>
          <w:szCs w:val="24"/>
        </w:rPr>
      </w:pPr>
      <w:bookmarkStart w:id="152" w:name="_Ref500857033"/>
      <w:bookmarkStart w:id="153" w:name="_Toc519678203"/>
      <w:bookmarkStart w:id="154" w:name="_Toc519678225"/>
      <w:r w:rsidRPr="007E0850">
        <w:rPr>
          <w:rFonts w:ascii="Times New Roman" w:hAnsi="Times New Roman"/>
          <w:sz w:val="24"/>
          <w:szCs w:val="24"/>
        </w:rPr>
        <w:t>Preparatory Meeting</w:t>
      </w:r>
      <w:r w:rsidR="005D3B71">
        <w:rPr>
          <w:rFonts w:ascii="Times New Roman" w:hAnsi="Times New Roman"/>
          <w:sz w:val="24"/>
          <w:szCs w:val="24"/>
        </w:rPr>
        <w:t>,</w:t>
      </w:r>
      <w:r w:rsidRPr="007E0850">
        <w:rPr>
          <w:rFonts w:ascii="Times New Roman" w:hAnsi="Times New Roman"/>
          <w:sz w:val="24"/>
          <w:szCs w:val="24"/>
        </w:rPr>
        <w:t xml:space="preserve"> F</w:t>
      </w:r>
      <w:r w:rsidR="005577B0" w:rsidRPr="007E0850">
        <w:rPr>
          <w:rFonts w:ascii="Times New Roman" w:hAnsi="Times New Roman"/>
          <w:sz w:val="24"/>
          <w:szCs w:val="24"/>
        </w:rPr>
        <w:t>ieldw</w:t>
      </w:r>
      <w:r w:rsidRPr="007E0850">
        <w:rPr>
          <w:rFonts w:ascii="Times New Roman" w:hAnsi="Times New Roman"/>
          <w:sz w:val="24"/>
          <w:szCs w:val="24"/>
        </w:rPr>
        <w:t>ork</w:t>
      </w:r>
      <w:bookmarkEnd w:id="152"/>
      <w:r w:rsidR="005D3B71">
        <w:rPr>
          <w:rFonts w:ascii="Times New Roman" w:hAnsi="Times New Roman"/>
          <w:sz w:val="24"/>
          <w:szCs w:val="24"/>
        </w:rPr>
        <w:t>, Desk Review</w:t>
      </w:r>
      <w:bookmarkEnd w:id="153"/>
      <w:bookmarkEnd w:id="154"/>
    </w:p>
    <w:p w:rsidR="00CE1848" w:rsidRPr="007E0850" w:rsidRDefault="00586779" w:rsidP="00021377">
      <w:pPr>
        <w:rPr>
          <w:snapToGrid w:val="0"/>
          <w:sz w:val="24"/>
          <w:szCs w:val="24"/>
          <w:shd w:val="clear" w:color="auto" w:fill="C0C0C0"/>
          <w:lang w:val="en-US"/>
        </w:rPr>
      </w:pPr>
      <w:r w:rsidRPr="007E0850">
        <w:rPr>
          <w:sz w:val="24"/>
          <w:szCs w:val="24"/>
        </w:rPr>
        <w:t>[</w:t>
      </w:r>
      <w:r w:rsidR="00CE1848" w:rsidRPr="007E0850">
        <w:rPr>
          <w:sz w:val="24"/>
          <w:szCs w:val="24"/>
          <w:highlight w:val="lightGray"/>
        </w:rPr>
        <w:t>The Contracting Authority foresee</w:t>
      </w:r>
      <w:r w:rsidRPr="007E0850">
        <w:rPr>
          <w:sz w:val="24"/>
          <w:szCs w:val="24"/>
          <w:highlight w:val="lightGray"/>
        </w:rPr>
        <w:t>s</w:t>
      </w:r>
      <w:r w:rsidR="00CE1848" w:rsidRPr="007E0850">
        <w:rPr>
          <w:sz w:val="24"/>
          <w:szCs w:val="24"/>
          <w:highlight w:val="lightGray"/>
        </w:rPr>
        <w:t xml:space="preserve"> a preparatory meeting with the </w:t>
      </w:r>
      <w:r w:rsidR="00316D09" w:rsidRPr="007E0850">
        <w:rPr>
          <w:sz w:val="24"/>
          <w:szCs w:val="24"/>
          <w:highlight w:val="lightGray"/>
        </w:rPr>
        <w:t>Expenditure Verifier</w:t>
      </w:r>
      <w:r w:rsidR="00CE1848" w:rsidRPr="007E0850">
        <w:rPr>
          <w:sz w:val="24"/>
          <w:szCs w:val="24"/>
          <w:highlight w:val="lightGray"/>
        </w:rPr>
        <w:t xml:space="preserve"> which will be held</w:t>
      </w:r>
      <w:r w:rsidR="00F94C1E">
        <w:rPr>
          <w:sz w:val="24"/>
          <w:szCs w:val="24"/>
          <w:highlight w:val="lightGray"/>
        </w:rPr>
        <w:t xml:space="preserve"> </w:t>
      </w:r>
      <w:r w:rsidR="00F94C1E" w:rsidRPr="007E0850">
        <w:rPr>
          <w:sz w:val="24"/>
          <w:szCs w:val="24"/>
          <w:highlight w:val="lightGray"/>
        </w:rPr>
        <w:t>[</w:t>
      </w:r>
      <w:r w:rsidR="00F94C1E">
        <w:rPr>
          <w:sz w:val="24"/>
          <w:szCs w:val="24"/>
          <w:highlight w:val="lightGray"/>
        </w:rPr>
        <w:t>&lt;</w:t>
      </w:r>
      <w:r w:rsidR="00F94C1E" w:rsidRPr="007E0850">
        <w:rPr>
          <w:sz w:val="24"/>
          <w:szCs w:val="24"/>
          <w:highlight w:val="yellow"/>
        </w:rPr>
        <w:t>Choose either one o</w:t>
      </w:r>
      <w:r w:rsidR="00F94C1E">
        <w:rPr>
          <w:sz w:val="24"/>
          <w:szCs w:val="24"/>
          <w:highlight w:val="yellow"/>
        </w:rPr>
        <w:t>r both</w:t>
      </w:r>
      <w:r w:rsidR="00F94C1E">
        <w:rPr>
          <w:sz w:val="24"/>
          <w:szCs w:val="24"/>
        </w:rPr>
        <w:t>&gt;</w:t>
      </w:r>
      <w:r w:rsidR="00F94C1E" w:rsidRPr="007E0850">
        <w:rPr>
          <w:sz w:val="24"/>
          <w:szCs w:val="24"/>
        </w:rPr>
        <w:t xml:space="preserve"> </w:t>
      </w:r>
      <w:r w:rsidR="00F94C1E">
        <w:rPr>
          <w:sz w:val="24"/>
          <w:szCs w:val="24"/>
        </w:rPr>
        <w:t xml:space="preserve">by </w:t>
      </w:r>
      <w:r w:rsidR="002B30A5">
        <w:rPr>
          <w:sz w:val="24"/>
          <w:szCs w:val="24"/>
        </w:rPr>
        <w:t xml:space="preserve">conference call </w:t>
      </w:r>
      <w:r w:rsidR="00F94C1E" w:rsidRPr="007E0850">
        <w:rPr>
          <w:sz w:val="24"/>
          <w:szCs w:val="24"/>
          <w:highlight w:val="lightGray"/>
        </w:rPr>
        <w:t>or</w:t>
      </w:r>
      <w:r w:rsidR="00CE1848" w:rsidRPr="007E0850">
        <w:rPr>
          <w:sz w:val="24"/>
          <w:szCs w:val="24"/>
          <w:highlight w:val="lightGray"/>
        </w:rPr>
        <w:t xml:space="preserve"> at</w:t>
      </w:r>
      <w:r w:rsidR="00CE1848" w:rsidRPr="007E0850">
        <w:rPr>
          <w:sz w:val="24"/>
          <w:szCs w:val="24"/>
        </w:rPr>
        <w:t xml:space="preserve"> &lt;</w:t>
      </w:r>
      <w:r w:rsidR="00CE1848" w:rsidRPr="007E0850">
        <w:rPr>
          <w:sz w:val="24"/>
          <w:szCs w:val="24"/>
          <w:highlight w:val="yellow"/>
        </w:rPr>
        <w:t xml:space="preserve">name and address of </w:t>
      </w:r>
      <w:r w:rsidR="00CE1848" w:rsidRPr="007E0850">
        <w:rPr>
          <w:snapToGrid w:val="0"/>
          <w:sz w:val="24"/>
          <w:szCs w:val="24"/>
          <w:highlight w:val="yellow"/>
          <w:shd w:val="clear" w:color="auto" w:fill="C0C0C0"/>
          <w:lang w:val="en-US"/>
        </w:rPr>
        <w:t>the meeting place should be clearly stated</w:t>
      </w:r>
      <w:r w:rsidR="00CE1848" w:rsidRPr="007E0850">
        <w:rPr>
          <w:snapToGrid w:val="0"/>
          <w:sz w:val="24"/>
          <w:szCs w:val="24"/>
          <w:lang w:val="en-US"/>
        </w:rPr>
        <w:t>&gt;.</w:t>
      </w:r>
      <w:r w:rsidRPr="007E0850">
        <w:rPr>
          <w:sz w:val="24"/>
          <w:szCs w:val="24"/>
        </w:rPr>
        <w:t>]</w:t>
      </w:r>
    </w:p>
    <w:p w:rsidR="00744C06" w:rsidRPr="007E0850" w:rsidRDefault="00744C06" w:rsidP="00021377">
      <w:pPr>
        <w:rPr>
          <w:sz w:val="24"/>
          <w:szCs w:val="24"/>
        </w:rPr>
      </w:pPr>
      <w:r w:rsidRPr="007E0850">
        <w:rPr>
          <w:sz w:val="24"/>
          <w:szCs w:val="24"/>
        </w:rPr>
        <w:t xml:space="preserve">The field work </w:t>
      </w:r>
      <w:r w:rsidR="005D3B71">
        <w:rPr>
          <w:sz w:val="24"/>
          <w:szCs w:val="24"/>
        </w:rPr>
        <w:t xml:space="preserve">or desk review </w:t>
      </w:r>
      <w:r w:rsidRPr="007E0850">
        <w:rPr>
          <w:sz w:val="24"/>
          <w:szCs w:val="24"/>
        </w:rPr>
        <w:t xml:space="preserve">shall commence as soon as possible and not later than </w:t>
      </w:r>
      <w:r w:rsidRPr="00B06542">
        <w:rPr>
          <w:sz w:val="24"/>
          <w:szCs w:val="24"/>
        </w:rPr>
        <w:t>&lt;</w:t>
      </w:r>
      <w:r w:rsidRPr="007E0850">
        <w:rPr>
          <w:sz w:val="24"/>
          <w:szCs w:val="24"/>
          <w:highlight w:val="yellow"/>
        </w:rPr>
        <w:t>xx calendar</w:t>
      </w:r>
      <w:r w:rsidRPr="00B06542">
        <w:rPr>
          <w:sz w:val="24"/>
          <w:szCs w:val="24"/>
        </w:rPr>
        <w:t>&gt;</w:t>
      </w:r>
      <w:r w:rsidRPr="007E0850">
        <w:rPr>
          <w:sz w:val="24"/>
          <w:szCs w:val="24"/>
        </w:rPr>
        <w:t xml:space="preserve"> days after the signature of the </w:t>
      </w:r>
      <w:r w:rsidR="005D3B71">
        <w:rPr>
          <w:sz w:val="24"/>
          <w:szCs w:val="24"/>
        </w:rPr>
        <w:t>v</w:t>
      </w:r>
      <w:r w:rsidR="00BE2497">
        <w:rPr>
          <w:sz w:val="24"/>
          <w:szCs w:val="24"/>
        </w:rPr>
        <w:t xml:space="preserve">erification </w:t>
      </w:r>
      <w:r w:rsidR="005D3B71">
        <w:rPr>
          <w:sz w:val="24"/>
          <w:szCs w:val="24"/>
        </w:rPr>
        <w:t>c</w:t>
      </w:r>
      <w:r w:rsidRPr="007E0850">
        <w:rPr>
          <w:sz w:val="24"/>
          <w:szCs w:val="24"/>
        </w:rPr>
        <w:t>ontract</w:t>
      </w:r>
      <w:r w:rsidR="00CE1848" w:rsidRPr="007E0850">
        <w:rPr>
          <w:sz w:val="24"/>
          <w:szCs w:val="24"/>
        </w:rPr>
        <w:t xml:space="preserve"> or the date of availability of the Financial Report (i.e. financial report, supporting documents and other relevant information)</w:t>
      </w:r>
      <w:r w:rsidRPr="007E0850">
        <w:rPr>
          <w:sz w:val="24"/>
          <w:szCs w:val="24"/>
        </w:rPr>
        <w:t>.</w:t>
      </w:r>
    </w:p>
    <w:p w:rsidR="00CE1848" w:rsidRPr="00B06542" w:rsidRDefault="005D3B71" w:rsidP="00B06542">
      <w:pPr>
        <w:pStyle w:val="Heading3"/>
        <w:tabs>
          <w:tab w:val="clear" w:pos="2138"/>
        </w:tabs>
        <w:ind w:left="0" w:firstLine="0"/>
        <w:rPr>
          <w:rFonts w:ascii="Times New Roman" w:hAnsi="Times New Roman" w:cs="Times New Roman"/>
          <w:sz w:val="22"/>
          <w:szCs w:val="22"/>
        </w:rPr>
      </w:pPr>
      <w:bookmarkStart w:id="155" w:name="_Toc519678226"/>
      <w:r w:rsidRPr="00B06542">
        <w:rPr>
          <w:rFonts w:ascii="Times New Roman" w:hAnsi="Times New Roman" w:cs="Times New Roman"/>
          <w:sz w:val="22"/>
          <w:szCs w:val="22"/>
        </w:rPr>
        <w:t>Engagement Context, Materiality, Risk Analysis, Sampling</w:t>
      </w:r>
      <w:bookmarkEnd w:id="155"/>
    </w:p>
    <w:p w:rsidR="00CE1848" w:rsidRPr="007E0850" w:rsidRDefault="00CE1848" w:rsidP="00CE1848">
      <w:pPr>
        <w:spacing w:before="60" w:after="60"/>
        <w:rPr>
          <w:sz w:val="24"/>
          <w:szCs w:val="24"/>
        </w:rPr>
      </w:pPr>
      <w:r w:rsidRPr="007E0850">
        <w:rPr>
          <w:sz w:val="24"/>
          <w:szCs w:val="24"/>
        </w:rPr>
        <w:t xml:space="preserve">The </w:t>
      </w:r>
      <w:r w:rsidR="00316D09" w:rsidRPr="007E0850">
        <w:rPr>
          <w:sz w:val="24"/>
          <w:szCs w:val="24"/>
        </w:rPr>
        <w:t>Expenditure Verifier'</w:t>
      </w:r>
      <w:r w:rsidRPr="007E0850">
        <w:rPr>
          <w:sz w:val="24"/>
          <w:szCs w:val="24"/>
        </w:rPr>
        <w:t>s procedures should include</w:t>
      </w:r>
      <w:r w:rsidR="00C14095">
        <w:rPr>
          <w:sz w:val="24"/>
          <w:szCs w:val="24"/>
        </w:rPr>
        <w:t>:</w:t>
      </w:r>
    </w:p>
    <w:p w:rsidR="00CE1848" w:rsidRPr="007E0850" w:rsidRDefault="00316D09" w:rsidP="000D12F5">
      <w:pPr>
        <w:numPr>
          <w:ilvl w:val="0"/>
          <w:numId w:val="3"/>
        </w:numPr>
        <w:tabs>
          <w:tab w:val="clear" w:pos="720"/>
          <w:tab w:val="left" w:pos="284"/>
        </w:tabs>
        <w:spacing w:before="60" w:after="60"/>
        <w:ind w:left="0" w:firstLine="0"/>
        <w:rPr>
          <w:sz w:val="24"/>
          <w:szCs w:val="24"/>
        </w:rPr>
      </w:pPr>
      <w:r w:rsidRPr="007E0850">
        <w:rPr>
          <w:sz w:val="24"/>
          <w:szCs w:val="24"/>
        </w:rPr>
        <w:t>obtaining</w:t>
      </w:r>
      <w:r w:rsidR="00CE1848" w:rsidRPr="007E0850">
        <w:rPr>
          <w:sz w:val="24"/>
          <w:szCs w:val="24"/>
        </w:rPr>
        <w:t xml:space="preserve"> a sufficient understanding of the engagement context including the </w:t>
      </w:r>
      <w:r w:rsidR="00BE2497">
        <w:rPr>
          <w:sz w:val="24"/>
          <w:szCs w:val="24"/>
        </w:rPr>
        <w:t>c</w:t>
      </w:r>
      <w:r w:rsidR="00CE1848" w:rsidRPr="007E0850">
        <w:rPr>
          <w:sz w:val="24"/>
          <w:szCs w:val="24"/>
        </w:rPr>
        <w:t>ontract</w:t>
      </w:r>
      <w:r w:rsidR="001A36B3">
        <w:rPr>
          <w:sz w:val="24"/>
          <w:szCs w:val="24"/>
        </w:rPr>
        <w:t>ual conditions</w:t>
      </w:r>
      <w:r w:rsidR="00CE1848" w:rsidRPr="007E0850">
        <w:rPr>
          <w:sz w:val="24"/>
          <w:szCs w:val="24"/>
        </w:rPr>
        <w:t>, the</w:t>
      </w:r>
      <w:r w:rsidR="00ED0057" w:rsidRPr="007E0850">
        <w:rPr>
          <w:sz w:val="24"/>
          <w:szCs w:val="24"/>
        </w:rPr>
        <w:t xml:space="preserve"> Reporting</w:t>
      </w:r>
      <w:r w:rsidR="00CE1848" w:rsidRPr="007E0850">
        <w:rPr>
          <w:sz w:val="24"/>
          <w:szCs w:val="24"/>
        </w:rPr>
        <w:t xml:space="preserve"> Entity</w:t>
      </w:r>
      <w:r w:rsidR="001A36B3">
        <w:rPr>
          <w:sz w:val="24"/>
          <w:szCs w:val="24"/>
        </w:rPr>
        <w:t xml:space="preserve"> and</w:t>
      </w:r>
      <w:r w:rsidR="00CE1848" w:rsidRPr="007E0850">
        <w:rPr>
          <w:sz w:val="24"/>
          <w:szCs w:val="24"/>
        </w:rPr>
        <w:t xml:space="preserve"> the applicable EC laws and regulations which are set out in Section </w:t>
      </w:r>
      <w:r w:rsidR="00BE2497">
        <w:rPr>
          <w:sz w:val="24"/>
          <w:szCs w:val="24"/>
        </w:rPr>
        <w:t>5</w:t>
      </w:r>
      <w:r w:rsidR="00CE1848" w:rsidRPr="007E0850">
        <w:rPr>
          <w:sz w:val="24"/>
          <w:szCs w:val="24"/>
        </w:rPr>
        <w:t xml:space="preserve"> above (Scope). The </w:t>
      </w:r>
      <w:r w:rsidRPr="007E0850">
        <w:rPr>
          <w:sz w:val="24"/>
          <w:szCs w:val="24"/>
        </w:rPr>
        <w:t>Expenditure Verifier</w:t>
      </w:r>
      <w:r w:rsidR="00CE1848" w:rsidRPr="007E0850">
        <w:rPr>
          <w:sz w:val="24"/>
          <w:szCs w:val="24"/>
        </w:rPr>
        <w:t xml:space="preserve"> should pay specific attention to the </w:t>
      </w:r>
      <w:r w:rsidRPr="007E0850">
        <w:rPr>
          <w:sz w:val="24"/>
          <w:szCs w:val="24"/>
        </w:rPr>
        <w:t>contractual provisions relevant for the following aspects</w:t>
      </w:r>
      <w:r w:rsidR="00CE1848" w:rsidRPr="007E0850">
        <w:rPr>
          <w:sz w:val="24"/>
          <w:szCs w:val="24"/>
        </w:rPr>
        <w:t>:</w:t>
      </w:r>
    </w:p>
    <w:p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d</w:t>
      </w:r>
      <w:r w:rsidR="00CE1848" w:rsidRPr="007E0850">
        <w:rPr>
          <w:sz w:val="24"/>
          <w:szCs w:val="24"/>
        </w:rPr>
        <w:t>ocumentation, filing and record keeping for expenditure and income;</w:t>
      </w:r>
    </w:p>
    <w:p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napToGrid w:val="0"/>
          <w:sz w:val="24"/>
          <w:szCs w:val="24"/>
          <w:lang w:val="en-US"/>
        </w:rPr>
        <w:t>e</w:t>
      </w:r>
      <w:r w:rsidR="00CE1848" w:rsidRPr="007E0850">
        <w:rPr>
          <w:snapToGrid w:val="0"/>
          <w:sz w:val="24"/>
          <w:szCs w:val="24"/>
          <w:lang w:val="en-US"/>
        </w:rPr>
        <w:t xml:space="preserve">ligibility of </w:t>
      </w:r>
      <w:r w:rsidR="00CE1848" w:rsidRPr="007E0850">
        <w:rPr>
          <w:sz w:val="24"/>
          <w:szCs w:val="24"/>
        </w:rPr>
        <w:t>expenditure and income;</w:t>
      </w:r>
    </w:p>
    <w:p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p</w:t>
      </w:r>
      <w:r w:rsidR="00CE1848" w:rsidRPr="007E0850">
        <w:rPr>
          <w:sz w:val="24"/>
          <w:szCs w:val="24"/>
        </w:rPr>
        <w:t xml:space="preserve">rocurement and origin rules insofar </w:t>
      </w:r>
      <w:r w:rsidR="004E645E">
        <w:rPr>
          <w:sz w:val="24"/>
          <w:szCs w:val="24"/>
        </w:rPr>
        <w:t xml:space="preserve">as </w:t>
      </w:r>
      <w:r w:rsidR="00CE1848" w:rsidRPr="007E0850">
        <w:rPr>
          <w:sz w:val="24"/>
          <w:szCs w:val="24"/>
        </w:rPr>
        <w:t>these conditions are relevant to determine the eligibility of expenditure;</w:t>
      </w:r>
    </w:p>
    <w:p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lastRenderedPageBreak/>
        <w:t>a</w:t>
      </w:r>
      <w:r w:rsidR="00CE1848" w:rsidRPr="007E0850">
        <w:rPr>
          <w:sz w:val="24"/>
          <w:szCs w:val="24"/>
        </w:rPr>
        <w:t>sset management (management and control of fixed assets; e.g. equipment).</w:t>
      </w:r>
    </w:p>
    <w:p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c</w:t>
      </w:r>
      <w:r w:rsidR="00CE1848" w:rsidRPr="007E0850">
        <w:rPr>
          <w:sz w:val="24"/>
          <w:szCs w:val="24"/>
        </w:rPr>
        <w:t>ash and bank management (treasury);</w:t>
      </w:r>
    </w:p>
    <w:p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p</w:t>
      </w:r>
      <w:r w:rsidR="00CE1848" w:rsidRPr="007E0850">
        <w:rPr>
          <w:sz w:val="24"/>
          <w:szCs w:val="24"/>
        </w:rPr>
        <w:t>ayroll and time management;</w:t>
      </w:r>
    </w:p>
    <w:p w:rsidR="00CE1848" w:rsidRPr="007E0850" w:rsidRDefault="00316D09" w:rsidP="000D12F5">
      <w:pPr>
        <w:numPr>
          <w:ilvl w:val="1"/>
          <w:numId w:val="11"/>
        </w:numPr>
        <w:tabs>
          <w:tab w:val="clear" w:pos="1440"/>
          <w:tab w:val="left" w:pos="284"/>
          <w:tab w:val="left" w:pos="993"/>
        </w:tabs>
        <w:spacing w:before="60" w:after="60"/>
        <w:ind w:left="567" w:firstLine="0"/>
        <w:rPr>
          <w:sz w:val="24"/>
          <w:szCs w:val="24"/>
        </w:rPr>
      </w:pPr>
      <w:r w:rsidRPr="007E0850">
        <w:rPr>
          <w:sz w:val="24"/>
          <w:szCs w:val="24"/>
        </w:rPr>
        <w:t>a</w:t>
      </w:r>
      <w:r w:rsidR="00CE1848" w:rsidRPr="007E0850">
        <w:rPr>
          <w:sz w:val="24"/>
          <w:szCs w:val="24"/>
        </w:rPr>
        <w:t>ccounting (including the use of exchange rates) and financial reporting of expenditure and income; and</w:t>
      </w:r>
    </w:p>
    <w:p w:rsidR="00CE1848" w:rsidRPr="00F71F60" w:rsidRDefault="00316D09" w:rsidP="000D12F5">
      <w:pPr>
        <w:numPr>
          <w:ilvl w:val="1"/>
          <w:numId w:val="11"/>
        </w:numPr>
        <w:tabs>
          <w:tab w:val="clear" w:pos="1440"/>
          <w:tab w:val="left" w:pos="284"/>
          <w:tab w:val="left" w:pos="993"/>
        </w:tabs>
        <w:spacing w:before="60" w:after="60"/>
        <w:ind w:left="567" w:firstLine="0"/>
        <w:rPr>
          <w:snapToGrid w:val="0"/>
          <w:sz w:val="24"/>
          <w:szCs w:val="24"/>
          <w:lang w:val="en-US"/>
        </w:rPr>
      </w:pPr>
      <w:r w:rsidRPr="007E0850">
        <w:rPr>
          <w:sz w:val="24"/>
          <w:szCs w:val="24"/>
        </w:rPr>
        <w:t>i</w:t>
      </w:r>
      <w:r w:rsidR="00CE1848" w:rsidRPr="007E0850">
        <w:rPr>
          <w:sz w:val="24"/>
          <w:szCs w:val="24"/>
        </w:rPr>
        <w:t>nternal controls</w:t>
      </w:r>
      <w:r w:rsidR="00BE2497">
        <w:rPr>
          <w:sz w:val="24"/>
          <w:szCs w:val="24"/>
        </w:rPr>
        <w:t xml:space="preserve"> and</w:t>
      </w:r>
      <w:r w:rsidR="00CE1848" w:rsidRPr="007E0850">
        <w:rPr>
          <w:sz w:val="24"/>
          <w:szCs w:val="24"/>
        </w:rPr>
        <w:t xml:space="preserve"> notably </w:t>
      </w:r>
      <w:r w:rsidR="00CE1848" w:rsidRPr="007E0850">
        <w:rPr>
          <w:sz w:val="24"/>
          <w:szCs w:val="24"/>
          <w:u w:val="single"/>
        </w:rPr>
        <w:t>financial</w:t>
      </w:r>
      <w:r w:rsidR="00CE1848" w:rsidRPr="007E0850">
        <w:rPr>
          <w:sz w:val="24"/>
          <w:szCs w:val="24"/>
        </w:rPr>
        <w:t xml:space="preserve"> internal controls. </w:t>
      </w:r>
    </w:p>
    <w:p w:rsidR="00F71F60" w:rsidRPr="007E0850" w:rsidRDefault="00F71F60" w:rsidP="00F71F60">
      <w:pPr>
        <w:tabs>
          <w:tab w:val="left" w:pos="284"/>
          <w:tab w:val="left" w:pos="993"/>
        </w:tabs>
        <w:spacing w:before="60" w:after="60"/>
        <w:ind w:left="567"/>
        <w:rPr>
          <w:snapToGrid w:val="0"/>
          <w:sz w:val="24"/>
          <w:szCs w:val="24"/>
          <w:lang w:val="en-US"/>
        </w:rPr>
      </w:pPr>
    </w:p>
    <w:p w:rsidR="00CE1848" w:rsidRPr="007E0850" w:rsidRDefault="00CE1848" w:rsidP="00021377">
      <w:pPr>
        <w:rPr>
          <w:sz w:val="24"/>
          <w:szCs w:val="24"/>
        </w:rPr>
      </w:pPr>
      <w:r w:rsidRPr="007E0850">
        <w:rPr>
          <w:sz w:val="24"/>
          <w:szCs w:val="24"/>
        </w:rPr>
        <w:t>The understanding should be sufficient to identify and assess the risks of material errors or misstatements in the expenditure and revenue stated in the Financial Report</w:t>
      </w:r>
      <w:r w:rsidR="000606B5">
        <w:rPr>
          <w:sz w:val="24"/>
          <w:szCs w:val="24"/>
        </w:rPr>
        <w:t xml:space="preserve"> </w:t>
      </w:r>
      <w:r w:rsidR="000606B5">
        <w:rPr>
          <w:szCs w:val="24"/>
          <w:lang w:val="en-US"/>
        </w:rPr>
        <w:t>in order to determine the size and structure of the expenditure sample to be tested</w:t>
      </w:r>
      <w:r w:rsidRPr="007E0850">
        <w:rPr>
          <w:sz w:val="24"/>
          <w:szCs w:val="24"/>
        </w:rPr>
        <w:t xml:space="preserve">, whether caused by error or fraud, and sufficient to design and perform further verification procedures. </w:t>
      </w:r>
      <w:r w:rsidR="00EC1DB3">
        <w:rPr>
          <w:sz w:val="24"/>
          <w:szCs w:val="24"/>
        </w:rPr>
        <w:t xml:space="preserve"> </w:t>
      </w:r>
    </w:p>
    <w:p w:rsidR="000606B5" w:rsidRPr="00757EB7" w:rsidRDefault="000606B5" w:rsidP="000606B5">
      <w:pPr>
        <w:numPr>
          <w:ilvl w:val="0"/>
          <w:numId w:val="3"/>
        </w:numPr>
        <w:tabs>
          <w:tab w:val="clear" w:pos="720"/>
          <w:tab w:val="left" w:pos="284"/>
        </w:tabs>
        <w:spacing w:before="60" w:after="0"/>
        <w:ind w:left="284" w:hanging="284"/>
        <w:rPr>
          <w:snapToGrid w:val="0"/>
          <w:sz w:val="24"/>
          <w:szCs w:val="24"/>
          <w:lang w:val="en-US"/>
        </w:rPr>
      </w:pPr>
      <w:r w:rsidRPr="007E0850">
        <w:rPr>
          <w:sz w:val="24"/>
          <w:szCs w:val="24"/>
        </w:rPr>
        <w:t>performing a risk analysis (Annex 2)</w:t>
      </w:r>
      <w:r>
        <w:rPr>
          <w:sz w:val="24"/>
          <w:szCs w:val="24"/>
        </w:rPr>
        <w:t>.</w:t>
      </w:r>
    </w:p>
    <w:p w:rsidR="000606B5" w:rsidRPr="007E0850" w:rsidRDefault="000606B5" w:rsidP="000606B5">
      <w:pPr>
        <w:tabs>
          <w:tab w:val="left" w:pos="284"/>
        </w:tabs>
        <w:spacing w:before="60" w:after="60"/>
        <w:rPr>
          <w:snapToGrid w:val="0"/>
          <w:sz w:val="24"/>
          <w:szCs w:val="24"/>
          <w:lang w:val="en-US"/>
        </w:rPr>
      </w:pPr>
      <w:r w:rsidRPr="007E0850">
        <w:rPr>
          <w:sz w:val="24"/>
          <w:szCs w:val="24"/>
        </w:rPr>
        <w:t>The outcome of the risk analysis has to be clearly described in the Verification Report (Annex 3, Section 2.1);</w:t>
      </w:r>
    </w:p>
    <w:p w:rsidR="00CE1848" w:rsidRPr="007E0850" w:rsidRDefault="002B30A5" w:rsidP="00757EB7">
      <w:pPr>
        <w:numPr>
          <w:ilvl w:val="0"/>
          <w:numId w:val="10"/>
        </w:numPr>
        <w:tabs>
          <w:tab w:val="clear" w:pos="720"/>
        </w:tabs>
        <w:spacing w:before="60" w:after="0"/>
        <w:ind w:left="284" w:hanging="284"/>
        <w:rPr>
          <w:sz w:val="24"/>
          <w:szCs w:val="24"/>
        </w:rPr>
      </w:pPr>
      <w:r>
        <w:rPr>
          <w:sz w:val="24"/>
          <w:szCs w:val="24"/>
        </w:rPr>
        <w:t>determining the sample size</w:t>
      </w:r>
      <w:r w:rsidR="00CE1848" w:rsidRPr="007E0850">
        <w:rPr>
          <w:sz w:val="24"/>
          <w:szCs w:val="24"/>
        </w:rPr>
        <w:t>;</w:t>
      </w:r>
    </w:p>
    <w:p w:rsidR="00CE1848" w:rsidRPr="007E0850" w:rsidRDefault="00CE1848" w:rsidP="00021377">
      <w:pPr>
        <w:rPr>
          <w:sz w:val="24"/>
          <w:szCs w:val="24"/>
        </w:rPr>
      </w:pPr>
      <w:r w:rsidRPr="007E0850">
        <w:rPr>
          <w:sz w:val="24"/>
          <w:szCs w:val="24"/>
        </w:rPr>
        <w:t xml:space="preserve">For the purpose of determining what </w:t>
      </w:r>
      <w:r w:rsidR="00867A23">
        <w:rPr>
          <w:sz w:val="24"/>
          <w:szCs w:val="24"/>
        </w:rPr>
        <w:t>the overall</w:t>
      </w:r>
      <w:r w:rsidRPr="007E0850">
        <w:rPr>
          <w:sz w:val="24"/>
          <w:szCs w:val="24"/>
        </w:rPr>
        <w:t xml:space="preserve"> material misstatement or error is, the </w:t>
      </w:r>
      <w:r w:rsidR="00316D09" w:rsidRPr="007E0850">
        <w:rPr>
          <w:sz w:val="24"/>
          <w:szCs w:val="24"/>
        </w:rPr>
        <w:t>Expenditure Verifier</w:t>
      </w:r>
      <w:r w:rsidRPr="007E0850">
        <w:rPr>
          <w:sz w:val="24"/>
          <w:szCs w:val="24"/>
        </w:rPr>
        <w:t xml:space="preserve"> will apply a materiality threshold of 2% of the total amount of </w:t>
      </w:r>
      <w:r w:rsidR="005D3B71">
        <w:rPr>
          <w:sz w:val="24"/>
          <w:szCs w:val="24"/>
        </w:rPr>
        <w:t xml:space="preserve">the </w:t>
      </w:r>
      <w:r w:rsidRPr="007E0850">
        <w:rPr>
          <w:sz w:val="24"/>
          <w:szCs w:val="24"/>
        </w:rPr>
        <w:t xml:space="preserve">gross </w:t>
      </w:r>
      <w:r w:rsidR="005D3B71">
        <w:rPr>
          <w:sz w:val="24"/>
          <w:szCs w:val="24"/>
        </w:rPr>
        <w:t xml:space="preserve">reported </w:t>
      </w:r>
      <w:r w:rsidRPr="007E0850">
        <w:rPr>
          <w:sz w:val="24"/>
          <w:szCs w:val="24"/>
        </w:rPr>
        <w:t>expenditure with a confidence level of 95%.</w:t>
      </w:r>
    </w:p>
    <w:p w:rsidR="00BE2497" w:rsidRPr="00757EB7" w:rsidRDefault="00316D09" w:rsidP="00757EB7">
      <w:pPr>
        <w:numPr>
          <w:ilvl w:val="0"/>
          <w:numId w:val="3"/>
        </w:numPr>
        <w:tabs>
          <w:tab w:val="clear" w:pos="720"/>
          <w:tab w:val="left" w:pos="284"/>
        </w:tabs>
        <w:spacing w:before="60" w:after="0"/>
        <w:ind w:left="284" w:hanging="284"/>
        <w:rPr>
          <w:snapToGrid w:val="0"/>
          <w:sz w:val="24"/>
          <w:szCs w:val="24"/>
          <w:lang w:val="en-US"/>
        </w:rPr>
      </w:pPr>
      <w:r w:rsidRPr="007E0850">
        <w:rPr>
          <w:sz w:val="24"/>
          <w:szCs w:val="24"/>
        </w:rPr>
        <w:t>e</w:t>
      </w:r>
      <w:r w:rsidR="00CE1848" w:rsidRPr="007E0850">
        <w:rPr>
          <w:sz w:val="24"/>
          <w:szCs w:val="24"/>
        </w:rPr>
        <w:t>stablishing the sample and selecting the individual items for testing (Annex 2).</w:t>
      </w:r>
    </w:p>
    <w:p w:rsidR="00CE1848" w:rsidRPr="007E0850" w:rsidRDefault="00CE1848" w:rsidP="00757EB7">
      <w:pPr>
        <w:tabs>
          <w:tab w:val="left" w:pos="284"/>
        </w:tabs>
        <w:spacing w:before="60" w:after="60"/>
        <w:rPr>
          <w:snapToGrid w:val="0"/>
          <w:sz w:val="24"/>
          <w:szCs w:val="24"/>
          <w:lang w:val="en-US"/>
        </w:rPr>
      </w:pPr>
      <w:r w:rsidRPr="007E0850">
        <w:rPr>
          <w:sz w:val="24"/>
          <w:szCs w:val="24"/>
        </w:rPr>
        <w:t xml:space="preserve">The link between the risk assessment and the size and composition of the sample, as well as the sampling method (statistical/non-statistical) </w:t>
      </w:r>
      <w:r w:rsidR="004E645E">
        <w:rPr>
          <w:sz w:val="24"/>
          <w:szCs w:val="24"/>
        </w:rPr>
        <w:t>must</w:t>
      </w:r>
      <w:r w:rsidRPr="007E0850">
        <w:rPr>
          <w:sz w:val="24"/>
          <w:szCs w:val="24"/>
        </w:rPr>
        <w:t xml:space="preserve"> be clearly described in the Verification Report (Annex 3, Section </w:t>
      </w:r>
      <w:r w:rsidR="001C4B90">
        <w:rPr>
          <w:sz w:val="24"/>
          <w:szCs w:val="24"/>
        </w:rPr>
        <w:t>2</w:t>
      </w:r>
      <w:r w:rsidRPr="007E0850">
        <w:rPr>
          <w:sz w:val="24"/>
          <w:szCs w:val="24"/>
        </w:rPr>
        <w:t>.</w:t>
      </w:r>
      <w:r w:rsidR="001C4B90">
        <w:rPr>
          <w:sz w:val="24"/>
          <w:szCs w:val="24"/>
        </w:rPr>
        <w:t>2</w:t>
      </w:r>
      <w:r w:rsidRPr="007E0850">
        <w:rPr>
          <w:sz w:val="24"/>
          <w:szCs w:val="24"/>
        </w:rPr>
        <w:t>);</w:t>
      </w:r>
    </w:p>
    <w:p w:rsidR="004E4BA1" w:rsidRPr="00B06542" w:rsidRDefault="00654393" w:rsidP="00B06542">
      <w:pPr>
        <w:pStyle w:val="Heading3"/>
        <w:tabs>
          <w:tab w:val="clear" w:pos="2138"/>
        </w:tabs>
        <w:ind w:left="0" w:firstLine="0"/>
        <w:rPr>
          <w:rFonts w:ascii="Times New Roman" w:hAnsi="Times New Roman" w:cs="Times New Roman"/>
          <w:sz w:val="22"/>
          <w:szCs w:val="22"/>
        </w:rPr>
      </w:pPr>
      <w:bookmarkStart w:id="156" w:name="_Toc519678227"/>
      <w:r w:rsidRPr="00B06542">
        <w:rPr>
          <w:rFonts w:ascii="Times New Roman" w:hAnsi="Times New Roman" w:cs="Times New Roman"/>
          <w:sz w:val="22"/>
          <w:szCs w:val="22"/>
        </w:rPr>
        <w:t>Fieldwork</w:t>
      </w:r>
      <w:r w:rsidR="005D3B71" w:rsidRPr="00B06542">
        <w:rPr>
          <w:rFonts w:ascii="Times New Roman" w:hAnsi="Times New Roman" w:cs="Times New Roman"/>
          <w:sz w:val="22"/>
          <w:szCs w:val="22"/>
        </w:rPr>
        <w:t xml:space="preserve"> / Desk Review</w:t>
      </w:r>
      <w:bookmarkEnd w:id="156"/>
    </w:p>
    <w:p w:rsidR="003865EC" w:rsidRPr="007E0850" w:rsidRDefault="005C1D45" w:rsidP="00372A68">
      <w:pPr>
        <w:rPr>
          <w:i/>
          <w:snapToGrid w:val="0"/>
          <w:sz w:val="24"/>
          <w:szCs w:val="24"/>
          <w:lang w:val="en-US"/>
        </w:rPr>
      </w:pPr>
      <w:r w:rsidRPr="007E0850">
        <w:rPr>
          <w:sz w:val="24"/>
          <w:szCs w:val="24"/>
          <w:lang w:val="en-US"/>
        </w:rPr>
        <w:t>The main task d</w:t>
      </w:r>
      <w:r w:rsidR="00B50469">
        <w:rPr>
          <w:sz w:val="24"/>
          <w:szCs w:val="24"/>
          <w:lang w:val="en-US"/>
        </w:rPr>
        <w:t>uring the fieldwork</w:t>
      </w:r>
      <w:r w:rsidR="005D3B71">
        <w:rPr>
          <w:sz w:val="24"/>
          <w:szCs w:val="24"/>
          <w:lang w:val="en-US"/>
        </w:rPr>
        <w:t xml:space="preserve"> or desk review</w:t>
      </w:r>
      <w:r w:rsidR="00B50469">
        <w:rPr>
          <w:sz w:val="24"/>
          <w:szCs w:val="24"/>
          <w:lang w:val="en-US"/>
        </w:rPr>
        <w:t xml:space="preserve"> will be to </w:t>
      </w:r>
      <w:r w:rsidR="00B50469" w:rsidRPr="007E0850">
        <w:rPr>
          <w:sz w:val="24"/>
          <w:szCs w:val="24"/>
        </w:rPr>
        <w:t>perform</w:t>
      </w:r>
      <w:r w:rsidR="003865EC" w:rsidRPr="007E0850">
        <w:rPr>
          <w:sz w:val="24"/>
          <w:szCs w:val="24"/>
        </w:rPr>
        <w:t xml:space="preserve"> </w:t>
      </w:r>
      <w:r w:rsidR="004E4BA1" w:rsidRPr="007E0850">
        <w:rPr>
          <w:sz w:val="24"/>
          <w:szCs w:val="24"/>
        </w:rPr>
        <w:t xml:space="preserve">the </w:t>
      </w:r>
      <w:r w:rsidR="003865EC" w:rsidRPr="007E0850">
        <w:rPr>
          <w:sz w:val="24"/>
          <w:szCs w:val="24"/>
        </w:rPr>
        <w:t xml:space="preserve">substantive </w:t>
      </w:r>
      <w:r w:rsidR="004E4BA1" w:rsidRPr="007E0850">
        <w:rPr>
          <w:sz w:val="24"/>
          <w:szCs w:val="24"/>
        </w:rPr>
        <w:t xml:space="preserve">tests </w:t>
      </w:r>
      <w:r w:rsidR="003865EC" w:rsidRPr="007E0850">
        <w:rPr>
          <w:sz w:val="24"/>
          <w:szCs w:val="24"/>
        </w:rPr>
        <w:t>(Annex 2, Section 2)</w:t>
      </w:r>
      <w:r w:rsidR="005950FE" w:rsidRPr="007E0850">
        <w:rPr>
          <w:sz w:val="24"/>
          <w:szCs w:val="24"/>
        </w:rPr>
        <w:t xml:space="preserve">. Key information about the testing process </w:t>
      </w:r>
      <w:r w:rsidR="004E645E">
        <w:rPr>
          <w:sz w:val="24"/>
          <w:szCs w:val="24"/>
        </w:rPr>
        <w:t>must</w:t>
      </w:r>
      <w:r w:rsidR="005950FE" w:rsidRPr="007E0850">
        <w:rPr>
          <w:sz w:val="24"/>
          <w:szCs w:val="24"/>
        </w:rPr>
        <w:t xml:space="preserve"> be provided in the Verification Report </w:t>
      </w:r>
      <w:r w:rsidR="006041F8" w:rsidRPr="007E0850">
        <w:rPr>
          <w:sz w:val="24"/>
          <w:szCs w:val="24"/>
        </w:rPr>
        <w:t>(Annex 3, Section 4.1)</w:t>
      </w:r>
      <w:r w:rsidR="005950FE" w:rsidRPr="007E0850">
        <w:rPr>
          <w:sz w:val="24"/>
          <w:szCs w:val="24"/>
        </w:rPr>
        <w:t>.</w:t>
      </w:r>
    </w:p>
    <w:p w:rsidR="005301A4" w:rsidRPr="00B06542" w:rsidRDefault="00654393" w:rsidP="00B06542">
      <w:pPr>
        <w:pStyle w:val="Heading3"/>
        <w:tabs>
          <w:tab w:val="clear" w:pos="2138"/>
        </w:tabs>
        <w:ind w:left="0" w:firstLine="0"/>
        <w:rPr>
          <w:rFonts w:ascii="Times New Roman" w:hAnsi="Times New Roman" w:cs="Times New Roman"/>
          <w:sz w:val="22"/>
          <w:szCs w:val="22"/>
        </w:rPr>
      </w:pPr>
      <w:bookmarkStart w:id="157" w:name="_Toc519678228"/>
      <w:r w:rsidRPr="00B06542">
        <w:rPr>
          <w:rFonts w:ascii="Times New Roman" w:hAnsi="Times New Roman" w:cs="Times New Roman"/>
          <w:sz w:val="22"/>
          <w:szCs w:val="22"/>
        </w:rPr>
        <w:t>Debriefing Memo and Closing M</w:t>
      </w:r>
      <w:r w:rsidR="005301A4" w:rsidRPr="00B06542">
        <w:rPr>
          <w:rFonts w:ascii="Times New Roman" w:hAnsi="Times New Roman" w:cs="Times New Roman"/>
          <w:sz w:val="22"/>
          <w:szCs w:val="22"/>
        </w:rPr>
        <w:t>eeting</w:t>
      </w:r>
      <w:bookmarkEnd w:id="157"/>
    </w:p>
    <w:p w:rsidR="00842CA4" w:rsidRPr="007E0850" w:rsidRDefault="005301A4" w:rsidP="00372A68">
      <w:pPr>
        <w:rPr>
          <w:snapToGrid w:val="0"/>
          <w:sz w:val="24"/>
          <w:szCs w:val="24"/>
          <w:lang w:val="en-US"/>
        </w:rPr>
      </w:pPr>
      <w:r w:rsidRPr="007E0850">
        <w:rPr>
          <w:sz w:val="24"/>
          <w:szCs w:val="24"/>
          <w:lang w:val="en-US"/>
        </w:rPr>
        <w:t>At the end of the fieldwork</w:t>
      </w:r>
      <w:r w:rsidR="00A85C5D">
        <w:rPr>
          <w:sz w:val="24"/>
          <w:szCs w:val="24"/>
          <w:lang w:val="en-US"/>
        </w:rPr>
        <w:t xml:space="preserve"> or desk review</w:t>
      </w:r>
      <w:r w:rsidRPr="007E0850">
        <w:rPr>
          <w:sz w:val="24"/>
          <w:szCs w:val="24"/>
          <w:lang w:val="en-US"/>
        </w:rPr>
        <w:t xml:space="preserve">, the </w:t>
      </w:r>
      <w:r w:rsidR="005C1D45" w:rsidRPr="007E0850">
        <w:rPr>
          <w:sz w:val="24"/>
          <w:szCs w:val="24"/>
          <w:lang w:val="en-US"/>
        </w:rPr>
        <w:t>Expenditure Verifier</w:t>
      </w:r>
      <w:r w:rsidRPr="007E0850">
        <w:rPr>
          <w:sz w:val="24"/>
          <w:szCs w:val="24"/>
          <w:lang w:val="en-US"/>
        </w:rPr>
        <w:t xml:space="preserve"> should </w:t>
      </w:r>
      <w:r w:rsidR="00842CA4" w:rsidRPr="007E0850">
        <w:rPr>
          <w:sz w:val="24"/>
          <w:szCs w:val="24"/>
          <w:lang w:val="en-US"/>
        </w:rPr>
        <w:t>prepare a debriefing memo</w:t>
      </w:r>
      <w:r w:rsidR="00C14095">
        <w:rPr>
          <w:sz w:val="24"/>
          <w:szCs w:val="24"/>
          <w:lang w:val="en-US"/>
        </w:rPr>
        <w:t xml:space="preserve">, </w:t>
      </w:r>
      <w:r w:rsidRPr="007E0850">
        <w:rPr>
          <w:sz w:val="24"/>
          <w:szCs w:val="24"/>
          <w:lang w:val="en-US"/>
        </w:rPr>
        <w:t xml:space="preserve">organize a </w:t>
      </w:r>
      <w:r w:rsidR="00842CA4" w:rsidRPr="007E0850">
        <w:rPr>
          <w:sz w:val="24"/>
          <w:szCs w:val="24"/>
          <w:lang w:val="en-US"/>
        </w:rPr>
        <w:t xml:space="preserve">closing meeting with the </w:t>
      </w:r>
      <w:r w:rsidR="005C1D45" w:rsidRPr="007E0850">
        <w:rPr>
          <w:sz w:val="24"/>
          <w:szCs w:val="24"/>
          <w:lang w:val="en-US"/>
        </w:rPr>
        <w:t xml:space="preserve">Reporting </w:t>
      </w:r>
      <w:r w:rsidR="00842CA4" w:rsidRPr="007E0850">
        <w:rPr>
          <w:sz w:val="24"/>
          <w:szCs w:val="24"/>
          <w:lang w:val="en-US"/>
        </w:rPr>
        <w:t xml:space="preserve">Entity in order to discuss the findings, obtain its initial comments and agree on additional information to be provided </w:t>
      </w:r>
      <w:r w:rsidR="004E645E">
        <w:rPr>
          <w:sz w:val="24"/>
          <w:szCs w:val="24"/>
          <w:lang w:val="en-US"/>
        </w:rPr>
        <w:t>at a later date</w:t>
      </w:r>
      <w:r w:rsidR="00842CA4" w:rsidRPr="007E0850">
        <w:rPr>
          <w:sz w:val="24"/>
          <w:szCs w:val="24"/>
          <w:lang w:val="en-US"/>
        </w:rPr>
        <w:t xml:space="preserve">. </w:t>
      </w:r>
      <w:r w:rsidR="00876252">
        <w:rPr>
          <w:sz w:val="24"/>
          <w:szCs w:val="24"/>
          <w:lang w:val="en-US"/>
        </w:rPr>
        <w:t>[</w:t>
      </w:r>
      <w:r w:rsidR="00A3022C" w:rsidRPr="00B06542">
        <w:rPr>
          <w:snapToGrid w:val="0"/>
          <w:sz w:val="24"/>
          <w:szCs w:val="24"/>
          <w:highlight w:val="lightGray"/>
          <w:lang w:val="en-US"/>
        </w:rPr>
        <w:t>If the Reporting Entity is not the Contracting Authority for the expenditure verification</w:t>
      </w:r>
      <w:r w:rsidR="00876252" w:rsidRPr="00B06542">
        <w:rPr>
          <w:sz w:val="24"/>
          <w:szCs w:val="24"/>
          <w:highlight w:val="lightGray"/>
          <w:lang w:val="en-US"/>
        </w:rPr>
        <w:t xml:space="preserve">, </w:t>
      </w:r>
      <w:r w:rsidR="00876252" w:rsidRPr="00B06542">
        <w:rPr>
          <w:sz w:val="24"/>
          <w:szCs w:val="24"/>
          <w:highlight w:val="lightGray"/>
        </w:rPr>
        <w:t>t</w:t>
      </w:r>
      <w:r w:rsidR="00842CA4" w:rsidRPr="00B06542">
        <w:rPr>
          <w:sz w:val="24"/>
          <w:szCs w:val="24"/>
          <w:highlight w:val="lightGray"/>
        </w:rPr>
        <w:t xml:space="preserve">he representative </w:t>
      </w:r>
      <w:r w:rsidR="00842CA4" w:rsidRPr="00757EB7">
        <w:rPr>
          <w:sz w:val="24"/>
          <w:szCs w:val="24"/>
          <w:highlight w:val="lightGray"/>
        </w:rPr>
        <w:t>of the Commission in charge of the audit will be invited to attend the closing meeting</w:t>
      </w:r>
      <w:r w:rsidR="00842CA4" w:rsidRPr="00757EB7">
        <w:rPr>
          <w:snapToGrid w:val="0"/>
          <w:sz w:val="24"/>
          <w:szCs w:val="24"/>
          <w:highlight w:val="lightGray"/>
          <w:lang w:val="en-US"/>
        </w:rPr>
        <w:t>.</w:t>
      </w:r>
      <w:r w:rsidR="00A3022C" w:rsidRPr="007E0850">
        <w:rPr>
          <w:sz w:val="24"/>
          <w:szCs w:val="24"/>
        </w:rPr>
        <w:t>]</w:t>
      </w:r>
    </w:p>
    <w:p w:rsidR="003865EC" w:rsidRPr="00B06542" w:rsidRDefault="00654393" w:rsidP="00B06542">
      <w:pPr>
        <w:pStyle w:val="Heading3"/>
        <w:tabs>
          <w:tab w:val="clear" w:pos="2138"/>
        </w:tabs>
        <w:ind w:left="0" w:firstLine="0"/>
        <w:rPr>
          <w:rFonts w:ascii="Times New Roman" w:hAnsi="Times New Roman" w:cs="Times New Roman"/>
          <w:sz w:val="22"/>
          <w:szCs w:val="22"/>
        </w:rPr>
      </w:pPr>
      <w:bookmarkStart w:id="158" w:name="_Toc482192631"/>
      <w:bookmarkStart w:id="159" w:name="_Toc519678229"/>
      <w:r w:rsidRPr="00B06542">
        <w:rPr>
          <w:rFonts w:ascii="Times New Roman" w:hAnsi="Times New Roman" w:cs="Times New Roman"/>
          <w:sz w:val="22"/>
          <w:szCs w:val="22"/>
        </w:rPr>
        <w:t>Complementary L</w:t>
      </w:r>
      <w:r w:rsidR="003865EC" w:rsidRPr="00B06542">
        <w:rPr>
          <w:rFonts w:ascii="Times New Roman" w:hAnsi="Times New Roman" w:cs="Times New Roman"/>
          <w:sz w:val="22"/>
          <w:szCs w:val="22"/>
        </w:rPr>
        <w:t>etter</w:t>
      </w:r>
      <w:bookmarkEnd w:id="158"/>
      <w:bookmarkEnd w:id="159"/>
    </w:p>
    <w:p w:rsidR="003865EC" w:rsidRPr="007E0850" w:rsidRDefault="003865EC" w:rsidP="00372A68">
      <w:pPr>
        <w:rPr>
          <w:sz w:val="24"/>
          <w:szCs w:val="24"/>
        </w:rPr>
      </w:pPr>
      <w:r w:rsidRPr="007E0850">
        <w:rPr>
          <w:sz w:val="24"/>
          <w:szCs w:val="24"/>
        </w:rPr>
        <w:t xml:space="preserve">The </w:t>
      </w:r>
      <w:r w:rsidR="005C1D45" w:rsidRPr="007E0850">
        <w:rPr>
          <w:sz w:val="24"/>
          <w:szCs w:val="24"/>
        </w:rPr>
        <w:t>Expenditure Verifier</w:t>
      </w:r>
      <w:r w:rsidRPr="007E0850">
        <w:rPr>
          <w:sz w:val="24"/>
          <w:szCs w:val="24"/>
        </w:rPr>
        <w:t xml:space="preserve"> may at any time during the </w:t>
      </w:r>
      <w:r w:rsidR="007B218A" w:rsidRPr="007E0850">
        <w:rPr>
          <w:sz w:val="24"/>
          <w:szCs w:val="24"/>
        </w:rPr>
        <w:t xml:space="preserve">expenditure verification </w:t>
      </w:r>
      <w:r w:rsidRPr="007E0850">
        <w:rPr>
          <w:sz w:val="24"/>
          <w:szCs w:val="24"/>
        </w:rPr>
        <w:t xml:space="preserve">process draw up a complementary letter </w:t>
      </w:r>
      <w:r w:rsidR="00896542">
        <w:rPr>
          <w:sz w:val="24"/>
          <w:szCs w:val="24"/>
        </w:rPr>
        <w:t xml:space="preserve">to inform </w:t>
      </w:r>
      <w:r w:rsidRPr="007E0850">
        <w:rPr>
          <w:sz w:val="24"/>
          <w:szCs w:val="24"/>
        </w:rPr>
        <w:t xml:space="preserve">the Commission about facts and issues </w:t>
      </w:r>
      <w:r w:rsidR="005301A4" w:rsidRPr="007E0850">
        <w:rPr>
          <w:sz w:val="24"/>
          <w:szCs w:val="24"/>
        </w:rPr>
        <w:t>that are considered of</w:t>
      </w:r>
      <w:r w:rsidRPr="007E0850">
        <w:rPr>
          <w:sz w:val="24"/>
          <w:szCs w:val="24"/>
        </w:rPr>
        <w:t xml:space="preserve"> particular interest and importance</w:t>
      </w:r>
      <w:r w:rsidR="005301A4" w:rsidRPr="007E0850">
        <w:rPr>
          <w:sz w:val="24"/>
          <w:szCs w:val="24"/>
        </w:rPr>
        <w:t>. Suspicions of fraud or irregularity should be reported immediately</w:t>
      </w:r>
      <w:r w:rsidRPr="007E0850">
        <w:rPr>
          <w:sz w:val="24"/>
          <w:szCs w:val="24"/>
        </w:rPr>
        <w:t>.</w:t>
      </w:r>
    </w:p>
    <w:p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60" w:name="_Toc519678230"/>
      <w:r w:rsidRPr="00B06542">
        <w:rPr>
          <w:rFonts w:ascii="Times New Roman" w:hAnsi="Times New Roman" w:cs="Times New Roman"/>
          <w:sz w:val="22"/>
          <w:szCs w:val="22"/>
        </w:rPr>
        <w:lastRenderedPageBreak/>
        <w:t>Documentation and Verification Evidence</w:t>
      </w:r>
      <w:bookmarkEnd w:id="160"/>
      <w:r w:rsidRPr="00B06542">
        <w:rPr>
          <w:rFonts w:ascii="Times New Roman" w:hAnsi="Times New Roman" w:cs="Times New Roman"/>
          <w:sz w:val="22"/>
          <w:szCs w:val="22"/>
        </w:rPr>
        <w:t xml:space="preserve"> </w:t>
      </w:r>
    </w:p>
    <w:p w:rsidR="005C1D45" w:rsidRPr="007E0850" w:rsidRDefault="005C1D45" w:rsidP="00372A68">
      <w:pPr>
        <w:rPr>
          <w:sz w:val="24"/>
          <w:szCs w:val="24"/>
        </w:rPr>
      </w:pPr>
      <w:r w:rsidRPr="007E0850">
        <w:rPr>
          <w:sz w:val="24"/>
          <w:szCs w:val="24"/>
        </w:rPr>
        <w:t xml:space="preserve">The evidence to be used for performing the procedures in Annex 2 is all financial and non-financial information which makes it possible to examine the expenditure declared in the Financial Report. </w:t>
      </w:r>
    </w:p>
    <w:p w:rsidR="005C1D45" w:rsidRPr="007E0850" w:rsidRDefault="005C1D45" w:rsidP="00372A68">
      <w:pPr>
        <w:rPr>
          <w:sz w:val="24"/>
          <w:szCs w:val="24"/>
        </w:rPr>
      </w:pPr>
      <w:r w:rsidRPr="007E0850">
        <w:rPr>
          <w:sz w:val="24"/>
          <w:szCs w:val="24"/>
        </w:rPr>
        <w:t>The Expenditure Verifier documents matters which are important in providing evidence to support the report of factual findings, and evidence that the work was carried out in accordance with ISRS 4400 and these ToR.</w:t>
      </w:r>
    </w:p>
    <w:p w:rsidR="00134788" w:rsidRPr="007E0850" w:rsidRDefault="00134788" w:rsidP="00134788">
      <w:pPr>
        <w:pStyle w:val="Heading2"/>
        <w:spacing w:before="120" w:after="120"/>
        <w:rPr>
          <w:rFonts w:ascii="Times New Roman" w:hAnsi="Times New Roman"/>
          <w:sz w:val="24"/>
          <w:szCs w:val="24"/>
        </w:rPr>
      </w:pPr>
      <w:bookmarkStart w:id="161" w:name="_Toc519678204"/>
      <w:bookmarkStart w:id="162" w:name="_Toc519678231"/>
      <w:r w:rsidRPr="007E0850">
        <w:rPr>
          <w:rFonts w:ascii="Times New Roman" w:hAnsi="Times New Roman"/>
          <w:sz w:val="24"/>
          <w:szCs w:val="24"/>
        </w:rPr>
        <w:t>Reporting</w:t>
      </w:r>
      <w:bookmarkEnd w:id="161"/>
      <w:bookmarkEnd w:id="162"/>
    </w:p>
    <w:p w:rsidR="005C1D45" w:rsidRPr="00B06542" w:rsidRDefault="005C1D45" w:rsidP="00B06542">
      <w:pPr>
        <w:pStyle w:val="Heading3"/>
        <w:tabs>
          <w:tab w:val="clear" w:pos="2138"/>
        </w:tabs>
        <w:ind w:left="0" w:firstLine="0"/>
        <w:rPr>
          <w:rFonts w:ascii="Times New Roman" w:hAnsi="Times New Roman" w:cs="Times New Roman"/>
          <w:sz w:val="22"/>
          <w:szCs w:val="22"/>
        </w:rPr>
      </w:pPr>
      <w:bookmarkStart w:id="163" w:name="_Toc519678232"/>
      <w:r w:rsidRPr="00B06542">
        <w:rPr>
          <w:rFonts w:ascii="Times New Roman" w:hAnsi="Times New Roman" w:cs="Times New Roman"/>
          <w:sz w:val="22"/>
          <w:szCs w:val="22"/>
        </w:rPr>
        <w:t>Structure and Content of the Report</w:t>
      </w:r>
      <w:bookmarkEnd w:id="163"/>
    </w:p>
    <w:p w:rsidR="005C1D45" w:rsidRPr="007E0850" w:rsidRDefault="005C1D45" w:rsidP="00372A68">
      <w:pPr>
        <w:rPr>
          <w:sz w:val="24"/>
          <w:szCs w:val="24"/>
        </w:rPr>
      </w:pPr>
      <w:r w:rsidRPr="007E0850">
        <w:rPr>
          <w:sz w:val="24"/>
          <w:szCs w:val="24"/>
        </w:rPr>
        <w:t>The use of the Expenditure Verification Report template in Annex 3 of these ToR, including the annexed tables</w:t>
      </w:r>
      <w:r w:rsidR="004E645E">
        <w:rPr>
          <w:sz w:val="24"/>
          <w:szCs w:val="24"/>
        </w:rPr>
        <w:t>,</w:t>
      </w:r>
      <w:r w:rsidRPr="007E0850">
        <w:rPr>
          <w:sz w:val="24"/>
          <w:szCs w:val="24"/>
        </w:rPr>
        <w:t xml:space="preserve"> is </w:t>
      </w:r>
      <w:r w:rsidRPr="007E0850">
        <w:rPr>
          <w:b/>
          <w:sz w:val="24"/>
          <w:szCs w:val="24"/>
          <w:u w:val="single"/>
        </w:rPr>
        <w:t>compulsory</w:t>
      </w:r>
      <w:r w:rsidRPr="007E0850">
        <w:rPr>
          <w:sz w:val="24"/>
          <w:szCs w:val="24"/>
        </w:rPr>
        <w:t>.</w:t>
      </w:r>
    </w:p>
    <w:p w:rsidR="002B4874" w:rsidRPr="007E0850" w:rsidRDefault="002B4874" w:rsidP="00372A68">
      <w:pPr>
        <w:rPr>
          <w:sz w:val="24"/>
          <w:szCs w:val="24"/>
        </w:rPr>
      </w:pPr>
      <w:r w:rsidRPr="007E0850">
        <w:rPr>
          <w:sz w:val="24"/>
          <w:szCs w:val="24"/>
        </w:rPr>
        <w:t xml:space="preserve">If the verification scope covers Financial Reports related to </w:t>
      </w:r>
      <w:r w:rsidR="00A813B3">
        <w:rPr>
          <w:sz w:val="24"/>
          <w:szCs w:val="24"/>
        </w:rPr>
        <w:t>different</w:t>
      </w:r>
      <w:r w:rsidRPr="007E0850">
        <w:rPr>
          <w:sz w:val="24"/>
          <w:szCs w:val="24"/>
        </w:rPr>
        <w:t xml:space="preserve"> </w:t>
      </w:r>
      <w:r w:rsidR="00A813B3">
        <w:rPr>
          <w:sz w:val="24"/>
          <w:szCs w:val="24"/>
        </w:rPr>
        <w:t>C</w:t>
      </w:r>
      <w:r w:rsidRPr="007E0850">
        <w:rPr>
          <w:sz w:val="24"/>
          <w:szCs w:val="24"/>
        </w:rPr>
        <w:t>ontract</w:t>
      </w:r>
      <w:r w:rsidR="00A813B3">
        <w:rPr>
          <w:sz w:val="24"/>
          <w:szCs w:val="24"/>
        </w:rPr>
        <w:t>s</w:t>
      </w:r>
      <w:r w:rsidRPr="007E0850">
        <w:rPr>
          <w:sz w:val="24"/>
          <w:szCs w:val="24"/>
        </w:rPr>
        <w:t xml:space="preserve">, a separate and specific report should be issued for each </w:t>
      </w:r>
      <w:r w:rsidR="00896542">
        <w:rPr>
          <w:sz w:val="24"/>
          <w:szCs w:val="24"/>
        </w:rPr>
        <w:t>Contract</w:t>
      </w:r>
      <w:r w:rsidRPr="007E0850">
        <w:rPr>
          <w:sz w:val="24"/>
          <w:szCs w:val="24"/>
        </w:rPr>
        <w:t>.</w:t>
      </w:r>
    </w:p>
    <w:p w:rsidR="0035038F" w:rsidRPr="007E0850" w:rsidRDefault="0035038F" w:rsidP="00372A68">
      <w:pPr>
        <w:rPr>
          <w:sz w:val="24"/>
          <w:szCs w:val="24"/>
        </w:rPr>
      </w:pPr>
      <w:r w:rsidRPr="007E0850">
        <w:rPr>
          <w:sz w:val="24"/>
          <w:szCs w:val="24"/>
        </w:rPr>
        <w:t xml:space="preserve">The report should </w:t>
      </w:r>
      <w:r w:rsidR="004F0BDB" w:rsidRPr="007E0850">
        <w:rPr>
          <w:sz w:val="24"/>
          <w:szCs w:val="24"/>
        </w:rPr>
        <w:t>provide basi</w:t>
      </w:r>
      <w:r w:rsidR="004E645E">
        <w:rPr>
          <w:sz w:val="24"/>
          <w:szCs w:val="24"/>
        </w:rPr>
        <w:t xml:space="preserve">c information about the </w:t>
      </w:r>
      <w:r w:rsidR="00A813B3">
        <w:rPr>
          <w:sz w:val="24"/>
          <w:szCs w:val="24"/>
        </w:rPr>
        <w:t>C</w:t>
      </w:r>
      <w:r w:rsidR="001A36B3">
        <w:rPr>
          <w:sz w:val="24"/>
          <w:szCs w:val="24"/>
        </w:rPr>
        <w:t xml:space="preserve">ontract </w:t>
      </w:r>
      <w:r w:rsidR="004E645E">
        <w:rPr>
          <w:sz w:val="24"/>
          <w:szCs w:val="24"/>
        </w:rPr>
        <w:t>and</w:t>
      </w:r>
      <w:r w:rsidR="004F0BDB" w:rsidRPr="007E0850">
        <w:rPr>
          <w:sz w:val="24"/>
          <w:szCs w:val="24"/>
        </w:rPr>
        <w:t xml:space="preserve"> should describe the outcome of the risk analysis and its implications on the sampling. The report should also</w:t>
      </w:r>
      <w:r w:rsidR="00CA11C2" w:rsidRPr="007E0850">
        <w:rPr>
          <w:sz w:val="24"/>
          <w:szCs w:val="24"/>
        </w:rPr>
        <w:t xml:space="preserve"> give an overview of the substantive testing and fully disclose the information regarding the items included in the expenditu</w:t>
      </w:r>
      <w:r w:rsidR="004E645E">
        <w:rPr>
          <w:sz w:val="24"/>
          <w:szCs w:val="24"/>
        </w:rPr>
        <w:t>re population and in the sample. The report should finally detail</w:t>
      </w:r>
      <w:r w:rsidR="00CA11C2" w:rsidRPr="007E0850">
        <w:rPr>
          <w:sz w:val="24"/>
          <w:szCs w:val="24"/>
        </w:rPr>
        <w:t xml:space="preserve"> the findings identified through the performance of the</w:t>
      </w:r>
      <w:r w:rsidRPr="007E0850">
        <w:rPr>
          <w:sz w:val="24"/>
          <w:szCs w:val="24"/>
        </w:rPr>
        <w:t xml:space="preserve"> agreed-upon procedures</w:t>
      </w:r>
      <w:r w:rsidR="00CA11C2" w:rsidRPr="007E0850">
        <w:rPr>
          <w:sz w:val="24"/>
          <w:szCs w:val="24"/>
        </w:rPr>
        <w:t>.</w:t>
      </w:r>
    </w:p>
    <w:p w:rsidR="00B56F81" w:rsidRPr="007E0850" w:rsidRDefault="00B56F81" w:rsidP="00372A68">
      <w:pPr>
        <w:rPr>
          <w:sz w:val="24"/>
          <w:szCs w:val="24"/>
        </w:rPr>
      </w:pPr>
      <w:r w:rsidRPr="007E0850">
        <w:rPr>
          <w:sz w:val="24"/>
          <w:szCs w:val="24"/>
        </w:rPr>
        <w:t xml:space="preserve">The report </w:t>
      </w:r>
      <w:r w:rsidRPr="007E0850">
        <w:rPr>
          <w:snapToGrid w:val="0"/>
          <w:sz w:val="24"/>
          <w:szCs w:val="24"/>
          <w:lang w:val="en-US"/>
        </w:rPr>
        <w:t xml:space="preserve">should </w:t>
      </w:r>
      <w:r w:rsidRPr="007E0850">
        <w:rPr>
          <w:sz w:val="24"/>
          <w:szCs w:val="24"/>
        </w:rPr>
        <w:t>be presented in &lt;</w:t>
      </w:r>
      <w:r w:rsidRPr="007E0850">
        <w:rPr>
          <w:sz w:val="24"/>
          <w:szCs w:val="24"/>
          <w:highlight w:val="yellow"/>
        </w:rPr>
        <w:t>language</w:t>
      </w:r>
      <w:r w:rsidRPr="007E0850">
        <w:rPr>
          <w:sz w:val="24"/>
          <w:szCs w:val="24"/>
        </w:rPr>
        <w:t>&gt;. [</w:t>
      </w:r>
      <w:r w:rsidRPr="007E0850">
        <w:rPr>
          <w:sz w:val="24"/>
          <w:szCs w:val="24"/>
          <w:highlight w:val="lightGray"/>
        </w:rPr>
        <w:t>An executive summary of the report in</w:t>
      </w:r>
      <w:r w:rsidRPr="007E0850">
        <w:rPr>
          <w:sz w:val="24"/>
          <w:szCs w:val="24"/>
        </w:rPr>
        <w:t xml:space="preserve"> &lt;</w:t>
      </w:r>
      <w:r w:rsidRPr="007E0850">
        <w:rPr>
          <w:sz w:val="24"/>
          <w:szCs w:val="24"/>
          <w:highlight w:val="yellow"/>
        </w:rPr>
        <w:t>English/French</w:t>
      </w:r>
      <w:r w:rsidRPr="007E0850">
        <w:rPr>
          <w:sz w:val="24"/>
          <w:szCs w:val="24"/>
        </w:rPr>
        <w:t>&gt;</w:t>
      </w:r>
      <w:r w:rsidRPr="007E0850">
        <w:rPr>
          <w:sz w:val="24"/>
          <w:szCs w:val="24"/>
          <w:highlight w:val="lightGray"/>
        </w:rPr>
        <w:t xml:space="preserve"> should be</w:t>
      </w:r>
      <w:r w:rsidR="00AA4A08" w:rsidRPr="007E0850">
        <w:rPr>
          <w:sz w:val="24"/>
          <w:szCs w:val="24"/>
          <w:highlight w:val="lightGray"/>
        </w:rPr>
        <w:t xml:space="preserve"> provided along with the report</w:t>
      </w:r>
      <w:r w:rsidRPr="007E0850">
        <w:rPr>
          <w:sz w:val="24"/>
          <w:szCs w:val="24"/>
          <w:highlight w:val="lightGray"/>
        </w:rPr>
        <w:t>.</w:t>
      </w:r>
      <w:r w:rsidRPr="007E0850">
        <w:rPr>
          <w:sz w:val="24"/>
          <w:szCs w:val="24"/>
        </w:rPr>
        <w:t>]</w:t>
      </w:r>
    </w:p>
    <w:p w:rsidR="00765CB2" w:rsidRPr="007E0850" w:rsidRDefault="00765CB2" w:rsidP="00765CB2">
      <w:pPr>
        <w:keepLines/>
        <w:spacing w:before="120"/>
        <w:rPr>
          <w:snapToGrid w:val="0"/>
          <w:sz w:val="24"/>
          <w:szCs w:val="24"/>
          <w:lang w:val="en-US"/>
        </w:rPr>
      </w:pPr>
      <w:r w:rsidRPr="007E0850">
        <w:rPr>
          <w:snapToGrid w:val="0"/>
          <w:sz w:val="24"/>
          <w:szCs w:val="24"/>
          <w:highlight w:val="yellow"/>
          <w:lang w:val="en-US"/>
        </w:rPr>
        <w:t>[</w:t>
      </w:r>
      <w:r w:rsidR="00876252">
        <w:rPr>
          <w:snapToGrid w:val="0"/>
          <w:sz w:val="24"/>
          <w:szCs w:val="24"/>
          <w:highlight w:val="yellow"/>
          <w:lang w:val="en-US"/>
        </w:rPr>
        <w:t>&lt;</w:t>
      </w:r>
      <w:r w:rsidRPr="007E0850">
        <w:rPr>
          <w:snapToGrid w:val="0"/>
          <w:sz w:val="24"/>
          <w:szCs w:val="24"/>
          <w:highlight w:val="yellow"/>
          <w:lang w:val="en-US"/>
        </w:rPr>
        <w:t xml:space="preserve">Option 1: applies </w:t>
      </w:r>
      <w:r w:rsidRPr="007E0850">
        <w:rPr>
          <w:snapToGrid w:val="0"/>
          <w:sz w:val="24"/>
          <w:szCs w:val="24"/>
          <w:highlight w:val="yellow"/>
          <w:shd w:val="clear" w:color="auto" w:fill="C0C0C0"/>
          <w:lang w:val="en-US"/>
        </w:rPr>
        <w:t xml:space="preserve">if the Reporting Entity is the Contracting Authority for the expenditure verification. If this is </w:t>
      </w:r>
      <w:r w:rsidRPr="007E0850">
        <w:rPr>
          <w:b/>
          <w:snapToGrid w:val="0"/>
          <w:sz w:val="24"/>
          <w:szCs w:val="24"/>
          <w:highlight w:val="yellow"/>
          <w:u w:val="single"/>
          <w:shd w:val="clear" w:color="auto" w:fill="C0C0C0"/>
          <w:lang w:val="en-US"/>
        </w:rPr>
        <w:t>not</w:t>
      </w:r>
      <w:r w:rsidRPr="007E0850">
        <w:rPr>
          <w:snapToGrid w:val="0"/>
          <w:sz w:val="24"/>
          <w:szCs w:val="24"/>
          <w:highlight w:val="yellow"/>
          <w:shd w:val="clear" w:color="auto" w:fill="C0C0C0"/>
          <w:lang w:val="en-US"/>
        </w:rPr>
        <w:t xml:space="preserve"> the case </w:t>
      </w:r>
      <w:r w:rsidRPr="007E0850">
        <w:rPr>
          <w:snapToGrid w:val="0"/>
          <w:sz w:val="24"/>
          <w:szCs w:val="24"/>
          <w:highlight w:val="yellow"/>
          <w:lang w:val="en-US"/>
        </w:rPr>
        <w:t>the entire paragraph for option 1 should be removed</w:t>
      </w:r>
      <w:r w:rsidR="00876252">
        <w:rPr>
          <w:snapToGrid w:val="0"/>
          <w:sz w:val="24"/>
          <w:szCs w:val="24"/>
          <w:lang w:val="en-US"/>
        </w:rPr>
        <w:t>&gt;</w:t>
      </w:r>
    </w:p>
    <w:p w:rsidR="00765CB2" w:rsidRPr="007E0850" w:rsidRDefault="00765CB2" w:rsidP="00765CB2">
      <w:pPr>
        <w:spacing w:before="120"/>
        <w:rPr>
          <w:sz w:val="24"/>
          <w:szCs w:val="24"/>
        </w:rPr>
      </w:pPr>
      <w:r w:rsidRPr="007E0850">
        <w:rPr>
          <w:sz w:val="24"/>
          <w:szCs w:val="24"/>
          <w:highlight w:val="lightGray"/>
        </w:rPr>
        <w:t xml:space="preserve">The Expenditure Verifier will submit within 21 working days </w:t>
      </w:r>
      <w:r w:rsidR="002A4E20">
        <w:rPr>
          <w:sz w:val="24"/>
          <w:szCs w:val="24"/>
          <w:highlight w:val="lightGray"/>
        </w:rPr>
        <w:t>of</w:t>
      </w:r>
      <w:r w:rsidRPr="007E0850">
        <w:rPr>
          <w:sz w:val="24"/>
          <w:szCs w:val="24"/>
          <w:highlight w:val="lightGray"/>
        </w:rPr>
        <w:t xml:space="preserve"> the conclusion of the field work a draft report to the Reporting Entity for comments to be received within 21 working days. This delay expired, the </w:t>
      </w:r>
      <w:r w:rsidR="00DE5387" w:rsidRPr="007E0850">
        <w:rPr>
          <w:sz w:val="24"/>
          <w:szCs w:val="24"/>
          <w:highlight w:val="lightGray"/>
        </w:rPr>
        <w:t>Expenditure Verifier</w:t>
      </w:r>
      <w:r w:rsidRPr="007E0850">
        <w:rPr>
          <w:sz w:val="24"/>
          <w:szCs w:val="24"/>
          <w:highlight w:val="lightGray"/>
        </w:rPr>
        <w:t xml:space="preserve"> will provide the final report to the Reporting Entity</w:t>
      </w:r>
      <w:r w:rsidR="00D52A29">
        <w:rPr>
          <w:sz w:val="24"/>
          <w:szCs w:val="24"/>
          <w:highlight w:val="lightGray"/>
        </w:rPr>
        <w:t xml:space="preserve"> within 7 working days from the receipt of the comments</w:t>
      </w:r>
      <w:r w:rsidR="000A58AC">
        <w:rPr>
          <w:sz w:val="24"/>
          <w:szCs w:val="24"/>
          <w:highlight w:val="lightGray"/>
        </w:rPr>
        <w:t xml:space="preserve"> (if any)</w:t>
      </w:r>
      <w:r w:rsidRPr="007E0850">
        <w:rPr>
          <w:sz w:val="24"/>
          <w:szCs w:val="24"/>
          <w:highlight w:val="lightGray"/>
        </w:rPr>
        <w:t>.</w:t>
      </w:r>
      <w:r w:rsidRPr="007E0850">
        <w:rPr>
          <w:sz w:val="24"/>
          <w:szCs w:val="24"/>
        </w:rPr>
        <w:t>]</w:t>
      </w:r>
    </w:p>
    <w:p w:rsidR="00EA63E0" w:rsidRPr="007E0850" w:rsidRDefault="00EA63E0" w:rsidP="00AA4A08">
      <w:pPr>
        <w:keepLines/>
        <w:spacing w:before="120"/>
        <w:rPr>
          <w:snapToGrid w:val="0"/>
          <w:sz w:val="24"/>
          <w:szCs w:val="24"/>
          <w:highlight w:val="yellow"/>
          <w:lang w:val="en-US"/>
        </w:rPr>
      </w:pPr>
      <w:r w:rsidRPr="007E0850">
        <w:rPr>
          <w:snapToGrid w:val="0"/>
          <w:sz w:val="24"/>
          <w:szCs w:val="24"/>
          <w:highlight w:val="yellow"/>
          <w:lang w:val="en-US"/>
        </w:rPr>
        <w:t>[</w:t>
      </w:r>
      <w:r w:rsidR="00876252">
        <w:rPr>
          <w:snapToGrid w:val="0"/>
          <w:sz w:val="24"/>
          <w:szCs w:val="24"/>
          <w:highlight w:val="yellow"/>
          <w:lang w:val="en-US"/>
        </w:rPr>
        <w:t>&lt;</w:t>
      </w:r>
      <w:r w:rsidRPr="007E0850">
        <w:rPr>
          <w:snapToGrid w:val="0"/>
          <w:sz w:val="24"/>
          <w:szCs w:val="24"/>
          <w:highlight w:val="yellow"/>
          <w:lang w:val="en-US"/>
        </w:rPr>
        <w:t xml:space="preserve">Option </w:t>
      </w:r>
      <w:r w:rsidR="00765CB2" w:rsidRPr="007E0850">
        <w:rPr>
          <w:snapToGrid w:val="0"/>
          <w:sz w:val="24"/>
          <w:szCs w:val="24"/>
          <w:highlight w:val="yellow"/>
          <w:lang w:val="en-US"/>
        </w:rPr>
        <w:t>2</w:t>
      </w:r>
      <w:r w:rsidRPr="007E0850">
        <w:rPr>
          <w:snapToGrid w:val="0"/>
          <w:sz w:val="24"/>
          <w:szCs w:val="24"/>
          <w:highlight w:val="yellow"/>
          <w:lang w:val="en-US"/>
        </w:rPr>
        <w:t xml:space="preserve">: applies if the </w:t>
      </w:r>
      <w:r w:rsidR="00765CB2" w:rsidRPr="007E0850">
        <w:rPr>
          <w:snapToGrid w:val="0"/>
          <w:sz w:val="24"/>
          <w:szCs w:val="24"/>
          <w:highlight w:val="yellow"/>
          <w:lang w:val="en-US"/>
        </w:rPr>
        <w:t>Reporting Entity is not the Contracting Authority for the expenditure verification</w:t>
      </w:r>
      <w:r w:rsidR="00B91F3F" w:rsidRPr="007E0850">
        <w:rPr>
          <w:snapToGrid w:val="0"/>
          <w:sz w:val="24"/>
          <w:szCs w:val="24"/>
          <w:highlight w:val="yellow"/>
          <w:lang w:val="en-US"/>
        </w:rPr>
        <w:t>.</w:t>
      </w:r>
      <w:r w:rsidRPr="007E0850">
        <w:rPr>
          <w:snapToGrid w:val="0"/>
          <w:sz w:val="24"/>
          <w:szCs w:val="24"/>
          <w:highlight w:val="yellow"/>
          <w:lang w:val="en-US"/>
        </w:rPr>
        <w:t xml:space="preserve"> If this is not the case the entire paragraph for option </w:t>
      </w:r>
      <w:r w:rsidR="001247D6" w:rsidRPr="007E0850">
        <w:rPr>
          <w:snapToGrid w:val="0"/>
          <w:sz w:val="24"/>
          <w:szCs w:val="24"/>
          <w:highlight w:val="yellow"/>
          <w:lang w:val="en-US"/>
        </w:rPr>
        <w:t>2</w:t>
      </w:r>
      <w:r w:rsidRPr="007E0850">
        <w:rPr>
          <w:snapToGrid w:val="0"/>
          <w:sz w:val="24"/>
          <w:szCs w:val="24"/>
          <w:highlight w:val="yellow"/>
          <w:lang w:val="en-US"/>
        </w:rPr>
        <w:t xml:space="preserve"> should be removed</w:t>
      </w:r>
      <w:r w:rsidR="00876252">
        <w:rPr>
          <w:snapToGrid w:val="0"/>
          <w:sz w:val="24"/>
          <w:szCs w:val="24"/>
          <w:highlight w:val="yellow"/>
          <w:lang w:val="en-US"/>
        </w:rPr>
        <w:t>&gt;</w:t>
      </w:r>
    </w:p>
    <w:p w:rsidR="00EA63E0" w:rsidRPr="007E0850" w:rsidRDefault="00EA63E0" w:rsidP="00EA63E0">
      <w:pPr>
        <w:spacing w:before="120"/>
        <w:rPr>
          <w:sz w:val="24"/>
          <w:szCs w:val="24"/>
          <w:highlight w:val="lightGray"/>
        </w:rPr>
      </w:pPr>
      <w:r w:rsidRPr="007E0850">
        <w:rPr>
          <w:sz w:val="24"/>
          <w:szCs w:val="24"/>
          <w:highlight w:val="lightGray"/>
        </w:rPr>
        <w:t xml:space="preserve">The </w:t>
      </w:r>
      <w:r w:rsidR="00765CB2" w:rsidRPr="007E0850">
        <w:rPr>
          <w:sz w:val="24"/>
          <w:szCs w:val="24"/>
          <w:highlight w:val="lightGray"/>
        </w:rPr>
        <w:t>Expenditure Verifier</w:t>
      </w:r>
      <w:r w:rsidRPr="007E0850">
        <w:rPr>
          <w:sz w:val="24"/>
          <w:szCs w:val="24"/>
          <w:highlight w:val="lightGray"/>
        </w:rPr>
        <w:t xml:space="preserve"> will submit</w:t>
      </w:r>
      <w:r w:rsidR="0063494A">
        <w:rPr>
          <w:sz w:val="24"/>
          <w:szCs w:val="24"/>
          <w:highlight w:val="lightGray"/>
        </w:rPr>
        <w:t xml:space="preserve"> </w:t>
      </w:r>
      <w:r w:rsidR="0063494A" w:rsidRPr="007E0850">
        <w:rPr>
          <w:sz w:val="24"/>
          <w:szCs w:val="24"/>
          <w:highlight w:val="lightGray"/>
        </w:rPr>
        <w:t>a draft report to the</w:t>
      </w:r>
      <w:r w:rsidR="0063494A">
        <w:rPr>
          <w:sz w:val="24"/>
          <w:szCs w:val="24"/>
          <w:highlight w:val="lightGray"/>
        </w:rPr>
        <w:t xml:space="preserve"> Contracting Authority</w:t>
      </w:r>
      <w:r w:rsidR="0063494A" w:rsidRPr="007E0850">
        <w:rPr>
          <w:sz w:val="24"/>
          <w:szCs w:val="24"/>
          <w:highlight w:val="lightGray"/>
        </w:rPr>
        <w:t xml:space="preserve"> within 21 working days </w:t>
      </w:r>
      <w:r w:rsidR="0063494A">
        <w:rPr>
          <w:sz w:val="24"/>
          <w:szCs w:val="24"/>
          <w:highlight w:val="lightGray"/>
        </w:rPr>
        <w:t>of</w:t>
      </w:r>
      <w:r w:rsidR="005D3B71">
        <w:rPr>
          <w:sz w:val="24"/>
          <w:szCs w:val="24"/>
          <w:highlight w:val="lightGray"/>
        </w:rPr>
        <w:t xml:space="preserve"> the conclusion of the field</w:t>
      </w:r>
      <w:r w:rsidR="0063494A" w:rsidRPr="007E0850">
        <w:rPr>
          <w:sz w:val="24"/>
          <w:szCs w:val="24"/>
          <w:highlight w:val="lightGray"/>
        </w:rPr>
        <w:t>work</w:t>
      </w:r>
      <w:r w:rsidR="005D3B71">
        <w:rPr>
          <w:sz w:val="24"/>
          <w:szCs w:val="24"/>
          <w:highlight w:val="lightGray"/>
        </w:rPr>
        <w:t xml:space="preserve"> or desk review</w:t>
      </w:r>
      <w:r w:rsidR="0063494A">
        <w:rPr>
          <w:sz w:val="24"/>
          <w:szCs w:val="24"/>
          <w:highlight w:val="lightGray"/>
        </w:rPr>
        <w:t xml:space="preserve">. </w:t>
      </w:r>
      <w:r w:rsidR="0063494A" w:rsidRPr="00757EB7">
        <w:rPr>
          <w:sz w:val="24"/>
          <w:szCs w:val="24"/>
          <w:highlight w:val="lightGray"/>
        </w:rPr>
        <w:t>After the authorisation to do so by the Contracting Authority, the Expenditure Verifier will submit the draft report to the</w:t>
      </w:r>
      <w:r w:rsidRPr="007E0850">
        <w:rPr>
          <w:sz w:val="24"/>
          <w:szCs w:val="24"/>
          <w:highlight w:val="lightGray"/>
        </w:rPr>
        <w:t xml:space="preserve"> </w:t>
      </w:r>
      <w:r w:rsidR="00765CB2" w:rsidRPr="007E0850">
        <w:rPr>
          <w:sz w:val="24"/>
          <w:szCs w:val="24"/>
          <w:highlight w:val="lightGray"/>
        </w:rPr>
        <w:t xml:space="preserve">Reporting </w:t>
      </w:r>
      <w:r w:rsidRPr="007E0850">
        <w:rPr>
          <w:sz w:val="24"/>
          <w:szCs w:val="24"/>
          <w:highlight w:val="lightGray"/>
        </w:rPr>
        <w:t xml:space="preserve">Entity and </w:t>
      </w:r>
      <w:r w:rsidR="0018114E" w:rsidRPr="007E0850">
        <w:rPr>
          <w:sz w:val="24"/>
          <w:szCs w:val="24"/>
          <w:highlight w:val="lightGray"/>
        </w:rPr>
        <w:t xml:space="preserve">ask for its comments to be received within 21 working </w:t>
      </w:r>
      <w:r w:rsidR="00B47C52" w:rsidRPr="007E0850">
        <w:rPr>
          <w:sz w:val="24"/>
          <w:szCs w:val="24"/>
          <w:highlight w:val="lightGray"/>
        </w:rPr>
        <w:t xml:space="preserve">days. The </w:t>
      </w:r>
      <w:r w:rsidR="00AA4A08" w:rsidRPr="007E0850">
        <w:rPr>
          <w:sz w:val="24"/>
          <w:szCs w:val="24"/>
          <w:highlight w:val="lightGray"/>
        </w:rPr>
        <w:t>Contracting Authority</w:t>
      </w:r>
      <w:r w:rsidR="00B47C52" w:rsidRPr="007E0850">
        <w:rPr>
          <w:sz w:val="24"/>
          <w:szCs w:val="24"/>
          <w:highlight w:val="lightGray"/>
        </w:rPr>
        <w:t xml:space="preserve"> may foresee a meeting with the </w:t>
      </w:r>
      <w:r w:rsidR="00AA4A08" w:rsidRPr="007E0850">
        <w:rPr>
          <w:sz w:val="24"/>
          <w:szCs w:val="24"/>
          <w:highlight w:val="lightGray"/>
        </w:rPr>
        <w:t>Expenditure Verifier</w:t>
      </w:r>
      <w:r w:rsidR="00B47C52" w:rsidRPr="007E0850">
        <w:rPr>
          <w:sz w:val="24"/>
          <w:szCs w:val="24"/>
          <w:highlight w:val="lightGray"/>
        </w:rPr>
        <w:t xml:space="preserve"> before authorising the transmission of the draft report to the </w:t>
      </w:r>
      <w:r w:rsidR="00AA4A08" w:rsidRPr="007E0850">
        <w:rPr>
          <w:sz w:val="24"/>
          <w:szCs w:val="24"/>
          <w:highlight w:val="lightGray"/>
        </w:rPr>
        <w:t xml:space="preserve">Reporting </w:t>
      </w:r>
      <w:r w:rsidR="00B47C52" w:rsidRPr="007E0850">
        <w:rPr>
          <w:sz w:val="24"/>
          <w:szCs w:val="24"/>
          <w:highlight w:val="lightGray"/>
        </w:rPr>
        <w:t>Entity</w:t>
      </w:r>
      <w:r w:rsidR="00AA4A08" w:rsidRPr="007E0850">
        <w:rPr>
          <w:sz w:val="24"/>
          <w:szCs w:val="24"/>
          <w:highlight w:val="lightGray"/>
        </w:rPr>
        <w:t>. The target date for the Contracting Authority's authorisation to transmit the draft report will be 21 calendar</w:t>
      </w:r>
      <w:r w:rsidR="002A4E20">
        <w:rPr>
          <w:sz w:val="24"/>
          <w:szCs w:val="24"/>
          <w:highlight w:val="lightGray"/>
        </w:rPr>
        <w:t xml:space="preserve"> days after </w:t>
      </w:r>
      <w:r w:rsidR="0063494A">
        <w:rPr>
          <w:sz w:val="24"/>
          <w:szCs w:val="24"/>
          <w:highlight w:val="lightGray"/>
        </w:rPr>
        <w:t>receiving the draft report</w:t>
      </w:r>
      <w:r w:rsidR="00B47C52" w:rsidRPr="007E0850">
        <w:rPr>
          <w:sz w:val="24"/>
          <w:szCs w:val="24"/>
          <w:highlight w:val="lightGray"/>
        </w:rPr>
        <w:t>.</w:t>
      </w:r>
    </w:p>
    <w:p w:rsidR="0018114E" w:rsidRPr="007E0850" w:rsidRDefault="00842CA4" w:rsidP="0018114E">
      <w:pPr>
        <w:spacing w:before="120"/>
        <w:rPr>
          <w:sz w:val="24"/>
          <w:szCs w:val="24"/>
          <w:highlight w:val="lightGray"/>
        </w:rPr>
      </w:pPr>
      <w:r w:rsidRPr="007E0850">
        <w:rPr>
          <w:sz w:val="24"/>
          <w:szCs w:val="24"/>
          <w:highlight w:val="lightGray"/>
        </w:rPr>
        <w:t>7</w:t>
      </w:r>
      <w:r w:rsidR="0018114E" w:rsidRPr="007E0850">
        <w:rPr>
          <w:sz w:val="24"/>
          <w:szCs w:val="24"/>
          <w:highlight w:val="lightGray"/>
        </w:rPr>
        <w:t xml:space="preserve"> </w:t>
      </w:r>
      <w:r w:rsidRPr="007E0850">
        <w:rPr>
          <w:sz w:val="24"/>
          <w:szCs w:val="24"/>
          <w:highlight w:val="lightGray"/>
        </w:rPr>
        <w:t xml:space="preserve">calendar </w:t>
      </w:r>
      <w:r w:rsidR="0018114E" w:rsidRPr="007E0850">
        <w:rPr>
          <w:sz w:val="24"/>
          <w:szCs w:val="24"/>
          <w:highlight w:val="lightGray"/>
        </w:rPr>
        <w:t xml:space="preserve">days after receiving the </w:t>
      </w:r>
      <w:r w:rsidR="00AA4A08" w:rsidRPr="007E0850">
        <w:rPr>
          <w:sz w:val="24"/>
          <w:szCs w:val="24"/>
          <w:highlight w:val="lightGray"/>
        </w:rPr>
        <w:t xml:space="preserve">Reporting </w:t>
      </w:r>
      <w:r w:rsidR="0018114E" w:rsidRPr="007E0850">
        <w:rPr>
          <w:sz w:val="24"/>
          <w:szCs w:val="24"/>
          <w:highlight w:val="lightGray"/>
        </w:rPr>
        <w:t xml:space="preserve">Entity's comments, the </w:t>
      </w:r>
      <w:r w:rsidR="00AA4A08" w:rsidRPr="007E0850">
        <w:rPr>
          <w:sz w:val="24"/>
          <w:szCs w:val="24"/>
          <w:highlight w:val="lightGray"/>
        </w:rPr>
        <w:t>Expenditure Verifier</w:t>
      </w:r>
      <w:r w:rsidR="0018114E" w:rsidRPr="007E0850">
        <w:rPr>
          <w:sz w:val="24"/>
          <w:szCs w:val="24"/>
          <w:highlight w:val="lightGray"/>
        </w:rPr>
        <w:t xml:space="preserve"> will submit a pre-final report </w:t>
      </w:r>
      <w:r w:rsidR="00B91F3F" w:rsidRPr="007E0850">
        <w:rPr>
          <w:sz w:val="24"/>
          <w:szCs w:val="24"/>
          <w:highlight w:val="lightGray"/>
        </w:rPr>
        <w:t>to</w:t>
      </w:r>
      <w:r w:rsidR="0018114E" w:rsidRPr="007E0850">
        <w:rPr>
          <w:sz w:val="24"/>
          <w:szCs w:val="24"/>
          <w:highlight w:val="lightGray"/>
        </w:rPr>
        <w:t xml:space="preserve"> the </w:t>
      </w:r>
      <w:r w:rsidR="00AA4A08" w:rsidRPr="007E0850">
        <w:rPr>
          <w:sz w:val="24"/>
          <w:szCs w:val="24"/>
          <w:highlight w:val="lightGray"/>
        </w:rPr>
        <w:t>Contracting Authority</w:t>
      </w:r>
      <w:r w:rsidR="0018114E" w:rsidRPr="007E0850">
        <w:rPr>
          <w:sz w:val="24"/>
          <w:szCs w:val="24"/>
          <w:highlight w:val="lightGray"/>
        </w:rPr>
        <w:t xml:space="preserve"> </w:t>
      </w:r>
      <w:r w:rsidR="00B91F3F" w:rsidRPr="007E0850">
        <w:rPr>
          <w:sz w:val="24"/>
          <w:szCs w:val="24"/>
          <w:highlight w:val="lightGray"/>
        </w:rPr>
        <w:t xml:space="preserve">for </w:t>
      </w:r>
      <w:r w:rsidR="0018114E" w:rsidRPr="007E0850">
        <w:rPr>
          <w:sz w:val="24"/>
          <w:szCs w:val="24"/>
          <w:highlight w:val="lightGray"/>
        </w:rPr>
        <w:t>comment and approval.</w:t>
      </w:r>
      <w:r w:rsidRPr="007E0850">
        <w:rPr>
          <w:sz w:val="24"/>
          <w:szCs w:val="24"/>
          <w:highlight w:val="lightGray"/>
        </w:rPr>
        <w:t xml:space="preserve"> The </w:t>
      </w:r>
      <w:r w:rsidR="00AA4A08" w:rsidRPr="007E0850">
        <w:rPr>
          <w:sz w:val="24"/>
          <w:szCs w:val="24"/>
          <w:highlight w:val="lightGray"/>
        </w:rPr>
        <w:t>Contracting Authority may request the Expenditure Verifier</w:t>
      </w:r>
      <w:r w:rsidRPr="007E0850">
        <w:rPr>
          <w:sz w:val="24"/>
          <w:szCs w:val="24"/>
          <w:highlight w:val="lightGray"/>
        </w:rPr>
        <w:t xml:space="preserve"> to </w:t>
      </w:r>
      <w:r w:rsidR="00B47C52" w:rsidRPr="007E0850">
        <w:rPr>
          <w:sz w:val="24"/>
          <w:szCs w:val="24"/>
          <w:highlight w:val="lightGray"/>
        </w:rPr>
        <w:t xml:space="preserve">carry out </w:t>
      </w:r>
      <w:r w:rsidR="00B47C52" w:rsidRPr="007E0850">
        <w:rPr>
          <w:sz w:val="24"/>
          <w:szCs w:val="24"/>
          <w:highlight w:val="lightGray"/>
        </w:rPr>
        <w:lastRenderedPageBreak/>
        <w:t>additional work, in which case a reporting deadline should be agreed on a case-by-case basis</w:t>
      </w:r>
    </w:p>
    <w:p w:rsidR="00EA63E0" w:rsidRPr="007E0850" w:rsidRDefault="00B47C52" w:rsidP="008D0FDD">
      <w:pPr>
        <w:spacing w:before="120"/>
        <w:rPr>
          <w:sz w:val="24"/>
          <w:szCs w:val="24"/>
          <w:highlight w:val="lightGray"/>
        </w:rPr>
      </w:pPr>
      <w:r w:rsidRPr="007E0850">
        <w:rPr>
          <w:sz w:val="24"/>
          <w:szCs w:val="24"/>
          <w:highlight w:val="lightGray"/>
        </w:rPr>
        <w:t xml:space="preserve">7 calendar </w:t>
      </w:r>
      <w:r w:rsidR="0018114E" w:rsidRPr="007E0850">
        <w:rPr>
          <w:sz w:val="24"/>
          <w:szCs w:val="24"/>
          <w:highlight w:val="lightGray"/>
        </w:rPr>
        <w:t xml:space="preserve">days after receiving the </w:t>
      </w:r>
      <w:r w:rsidR="00AA4A08" w:rsidRPr="007E0850">
        <w:rPr>
          <w:sz w:val="24"/>
          <w:szCs w:val="24"/>
          <w:highlight w:val="lightGray"/>
        </w:rPr>
        <w:t>Contracting Authority</w:t>
      </w:r>
      <w:r w:rsidR="0018114E" w:rsidRPr="007E0850">
        <w:rPr>
          <w:sz w:val="24"/>
          <w:szCs w:val="24"/>
          <w:highlight w:val="lightGray"/>
        </w:rPr>
        <w:t xml:space="preserve">'s comments, the </w:t>
      </w:r>
      <w:r w:rsidR="00AA4A08" w:rsidRPr="007E0850">
        <w:rPr>
          <w:sz w:val="24"/>
          <w:szCs w:val="24"/>
          <w:highlight w:val="lightGray"/>
        </w:rPr>
        <w:t>Expenditure Verifier</w:t>
      </w:r>
      <w:r w:rsidR="0018114E" w:rsidRPr="007E0850">
        <w:rPr>
          <w:sz w:val="24"/>
          <w:szCs w:val="24"/>
          <w:highlight w:val="lightGray"/>
        </w:rPr>
        <w:t xml:space="preserve"> will submit </w:t>
      </w:r>
      <w:r w:rsidR="00B91F3F" w:rsidRPr="007E0850">
        <w:rPr>
          <w:sz w:val="24"/>
          <w:szCs w:val="24"/>
          <w:highlight w:val="lightGray"/>
        </w:rPr>
        <w:t>the</w:t>
      </w:r>
      <w:r w:rsidR="002A4E20">
        <w:rPr>
          <w:sz w:val="24"/>
          <w:szCs w:val="24"/>
          <w:highlight w:val="lightGray"/>
        </w:rPr>
        <w:t xml:space="preserve"> </w:t>
      </w:r>
      <w:r w:rsidR="0018114E" w:rsidRPr="007E0850">
        <w:rPr>
          <w:sz w:val="24"/>
          <w:szCs w:val="24"/>
          <w:highlight w:val="lightGray"/>
        </w:rPr>
        <w:t xml:space="preserve">final report for the </w:t>
      </w:r>
      <w:r w:rsidR="00AA4A08" w:rsidRPr="007E0850">
        <w:rPr>
          <w:sz w:val="24"/>
          <w:szCs w:val="24"/>
          <w:highlight w:val="lightGray"/>
        </w:rPr>
        <w:t>Contracting Authority</w:t>
      </w:r>
      <w:r w:rsidR="00B91F3F" w:rsidRPr="007E0850">
        <w:rPr>
          <w:sz w:val="24"/>
          <w:szCs w:val="24"/>
          <w:highlight w:val="lightGray"/>
        </w:rPr>
        <w:t>'s</w:t>
      </w:r>
      <w:r w:rsidR="0018114E" w:rsidRPr="007E0850">
        <w:rPr>
          <w:sz w:val="24"/>
          <w:szCs w:val="24"/>
          <w:highlight w:val="lightGray"/>
        </w:rPr>
        <w:t xml:space="preserve"> approval.]</w:t>
      </w:r>
    </w:p>
    <w:p w:rsidR="009F7A3F" w:rsidRPr="00B06542" w:rsidRDefault="00AA4A08" w:rsidP="00B06542">
      <w:pPr>
        <w:pStyle w:val="Heading3"/>
        <w:tabs>
          <w:tab w:val="clear" w:pos="2138"/>
        </w:tabs>
        <w:ind w:left="0" w:firstLine="0"/>
        <w:rPr>
          <w:rFonts w:ascii="Times New Roman" w:hAnsi="Times New Roman" w:cs="Times New Roman"/>
          <w:sz w:val="22"/>
          <w:szCs w:val="22"/>
        </w:rPr>
      </w:pPr>
      <w:bookmarkStart w:id="164" w:name="_Toc485887180"/>
      <w:bookmarkStart w:id="165" w:name="_Toc519678233"/>
      <w:r w:rsidRPr="00B06542">
        <w:rPr>
          <w:rFonts w:ascii="Times New Roman" w:hAnsi="Times New Roman" w:cs="Times New Roman"/>
          <w:sz w:val="22"/>
          <w:szCs w:val="22"/>
        </w:rPr>
        <w:t>Expenditure Verification F</w:t>
      </w:r>
      <w:r w:rsidR="009F7A3F" w:rsidRPr="00B06542">
        <w:rPr>
          <w:rFonts w:ascii="Times New Roman" w:hAnsi="Times New Roman" w:cs="Times New Roman"/>
          <w:sz w:val="22"/>
          <w:szCs w:val="22"/>
        </w:rPr>
        <w:t xml:space="preserve">indings and </w:t>
      </w:r>
      <w:r w:rsidRPr="00B06542">
        <w:rPr>
          <w:rFonts w:ascii="Times New Roman" w:hAnsi="Times New Roman" w:cs="Times New Roman"/>
          <w:sz w:val="22"/>
          <w:szCs w:val="22"/>
        </w:rPr>
        <w:t>R</w:t>
      </w:r>
      <w:r w:rsidR="009F7A3F" w:rsidRPr="00B06542">
        <w:rPr>
          <w:rFonts w:ascii="Times New Roman" w:hAnsi="Times New Roman" w:cs="Times New Roman"/>
          <w:sz w:val="22"/>
          <w:szCs w:val="22"/>
        </w:rPr>
        <w:t>ecommendations</w:t>
      </w:r>
      <w:bookmarkEnd w:id="164"/>
      <w:bookmarkEnd w:id="165"/>
    </w:p>
    <w:p w:rsidR="009F7A3F" w:rsidRPr="007E0850" w:rsidRDefault="002F3532" w:rsidP="00372A68">
      <w:pPr>
        <w:rPr>
          <w:sz w:val="24"/>
          <w:szCs w:val="24"/>
        </w:rPr>
      </w:pPr>
      <w:r w:rsidRPr="007E0850">
        <w:rPr>
          <w:snapToGrid w:val="0"/>
          <w:sz w:val="24"/>
          <w:szCs w:val="24"/>
          <w:lang w:val="en-US"/>
        </w:rPr>
        <w:t xml:space="preserve">The factual </w:t>
      </w:r>
      <w:r w:rsidR="009F7A3F" w:rsidRPr="007E0850">
        <w:rPr>
          <w:snapToGrid w:val="0"/>
          <w:sz w:val="24"/>
          <w:szCs w:val="24"/>
          <w:lang w:val="en-US"/>
        </w:rPr>
        <w:t xml:space="preserve">findings </w:t>
      </w:r>
      <w:r w:rsidRPr="007E0850">
        <w:rPr>
          <w:snapToGrid w:val="0"/>
          <w:sz w:val="24"/>
          <w:szCs w:val="24"/>
          <w:lang w:val="en-US"/>
        </w:rPr>
        <w:t xml:space="preserve">shall </w:t>
      </w:r>
      <w:r w:rsidR="009F7A3F" w:rsidRPr="007E0850">
        <w:rPr>
          <w:snapToGrid w:val="0"/>
          <w:sz w:val="24"/>
          <w:szCs w:val="24"/>
          <w:lang w:val="en-US"/>
        </w:rPr>
        <w:t xml:space="preserve">be reported in accordance with the formats and criteria specified in the </w:t>
      </w:r>
      <w:r w:rsidRPr="007E0850">
        <w:rPr>
          <w:sz w:val="24"/>
          <w:szCs w:val="24"/>
        </w:rPr>
        <w:t>Expenditure Verification Report template</w:t>
      </w:r>
      <w:r w:rsidR="005D3B71">
        <w:rPr>
          <w:sz w:val="24"/>
          <w:szCs w:val="24"/>
        </w:rPr>
        <w:t xml:space="preserve"> (Annex 3)</w:t>
      </w:r>
      <w:r w:rsidRPr="007E0850">
        <w:rPr>
          <w:sz w:val="24"/>
          <w:szCs w:val="24"/>
        </w:rPr>
        <w:t xml:space="preserve">. The </w:t>
      </w:r>
      <w:r w:rsidR="002A4E20">
        <w:rPr>
          <w:sz w:val="24"/>
          <w:szCs w:val="24"/>
        </w:rPr>
        <w:t>description of findings</w:t>
      </w:r>
      <w:r w:rsidR="002A4E20" w:rsidRPr="007E0850">
        <w:rPr>
          <w:sz w:val="24"/>
          <w:szCs w:val="24"/>
        </w:rPr>
        <w:t xml:space="preserve"> </w:t>
      </w:r>
      <w:r w:rsidRPr="007E0850">
        <w:rPr>
          <w:sz w:val="24"/>
          <w:szCs w:val="24"/>
        </w:rPr>
        <w:t>will include the standard applied (e.g. art. xx of the General Conditions</w:t>
      </w:r>
      <w:r w:rsidR="005D3B71">
        <w:rPr>
          <w:sz w:val="24"/>
          <w:szCs w:val="24"/>
        </w:rPr>
        <w:t xml:space="preserve"> of the Contract</w:t>
      </w:r>
      <w:r w:rsidRPr="007E0850">
        <w:rPr>
          <w:sz w:val="24"/>
          <w:szCs w:val="24"/>
        </w:rPr>
        <w:t>), the facts and the</w:t>
      </w:r>
      <w:r w:rsidR="002A4E20">
        <w:rPr>
          <w:sz w:val="24"/>
          <w:szCs w:val="24"/>
        </w:rPr>
        <w:t xml:space="preserve"> analysis of the</w:t>
      </w:r>
      <w:r w:rsidRPr="007E0850">
        <w:rPr>
          <w:sz w:val="24"/>
          <w:szCs w:val="24"/>
        </w:rPr>
        <w:t xml:space="preserve"> </w:t>
      </w:r>
      <w:r w:rsidR="00DE5387" w:rsidRPr="007E0850">
        <w:rPr>
          <w:sz w:val="24"/>
          <w:szCs w:val="24"/>
        </w:rPr>
        <w:t>Expenditure Verifier</w:t>
      </w:r>
      <w:r w:rsidRPr="007E0850">
        <w:rPr>
          <w:sz w:val="24"/>
          <w:szCs w:val="24"/>
        </w:rPr>
        <w:t xml:space="preserve">. </w:t>
      </w:r>
    </w:p>
    <w:p w:rsidR="009F7A3F" w:rsidRPr="007E0850" w:rsidRDefault="009F7A3F" w:rsidP="00372A68">
      <w:pPr>
        <w:rPr>
          <w:sz w:val="24"/>
          <w:szCs w:val="24"/>
        </w:rPr>
      </w:pPr>
      <w:r w:rsidRPr="007E0850">
        <w:rPr>
          <w:sz w:val="24"/>
          <w:szCs w:val="24"/>
        </w:rPr>
        <w:t xml:space="preserve">The </w:t>
      </w:r>
      <w:r w:rsidR="002F3532" w:rsidRPr="007E0850">
        <w:rPr>
          <w:sz w:val="24"/>
          <w:szCs w:val="24"/>
        </w:rPr>
        <w:t xml:space="preserve">verification </w:t>
      </w:r>
      <w:r w:rsidRPr="007E0850">
        <w:rPr>
          <w:sz w:val="24"/>
          <w:szCs w:val="24"/>
        </w:rPr>
        <w:t xml:space="preserve">report should include all financial findings made by the </w:t>
      </w:r>
      <w:r w:rsidR="00DE5387" w:rsidRPr="007E0850">
        <w:rPr>
          <w:sz w:val="24"/>
          <w:szCs w:val="24"/>
        </w:rPr>
        <w:t>Expenditure Verifier</w:t>
      </w:r>
      <w:r w:rsidR="002A4E20">
        <w:rPr>
          <w:sz w:val="24"/>
          <w:szCs w:val="24"/>
        </w:rPr>
        <w:t>,</w:t>
      </w:r>
      <w:r w:rsidRPr="007E0850">
        <w:rPr>
          <w:sz w:val="24"/>
          <w:szCs w:val="24"/>
        </w:rPr>
        <w:t xml:space="preserve"> regardless of the amount involved. Changes in the financial findings occurring between the draft and the pre-final or final report as a result of the consultation procedure should be clearly and sequentially reported.</w:t>
      </w:r>
    </w:p>
    <w:p w:rsidR="009F7A3F" w:rsidRPr="00B06542" w:rsidRDefault="00586779" w:rsidP="00B06542">
      <w:pPr>
        <w:pStyle w:val="Heading3"/>
        <w:tabs>
          <w:tab w:val="clear" w:pos="2138"/>
        </w:tabs>
        <w:ind w:left="0" w:firstLine="0"/>
        <w:rPr>
          <w:rFonts w:ascii="Times New Roman" w:hAnsi="Times New Roman" w:cs="Times New Roman"/>
          <w:sz w:val="22"/>
          <w:szCs w:val="22"/>
        </w:rPr>
      </w:pPr>
      <w:bookmarkStart w:id="166" w:name="_Toc485887184"/>
      <w:bookmarkStart w:id="167" w:name="_Toc519678234"/>
      <w:r w:rsidRPr="00B06542">
        <w:rPr>
          <w:rFonts w:ascii="Times New Roman" w:hAnsi="Times New Roman" w:cs="Times New Roman"/>
          <w:sz w:val="22"/>
          <w:szCs w:val="22"/>
        </w:rPr>
        <w:t>[</w:t>
      </w:r>
      <w:r w:rsidR="00AA4A08" w:rsidRPr="00B06542">
        <w:rPr>
          <w:rFonts w:ascii="Times New Roman" w:hAnsi="Times New Roman" w:cs="Times New Roman"/>
          <w:sz w:val="22"/>
          <w:szCs w:val="22"/>
        </w:rPr>
        <w:t>Debriefing M</w:t>
      </w:r>
      <w:r w:rsidR="009F7A3F" w:rsidRPr="00B06542">
        <w:rPr>
          <w:rFonts w:ascii="Times New Roman" w:hAnsi="Times New Roman" w:cs="Times New Roman"/>
          <w:sz w:val="22"/>
          <w:szCs w:val="22"/>
        </w:rPr>
        <w:t xml:space="preserve">eeting with the </w:t>
      </w:r>
      <w:bookmarkEnd w:id="166"/>
      <w:r w:rsidR="00DE5387" w:rsidRPr="00B06542">
        <w:rPr>
          <w:rFonts w:ascii="Times New Roman" w:hAnsi="Times New Roman" w:cs="Times New Roman"/>
          <w:sz w:val="22"/>
          <w:szCs w:val="22"/>
        </w:rPr>
        <w:t>Contracting Authority</w:t>
      </w:r>
      <w:bookmarkEnd w:id="167"/>
    </w:p>
    <w:p w:rsidR="009F7A3F" w:rsidRDefault="009F7A3F" w:rsidP="009F7A3F">
      <w:pPr>
        <w:keepLines/>
        <w:spacing w:before="120"/>
        <w:rPr>
          <w:sz w:val="24"/>
          <w:szCs w:val="24"/>
        </w:rPr>
      </w:pPr>
      <w:r w:rsidRPr="007E0850">
        <w:rPr>
          <w:sz w:val="24"/>
          <w:szCs w:val="24"/>
          <w:highlight w:val="lightGray"/>
        </w:rPr>
        <w:t xml:space="preserve">The </w:t>
      </w:r>
      <w:r w:rsidR="00DE5387" w:rsidRPr="007E0850">
        <w:rPr>
          <w:sz w:val="24"/>
          <w:szCs w:val="24"/>
          <w:highlight w:val="lightGray"/>
        </w:rPr>
        <w:t>Contracting Authority</w:t>
      </w:r>
      <w:r w:rsidRPr="007E0850">
        <w:rPr>
          <w:sz w:val="24"/>
          <w:szCs w:val="24"/>
          <w:highlight w:val="lightGray"/>
        </w:rPr>
        <w:t xml:space="preserve"> foresees a meeting with the </w:t>
      </w:r>
      <w:r w:rsidR="00DE5387" w:rsidRPr="007E0850">
        <w:rPr>
          <w:sz w:val="24"/>
          <w:szCs w:val="24"/>
          <w:highlight w:val="lightGray"/>
        </w:rPr>
        <w:t>Expenditure Verifier</w:t>
      </w:r>
      <w:r w:rsidRPr="007E0850">
        <w:rPr>
          <w:sz w:val="24"/>
          <w:szCs w:val="24"/>
          <w:highlight w:val="lightGray"/>
        </w:rPr>
        <w:t xml:space="preserve"> </w:t>
      </w:r>
      <w:r w:rsidR="002A4E20">
        <w:rPr>
          <w:sz w:val="24"/>
          <w:szCs w:val="24"/>
          <w:highlight w:val="lightGray"/>
        </w:rPr>
        <w:t>following</w:t>
      </w:r>
      <w:r w:rsidRPr="007E0850">
        <w:rPr>
          <w:sz w:val="24"/>
          <w:szCs w:val="24"/>
          <w:highlight w:val="lightGray"/>
        </w:rPr>
        <w:t xml:space="preserve"> receipt of the </w:t>
      </w:r>
      <w:r w:rsidR="00B91F3F" w:rsidRPr="007E0850">
        <w:rPr>
          <w:sz w:val="24"/>
          <w:szCs w:val="24"/>
          <w:highlight w:val="lightGray"/>
        </w:rPr>
        <w:t xml:space="preserve">pre-final </w:t>
      </w:r>
      <w:r w:rsidRPr="007E0850">
        <w:rPr>
          <w:sz w:val="24"/>
          <w:szCs w:val="24"/>
          <w:highlight w:val="lightGray"/>
        </w:rPr>
        <w:t>report</w:t>
      </w:r>
      <w:r w:rsidR="00F71F60">
        <w:rPr>
          <w:sz w:val="24"/>
          <w:szCs w:val="24"/>
          <w:highlight w:val="lightGray"/>
        </w:rPr>
        <w:t>.</w:t>
      </w:r>
      <w:r w:rsidR="00B91F3F" w:rsidRPr="007E0850">
        <w:rPr>
          <w:sz w:val="24"/>
          <w:szCs w:val="24"/>
          <w:highlight w:val="lightGray"/>
        </w:rPr>
        <w:t xml:space="preserve"> T</w:t>
      </w:r>
      <w:r w:rsidRPr="007E0850">
        <w:rPr>
          <w:sz w:val="24"/>
          <w:szCs w:val="24"/>
          <w:highlight w:val="lightGray"/>
        </w:rPr>
        <w:t xml:space="preserve">his meeting will be held </w:t>
      </w:r>
      <w:r w:rsidR="00371584" w:rsidRPr="007E0850">
        <w:rPr>
          <w:sz w:val="24"/>
          <w:szCs w:val="24"/>
          <w:highlight w:val="lightGray"/>
        </w:rPr>
        <w:t>[</w:t>
      </w:r>
      <w:r w:rsidR="00371584">
        <w:rPr>
          <w:sz w:val="24"/>
          <w:szCs w:val="24"/>
          <w:highlight w:val="lightGray"/>
        </w:rPr>
        <w:t>&lt;</w:t>
      </w:r>
      <w:r w:rsidR="00371584" w:rsidRPr="007E0850">
        <w:rPr>
          <w:sz w:val="24"/>
          <w:szCs w:val="24"/>
          <w:highlight w:val="yellow"/>
        </w:rPr>
        <w:t>Choose either one o</w:t>
      </w:r>
      <w:r w:rsidR="00371584">
        <w:rPr>
          <w:sz w:val="24"/>
          <w:szCs w:val="24"/>
          <w:highlight w:val="yellow"/>
        </w:rPr>
        <w:t>r both</w:t>
      </w:r>
      <w:r w:rsidR="00371584">
        <w:rPr>
          <w:sz w:val="24"/>
          <w:szCs w:val="24"/>
        </w:rPr>
        <w:t>&gt;</w:t>
      </w:r>
      <w:r w:rsidR="00371584" w:rsidRPr="007E0850">
        <w:rPr>
          <w:sz w:val="24"/>
          <w:szCs w:val="24"/>
        </w:rPr>
        <w:t xml:space="preserve"> </w:t>
      </w:r>
      <w:r w:rsidR="00371584">
        <w:rPr>
          <w:sz w:val="24"/>
          <w:szCs w:val="24"/>
        </w:rPr>
        <w:t xml:space="preserve">by conference call </w:t>
      </w:r>
      <w:r w:rsidR="00371584" w:rsidRPr="007E0850">
        <w:rPr>
          <w:sz w:val="24"/>
          <w:szCs w:val="24"/>
          <w:highlight w:val="lightGray"/>
        </w:rPr>
        <w:t>or at</w:t>
      </w:r>
      <w:r w:rsidR="00371584" w:rsidRPr="007E0850">
        <w:rPr>
          <w:sz w:val="24"/>
          <w:szCs w:val="24"/>
        </w:rPr>
        <w:t xml:space="preserve"> </w:t>
      </w:r>
      <w:r w:rsidRPr="007E0850">
        <w:rPr>
          <w:sz w:val="24"/>
          <w:szCs w:val="24"/>
        </w:rPr>
        <w:t xml:space="preserve"> &lt;</w:t>
      </w:r>
      <w:r w:rsidRPr="007E0850">
        <w:rPr>
          <w:sz w:val="24"/>
          <w:szCs w:val="24"/>
          <w:highlight w:val="yellow"/>
        </w:rPr>
        <w:t xml:space="preserve">name and address of the service </w:t>
      </w:r>
      <w:r w:rsidR="00DE5387" w:rsidRPr="007E0850">
        <w:rPr>
          <w:sz w:val="24"/>
          <w:szCs w:val="24"/>
          <w:highlight w:val="yellow"/>
        </w:rPr>
        <w:t>and</w:t>
      </w:r>
      <w:r w:rsidRPr="007E0850">
        <w:rPr>
          <w:sz w:val="24"/>
          <w:szCs w:val="24"/>
          <w:highlight w:val="yellow"/>
        </w:rPr>
        <w:t xml:space="preserve"> t</w:t>
      </w:r>
      <w:r w:rsidRPr="007E0850">
        <w:rPr>
          <w:snapToGrid w:val="0"/>
          <w:sz w:val="24"/>
          <w:szCs w:val="24"/>
          <w:highlight w:val="yellow"/>
          <w:shd w:val="clear" w:color="auto" w:fill="C0C0C0"/>
          <w:lang w:val="en-US"/>
        </w:rPr>
        <w:t>he meeting place should be clearly indicated</w:t>
      </w:r>
      <w:r w:rsidRPr="007E0850">
        <w:rPr>
          <w:sz w:val="24"/>
          <w:szCs w:val="24"/>
        </w:rPr>
        <w:t>&gt;.</w:t>
      </w:r>
      <w:r w:rsidR="00586779" w:rsidRPr="007E0850">
        <w:rPr>
          <w:sz w:val="24"/>
          <w:szCs w:val="24"/>
          <w:highlight w:val="lightGray"/>
        </w:rPr>
        <w:t>]</w:t>
      </w:r>
    </w:p>
    <w:p w:rsidR="00E63CEB" w:rsidRDefault="00E63CEB" w:rsidP="009F7A3F">
      <w:pPr>
        <w:keepLines/>
        <w:spacing w:before="120"/>
        <w:rPr>
          <w:sz w:val="24"/>
          <w:szCs w:val="24"/>
        </w:rPr>
      </w:pPr>
      <w:r>
        <w:rPr>
          <w:snapToGrid w:val="0"/>
          <w:sz w:val="24"/>
          <w:szCs w:val="24"/>
          <w:highlight w:val="yellow"/>
          <w:lang w:val="en-US"/>
        </w:rPr>
        <w:t>[</w:t>
      </w:r>
      <w:r w:rsidR="00876252">
        <w:rPr>
          <w:snapToGrid w:val="0"/>
          <w:sz w:val="24"/>
          <w:szCs w:val="24"/>
          <w:highlight w:val="yellow"/>
          <w:lang w:val="en-US"/>
        </w:rPr>
        <w:t>&lt;</w:t>
      </w:r>
      <w:r>
        <w:rPr>
          <w:snapToGrid w:val="0"/>
          <w:sz w:val="24"/>
          <w:szCs w:val="24"/>
          <w:highlight w:val="yellow"/>
          <w:lang w:val="en-US"/>
        </w:rPr>
        <w:t xml:space="preserve">6.3.4 </w:t>
      </w:r>
      <w:r w:rsidRPr="007E0850">
        <w:rPr>
          <w:snapToGrid w:val="0"/>
          <w:sz w:val="24"/>
          <w:szCs w:val="24"/>
          <w:highlight w:val="yellow"/>
          <w:lang w:val="en-US"/>
        </w:rPr>
        <w:t>applies if the Reporting Entity is not the Contracting Authority for the expenditure verification. If this is not the case the entire paragraph should be removed</w:t>
      </w:r>
      <w:r w:rsidR="00876252">
        <w:rPr>
          <w:snapToGrid w:val="0"/>
          <w:sz w:val="24"/>
          <w:szCs w:val="24"/>
          <w:lang w:val="en-US"/>
        </w:rPr>
        <w:t>&gt;</w:t>
      </w:r>
    </w:p>
    <w:p w:rsidR="00E63CEB" w:rsidRPr="00B06542" w:rsidRDefault="00E63CEB" w:rsidP="00B06542">
      <w:pPr>
        <w:pStyle w:val="Heading3"/>
        <w:tabs>
          <w:tab w:val="clear" w:pos="2138"/>
        </w:tabs>
        <w:ind w:left="0" w:firstLine="0"/>
        <w:rPr>
          <w:rFonts w:ascii="Times New Roman" w:hAnsi="Times New Roman" w:cs="Times New Roman"/>
          <w:sz w:val="22"/>
          <w:szCs w:val="22"/>
          <w:highlight w:val="lightGray"/>
        </w:rPr>
      </w:pPr>
      <w:bookmarkStart w:id="168" w:name="_Toc519678235"/>
      <w:r w:rsidRPr="00B06542">
        <w:rPr>
          <w:rFonts w:ascii="Times New Roman" w:hAnsi="Times New Roman" w:cs="Times New Roman"/>
          <w:sz w:val="22"/>
          <w:szCs w:val="22"/>
          <w:highlight w:val="lightGray"/>
        </w:rPr>
        <w:t>Access to supporting documents</w:t>
      </w:r>
      <w:bookmarkEnd w:id="168"/>
    </w:p>
    <w:p w:rsidR="00E63CEB" w:rsidRPr="00757EB7" w:rsidRDefault="003207E0" w:rsidP="00757EB7">
      <w:pPr>
        <w:rPr>
          <w:snapToGrid w:val="0"/>
          <w:sz w:val="24"/>
          <w:szCs w:val="24"/>
          <w:lang w:val="en-US"/>
        </w:rPr>
      </w:pPr>
      <w:r w:rsidRPr="00757EB7">
        <w:rPr>
          <w:sz w:val="24"/>
          <w:szCs w:val="24"/>
          <w:highlight w:val="lightGray"/>
        </w:rPr>
        <w:t xml:space="preserve">The Expenditure Verifier shall retain electronic copies of the supporting documents reviewed for </w:t>
      </w:r>
      <w:r w:rsidR="00371584">
        <w:rPr>
          <w:sz w:val="24"/>
          <w:szCs w:val="24"/>
          <w:highlight w:val="lightGray"/>
        </w:rPr>
        <w:t xml:space="preserve">all </w:t>
      </w:r>
      <w:r w:rsidRPr="00757EB7">
        <w:rPr>
          <w:sz w:val="24"/>
          <w:szCs w:val="24"/>
          <w:highlight w:val="lightGray"/>
        </w:rPr>
        <w:t>expenditure items included in the sample and provide them to the Contracting Authority upon request for a period of 5 years after the approval of the Final Verification Report</w:t>
      </w:r>
      <w:r w:rsidR="00E63CEB" w:rsidRPr="00757EB7">
        <w:rPr>
          <w:snapToGrid w:val="0"/>
          <w:sz w:val="24"/>
          <w:szCs w:val="24"/>
          <w:highlight w:val="lightGray"/>
          <w:lang w:val="en-US"/>
        </w:rPr>
        <w:t>.</w:t>
      </w:r>
      <w:r w:rsidR="00E63CEB">
        <w:rPr>
          <w:snapToGrid w:val="0"/>
          <w:sz w:val="24"/>
          <w:szCs w:val="24"/>
          <w:highlight w:val="lightGray"/>
          <w:lang w:val="en-US"/>
        </w:rPr>
        <w:t>]</w:t>
      </w:r>
    </w:p>
    <w:p w:rsidR="00F41159" w:rsidRPr="00F71F60" w:rsidRDefault="001B73D4" w:rsidP="00B06542">
      <w:pPr>
        <w:pStyle w:val="Heading1"/>
        <w:tabs>
          <w:tab w:val="clear" w:pos="574"/>
          <w:tab w:val="num" w:pos="426"/>
        </w:tabs>
        <w:spacing w:before="120"/>
        <w:ind w:hanging="574"/>
        <w:rPr>
          <w:rFonts w:ascii="Times New Roman" w:hAnsi="Times New Roman"/>
          <w:szCs w:val="28"/>
        </w:rPr>
      </w:pPr>
      <w:bookmarkStart w:id="169" w:name="_Toc519678205"/>
      <w:bookmarkStart w:id="170" w:name="_Toc519678236"/>
      <w:r w:rsidRPr="00F71F60">
        <w:rPr>
          <w:rFonts w:ascii="Times New Roman" w:hAnsi="Times New Roman"/>
          <w:szCs w:val="28"/>
        </w:rPr>
        <w:t xml:space="preserve">Other </w:t>
      </w:r>
      <w:r w:rsidR="00446310" w:rsidRPr="00F71F60">
        <w:rPr>
          <w:rFonts w:ascii="Times New Roman" w:hAnsi="Times New Roman"/>
          <w:szCs w:val="28"/>
        </w:rPr>
        <w:t>Matters</w:t>
      </w:r>
      <w:bookmarkEnd w:id="169"/>
      <w:bookmarkEnd w:id="170"/>
    </w:p>
    <w:p w:rsidR="00A456C5" w:rsidRPr="007E0850" w:rsidRDefault="00AA4A08" w:rsidP="00AA4A08">
      <w:pPr>
        <w:keepLines/>
        <w:spacing w:before="120"/>
        <w:rPr>
          <w:snapToGrid w:val="0"/>
          <w:sz w:val="24"/>
          <w:szCs w:val="24"/>
          <w:highlight w:val="yellow"/>
          <w:lang w:val="en-US"/>
        </w:rPr>
      </w:pPr>
      <w:bookmarkStart w:id="171" w:name="_Toc278956241"/>
      <w:bookmarkStart w:id="172" w:name="_Toc485884541"/>
      <w:bookmarkStart w:id="173" w:name="_Toc485887186"/>
      <w:r w:rsidRPr="007E0850">
        <w:rPr>
          <w:snapToGrid w:val="0"/>
          <w:sz w:val="24"/>
          <w:szCs w:val="24"/>
          <w:highlight w:val="yellow"/>
          <w:lang w:val="en-US"/>
        </w:rPr>
        <w:t>[</w:t>
      </w:r>
      <w:r w:rsidR="00876252">
        <w:rPr>
          <w:snapToGrid w:val="0"/>
          <w:sz w:val="24"/>
          <w:szCs w:val="24"/>
          <w:highlight w:val="yellow"/>
          <w:lang w:val="en-US"/>
        </w:rPr>
        <w:t>&lt;</w:t>
      </w:r>
      <w:r w:rsidRPr="007E0850">
        <w:rPr>
          <w:snapToGrid w:val="0"/>
          <w:sz w:val="24"/>
          <w:szCs w:val="24"/>
          <w:highlight w:val="yellow"/>
          <w:lang w:val="en-US"/>
        </w:rPr>
        <w:fldChar w:fldCharType="begin"/>
      </w:r>
      <w:r w:rsidRPr="007E0850">
        <w:rPr>
          <w:snapToGrid w:val="0"/>
          <w:sz w:val="24"/>
          <w:szCs w:val="24"/>
          <w:highlight w:val="yellow"/>
          <w:lang w:val="en-US"/>
        </w:rPr>
        <w:instrText xml:space="preserve"> REF _Ref500862829 \r \h </w:instrText>
      </w:r>
      <w:r w:rsidR="007E0850" w:rsidRPr="007E0850">
        <w:rPr>
          <w:snapToGrid w:val="0"/>
          <w:sz w:val="24"/>
          <w:szCs w:val="24"/>
          <w:highlight w:val="yellow"/>
          <w:lang w:val="en-US"/>
        </w:rPr>
        <w:instrText xml:space="preserve"> \* MERGEFORMAT </w:instrText>
      </w:r>
      <w:r w:rsidRPr="007E0850">
        <w:rPr>
          <w:snapToGrid w:val="0"/>
          <w:sz w:val="24"/>
          <w:szCs w:val="24"/>
          <w:highlight w:val="yellow"/>
          <w:lang w:val="en-US"/>
        </w:rPr>
      </w:r>
      <w:r w:rsidRPr="007E0850">
        <w:rPr>
          <w:snapToGrid w:val="0"/>
          <w:sz w:val="24"/>
          <w:szCs w:val="24"/>
          <w:highlight w:val="yellow"/>
          <w:lang w:val="en-US"/>
        </w:rPr>
        <w:fldChar w:fldCharType="separate"/>
      </w:r>
      <w:r w:rsidR="00D57447">
        <w:rPr>
          <w:snapToGrid w:val="0"/>
          <w:sz w:val="24"/>
          <w:szCs w:val="24"/>
          <w:highlight w:val="yellow"/>
          <w:lang w:val="en-US"/>
        </w:rPr>
        <w:t>7.1</w:t>
      </w:r>
      <w:r w:rsidRPr="007E0850">
        <w:rPr>
          <w:snapToGrid w:val="0"/>
          <w:sz w:val="24"/>
          <w:szCs w:val="24"/>
          <w:highlight w:val="yellow"/>
          <w:lang w:val="en-US"/>
        </w:rPr>
        <w:fldChar w:fldCharType="end"/>
      </w:r>
      <w:r w:rsidRPr="007E0850">
        <w:rPr>
          <w:snapToGrid w:val="0"/>
          <w:sz w:val="24"/>
          <w:szCs w:val="24"/>
          <w:highlight w:val="yellow"/>
          <w:lang w:val="en-US"/>
        </w:rPr>
        <w:t xml:space="preserve"> applies only if the Reporting Entity is not the Contracting Authority for the expenditure verification. To be deleted if the Reporting Entity is the Contracting Authority for the expenditure verification.</w:t>
      </w:r>
      <w:r w:rsidR="00876252">
        <w:rPr>
          <w:snapToGrid w:val="0"/>
          <w:sz w:val="24"/>
          <w:szCs w:val="24"/>
          <w:highlight w:val="yellow"/>
          <w:lang w:val="en-US"/>
        </w:rPr>
        <w:t>&gt;</w:t>
      </w:r>
    </w:p>
    <w:p w:rsidR="009F7A3F" w:rsidRPr="007E0850" w:rsidRDefault="009F7A3F" w:rsidP="009F7A3F">
      <w:pPr>
        <w:pStyle w:val="Heading2"/>
        <w:spacing w:before="0" w:after="120"/>
        <w:ind w:left="578" w:hanging="578"/>
        <w:rPr>
          <w:rFonts w:ascii="Times New Roman" w:hAnsi="Times New Roman"/>
          <w:sz w:val="24"/>
          <w:szCs w:val="24"/>
          <w:highlight w:val="lightGray"/>
        </w:rPr>
      </w:pPr>
      <w:bookmarkStart w:id="174" w:name="_Ref500862829"/>
      <w:bookmarkStart w:id="175" w:name="_Toc519678206"/>
      <w:bookmarkStart w:id="176" w:name="_Toc519678237"/>
      <w:r w:rsidRPr="007E0850">
        <w:rPr>
          <w:rFonts w:ascii="Times New Roman" w:hAnsi="Times New Roman"/>
          <w:sz w:val="24"/>
          <w:szCs w:val="24"/>
          <w:highlight w:val="lightGray"/>
        </w:rPr>
        <w:t>Contradictory Procedure and Follow-Up</w:t>
      </w:r>
      <w:bookmarkEnd w:id="171"/>
      <w:bookmarkEnd w:id="172"/>
      <w:bookmarkEnd w:id="173"/>
      <w:bookmarkEnd w:id="174"/>
      <w:bookmarkEnd w:id="175"/>
      <w:bookmarkEnd w:id="176"/>
    </w:p>
    <w:p w:rsidR="009F7A3F" w:rsidRPr="007E0850" w:rsidRDefault="00586779" w:rsidP="009F7A3F">
      <w:pPr>
        <w:spacing w:before="120"/>
        <w:rPr>
          <w:sz w:val="24"/>
          <w:szCs w:val="24"/>
        </w:rPr>
      </w:pPr>
      <w:r w:rsidRPr="007E0850">
        <w:rPr>
          <w:sz w:val="24"/>
          <w:szCs w:val="24"/>
        </w:rPr>
        <w:t>[</w:t>
      </w:r>
      <w:r w:rsidR="009F7A3F" w:rsidRPr="007E0850">
        <w:rPr>
          <w:sz w:val="24"/>
          <w:szCs w:val="24"/>
          <w:highlight w:val="lightGray"/>
        </w:rPr>
        <w:t xml:space="preserve">After receipt of the final </w:t>
      </w:r>
      <w:r w:rsidR="00114342" w:rsidRPr="007E0850">
        <w:rPr>
          <w:sz w:val="24"/>
          <w:szCs w:val="24"/>
          <w:highlight w:val="lightGray"/>
        </w:rPr>
        <w:t xml:space="preserve">expenditure verification </w:t>
      </w:r>
      <w:r w:rsidR="009F7A3F" w:rsidRPr="007E0850">
        <w:rPr>
          <w:sz w:val="24"/>
          <w:szCs w:val="24"/>
          <w:highlight w:val="lightGray"/>
        </w:rPr>
        <w:t xml:space="preserve">report the </w:t>
      </w:r>
      <w:r w:rsidR="00AA4A08" w:rsidRPr="007E0850">
        <w:rPr>
          <w:sz w:val="24"/>
          <w:szCs w:val="24"/>
          <w:highlight w:val="lightGray"/>
        </w:rPr>
        <w:t>C</w:t>
      </w:r>
      <w:r w:rsidR="002A4E20">
        <w:rPr>
          <w:sz w:val="24"/>
          <w:szCs w:val="24"/>
          <w:highlight w:val="lightGray"/>
        </w:rPr>
        <w:t>ommission</w:t>
      </w:r>
      <w:r w:rsidR="009F7A3F" w:rsidRPr="007E0850">
        <w:rPr>
          <w:sz w:val="24"/>
          <w:szCs w:val="24"/>
          <w:highlight w:val="lightGray"/>
        </w:rPr>
        <w:t xml:space="preserve"> will </w:t>
      </w:r>
      <w:r w:rsidR="002A4E20">
        <w:rPr>
          <w:sz w:val="24"/>
          <w:szCs w:val="24"/>
          <w:highlight w:val="lightGray"/>
        </w:rPr>
        <w:t>begin</w:t>
      </w:r>
      <w:r w:rsidR="009F7A3F" w:rsidRPr="007E0850">
        <w:rPr>
          <w:sz w:val="24"/>
          <w:szCs w:val="24"/>
          <w:highlight w:val="lightGray"/>
        </w:rPr>
        <w:t xml:space="preserve"> a formal contradictory procedure with the </w:t>
      </w:r>
      <w:r w:rsidR="00ED0057" w:rsidRPr="007E0850">
        <w:rPr>
          <w:sz w:val="24"/>
          <w:szCs w:val="24"/>
          <w:highlight w:val="lightGray"/>
        </w:rPr>
        <w:t xml:space="preserve">Reporting </w:t>
      </w:r>
      <w:r w:rsidR="009F7A3F" w:rsidRPr="007E0850">
        <w:rPr>
          <w:sz w:val="24"/>
          <w:szCs w:val="24"/>
          <w:highlight w:val="lightGray"/>
        </w:rPr>
        <w:t xml:space="preserve">Entity. </w:t>
      </w:r>
      <w:r w:rsidR="009F7A3F" w:rsidRPr="007E0850">
        <w:rPr>
          <w:color w:val="000000"/>
          <w:sz w:val="24"/>
          <w:szCs w:val="24"/>
          <w:highlight w:val="lightGray"/>
        </w:rPr>
        <w:t xml:space="preserve">The purpose of this procedure is for the Commission to discuss and agree with the </w:t>
      </w:r>
      <w:r w:rsidR="00ED0057" w:rsidRPr="007E0850">
        <w:rPr>
          <w:color w:val="000000"/>
          <w:sz w:val="24"/>
          <w:szCs w:val="24"/>
          <w:highlight w:val="lightGray"/>
        </w:rPr>
        <w:t xml:space="preserve">Reporting </w:t>
      </w:r>
      <w:r w:rsidR="009F7A3F" w:rsidRPr="007E0850">
        <w:rPr>
          <w:color w:val="000000"/>
          <w:sz w:val="24"/>
          <w:szCs w:val="24"/>
          <w:highlight w:val="lightGray"/>
        </w:rPr>
        <w:t xml:space="preserve">Entity the </w:t>
      </w:r>
      <w:r w:rsidR="00B26F00" w:rsidRPr="007E0850">
        <w:rPr>
          <w:color w:val="000000"/>
          <w:sz w:val="24"/>
          <w:szCs w:val="24"/>
          <w:highlight w:val="lightGray"/>
        </w:rPr>
        <w:t xml:space="preserve">corrective </w:t>
      </w:r>
      <w:r w:rsidR="009F7A3F" w:rsidRPr="007E0850">
        <w:rPr>
          <w:color w:val="000000"/>
          <w:sz w:val="24"/>
          <w:szCs w:val="24"/>
          <w:highlight w:val="lightGray"/>
        </w:rPr>
        <w:t>measures and action</w:t>
      </w:r>
      <w:r w:rsidR="00B26F00" w:rsidRPr="007E0850">
        <w:rPr>
          <w:color w:val="000000"/>
          <w:sz w:val="24"/>
          <w:szCs w:val="24"/>
          <w:highlight w:val="lightGray"/>
        </w:rPr>
        <w:t>s</w:t>
      </w:r>
      <w:r w:rsidR="009F7A3F" w:rsidRPr="007E0850">
        <w:rPr>
          <w:color w:val="000000"/>
          <w:sz w:val="24"/>
          <w:szCs w:val="24"/>
          <w:highlight w:val="lightGray"/>
        </w:rPr>
        <w:t xml:space="preserve"> which </w:t>
      </w:r>
      <w:r w:rsidR="002A4E20">
        <w:rPr>
          <w:color w:val="000000"/>
          <w:sz w:val="24"/>
          <w:szCs w:val="24"/>
          <w:highlight w:val="lightGray"/>
        </w:rPr>
        <w:t>arise</w:t>
      </w:r>
      <w:r w:rsidR="009F7A3F" w:rsidRPr="007E0850">
        <w:rPr>
          <w:color w:val="000000"/>
          <w:sz w:val="24"/>
          <w:szCs w:val="24"/>
          <w:highlight w:val="lightGray"/>
        </w:rPr>
        <w:t xml:space="preserve"> from the findings in the final report. The </w:t>
      </w:r>
      <w:r w:rsidR="00DE5387" w:rsidRPr="007E0850">
        <w:rPr>
          <w:color w:val="000000"/>
          <w:sz w:val="24"/>
          <w:szCs w:val="24"/>
          <w:highlight w:val="lightGray"/>
        </w:rPr>
        <w:t>Expenditure Verifier</w:t>
      </w:r>
      <w:r w:rsidR="009F7A3F" w:rsidRPr="007E0850">
        <w:rPr>
          <w:color w:val="000000"/>
          <w:sz w:val="24"/>
          <w:szCs w:val="24"/>
          <w:highlight w:val="lightGray"/>
        </w:rPr>
        <w:t xml:space="preserve"> may, where appropriate, be requested to provide clarifications or additional information with regard to the final report.</w:t>
      </w:r>
      <w:r w:rsidR="00AA4A08" w:rsidRPr="007E0850">
        <w:rPr>
          <w:sz w:val="24"/>
          <w:szCs w:val="24"/>
          <w:highlight w:val="lightGray"/>
        </w:rPr>
        <w:t>]</w:t>
      </w:r>
    </w:p>
    <w:p w:rsidR="009F7A3F" w:rsidRPr="007E0850" w:rsidRDefault="009F7A3F" w:rsidP="009F7A3F">
      <w:pPr>
        <w:pStyle w:val="Heading2"/>
        <w:spacing w:before="120" w:after="120"/>
        <w:rPr>
          <w:rFonts w:ascii="Times New Roman" w:hAnsi="Times New Roman"/>
          <w:sz w:val="24"/>
          <w:szCs w:val="24"/>
        </w:rPr>
      </w:pPr>
      <w:bookmarkStart w:id="177" w:name="_Toc278199279"/>
      <w:bookmarkStart w:id="178" w:name="_Toc278956242"/>
      <w:bookmarkStart w:id="179" w:name="_Toc485884542"/>
      <w:bookmarkStart w:id="180" w:name="_Toc485887187"/>
      <w:bookmarkStart w:id="181" w:name="_Toc519678207"/>
      <w:bookmarkStart w:id="182" w:name="_Toc519678238"/>
      <w:r w:rsidRPr="007E0850">
        <w:rPr>
          <w:rFonts w:ascii="Times New Roman" w:hAnsi="Times New Roman"/>
          <w:sz w:val="24"/>
          <w:szCs w:val="24"/>
        </w:rPr>
        <w:t>Subcontracting</w:t>
      </w:r>
      <w:bookmarkEnd w:id="177"/>
      <w:bookmarkEnd w:id="178"/>
      <w:bookmarkEnd w:id="179"/>
      <w:bookmarkEnd w:id="180"/>
      <w:bookmarkEnd w:id="181"/>
      <w:bookmarkEnd w:id="182"/>
    </w:p>
    <w:p w:rsidR="009F7A3F" w:rsidRPr="007E0850" w:rsidRDefault="009F7A3F" w:rsidP="00372A68">
      <w:pPr>
        <w:rPr>
          <w:sz w:val="24"/>
          <w:szCs w:val="24"/>
        </w:rPr>
      </w:pPr>
      <w:r w:rsidRPr="007E0850">
        <w:rPr>
          <w:sz w:val="24"/>
          <w:szCs w:val="24"/>
        </w:rPr>
        <w:t xml:space="preserve">The </w:t>
      </w:r>
      <w:r w:rsidR="00AA4A08" w:rsidRPr="007E0850">
        <w:rPr>
          <w:sz w:val="24"/>
          <w:szCs w:val="24"/>
        </w:rPr>
        <w:t>Expenditure Verifier</w:t>
      </w:r>
      <w:r w:rsidRPr="007E0850">
        <w:rPr>
          <w:sz w:val="24"/>
          <w:szCs w:val="24"/>
        </w:rPr>
        <w:t xml:space="preserve"> will not subcontract without prior written authorisation from the Co</w:t>
      </w:r>
      <w:r w:rsidR="00AA4A08" w:rsidRPr="007E0850">
        <w:rPr>
          <w:sz w:val="24"/>
          <w:szCs w:val="24"/>
        </w:rPr>
        <w:t>ntracting Authority</w:t>
      </w:r>
      <w:r w:rsidRPr="007E0850">
        <w:rPr>
          <w:sz w:val="24"/>
          <w:szCs w:val="24"/>
        </w:rPr>
        <w:t>.</w:t>
      </w:r>
    </w:p>
    <w:p w:rsidR="00327D42" w:rsidRPr="00F71F60" w:rsidRDefault="00327D42" w:rsidP="00B06542">
      <w:pPr>
        <w:pStyle w:val="Heading1"/>
        <w:tabs>
          <w:tab w:val="clear" w:pos="574"/>
          <w:tab w:val="num" w:pos="426"/>
        </w:tabs>
        <w:spacing w:before="120"/>
        <w:ind w:hanging="574"/>
        <w:rPr>
          <w:rFonts w:ascii="Times New Roman" w:hAnsi="Times New Roman"/>
          <w:szCs w:val="28"/>
        </w:rPr>
      </w:pPr>
      <w:bookmarkStart w:id="183" w:name="_Ref500836604"/>
      <w:bookmarkStart w:id="184" w:name="_Toc519678208"/>
      <w:bookmarkStart w:id="185" w:name="_Toc519678239"/>
      <w:r w:rsidRPr="00F71F60">
        <w:rPr>
          <w:rFonts w:ascii="Times New Roman" w:hAnsi="Times New Roman"/>
          <w:szCs w:val="28"/>
        </w:rPr>
        <w:lastRenderedPageBreak/>
        <w:t>Annexes</w:t>
      </w:r>
      <w:bookmarkEnd w:id="183"/>
      <w:bookmarkEnd w:id="184"/>
      <w:bookmarkEnd w:id="185"/>
    </w:p>
    <w:p w:rsidR="00974236" w:rsidRPr="00974236" w:rsidRDefault="00974236" w:rsidP="00974236">
      <w:pPr>
        <w:spacing w:before="120"/>
        <w:rPr>
          <w:color w:val="000000"/>
          <w:sz w:val="24"/>
          <w:szCs w:val="24"/>
        </w:rPr>
      </w:pPr>
      <w:r w:rsidRPr="00974236">
        <w:rPr>
          <w:color w:val="000000"/>
          <w:sz w:val="24"/>
          <w:szCs w:val="24"/>
        </w:rPr>
        <w:t>Annex 1 - Engagement Context / Key Information</w:t>
      </w:r>
    </w:p>
    <w:p w:rsidR="00974236" w:rsidRPr="00974236" w:rsidRDefault="00974236" w:rsidP="00974236">
      <w:pPr>
        <w:spacing w:before="120"/>
        <w:rPr>
          <w:color w:val="000000"/>
          <w:sz w:val="24"/>
          <w:szCs w:val="24"/>
        </w:rPr>
      </w:pPr>
      <w:r w:rsidRPr="00974236">
        <w:rPr>
          <w:color w:val="000000"/>
          <w:sz w:val="24"/>
          <w:szCs w:val="24"/>
        </w:rPr>
        <w:t>Annex 2 – Guidelines for Risk Analysis and Verification Procedures</w:t>
      </w:r>
    </w:p>
    <w:p w:rsidR="00327D42" w:rsidRDefault="00974236" w:rsidP="00974236">
      <w:pPr>
        <w:spacing w:before="120"/>
        <w:rPr>
          <w:color w:val="000000"/>
          <w:sz w:val="24"/>
          <w:szCs w:val="24"/>
        </w:rPr>
      </w:pPr>
      <w:r w:rsidRPr="00974236">
        <w:rPr>
          <w:color w:val="000000"/>
          <w:sz w:val="24"/>
          <w:szCs w:val="24"/>
        </w:rPr>
        <w:t>Annex 3 - Model for Expenditure Verification Report</w:t>
      </w:r>
    </w:p>
    <w:p w:rsidR="00EB6635" w:rsidRPr="00EB6635" w:rsidRDefault="00EB6635" w:rsidP="00EB6635">
      <w:pPr>
        <w:spacing w:before="120"/>
        <w:rPr>
          <w:color w:val="000000"/>
          <w:sz w:val="24"/>
          <w:szCs w:val="24"/>
        </w:rPr>
      </w:pPr>
      <w:r>
        <w:rPr>
          <w:color w:val="000000"/>
          <w:sz w:val="24"/>
          <w:szCs w:val="24"/>
          <w:highlight w:val="yellow"/>
        </w:rPr>
        <w:t>[</w:t>
      </w:r>
      <w:r w:rsidRPr="00EB6635">
        <w:rPr>
          <w:color w:val="000000"/>
          <w:sz w:val="24"/>
          <w:szCs w:val="24"/>
          <w:highlight w:val="yellow"/>
        </w:rPr>
        <w:t>The following annexes should only be included if an audit of the design and operating effectiveness of an internal control system is foreseen</w:t>
      </w:r>
    </w:p>
    <w:p w:rsidR="00EB6635" w:rsidRPr="00EB6635" w:rsidRDefault="00EB6635" w:rsidP="00EB6635">
      <w:pPr>
        <w:spacing w:before="120"/>
        <w:rPr>
          <w:color w:val="000000"/>
          <w:sz w:val="24"/>
          <w:szCs w:val="24"/>
          <w:highlight w:val="lightGray"/>
        </w:rPr>
      </w:pPr>
      <w:r w:rsidRPr="00EB6635">
        <w:rPr>
          <w:color w:val="000000"/>
          <w:sz w:val="24"/>
          <w:szCs w:val="24"/>
          <w:highlight w:val="lightGray"/>
        </w:rPr>
        <w:t xml:space="preserve">Annex 4 – </w:t>
      </w:r>
      <w:r w:rsidR="00C9173D">
        <w:rPr>
          <w:color w:val="000000"/>
          <w:sz w:val="24"/>
          <w:szCs w:val="24"/>
          <w:highlight w:val="lightGray"/>
        </w:rPr>
        <w:t xml:space="preserve">Guidelines for </w:t>
      </w:r>
      <w:r w:rsidRPr="00EB6635">
        <w:rPr>
          <w:color w:val="000000"/>
          <w:sz w:val="24"/>
          <w:szCs w:val="24"/>
          <w:highlight w:val="lightGray"/>
        </w:rPr>
        <w:t xml:space="preserve">Systems Audit </w:t>
      </w:r>
      <w:r w:rsidRPr="00EB6635">
        <w:rPr>
          <w:color w:val="000000"/>
          <w:sz w:val="24"/>
          <w:szCs w:val="24"/>
          <w:highlight w:val="yellow"/>
        </w:rPr>
        <w:t xml:space="preserve">(take annex 2 of ToR for a systems audit </w:t>
      </w:r>
      <w:r>
        <w:rPr>
          <w:color w:val="000000"/>
          <w:sz w:val="24"/>
          <w:szCs w:val="24"/>
          <w:highlight w:val="yellow"/>
        </w:rPr>
        <w:t xml:space="preserve">of </w:t>
      </w:r>
      <w:r w:rsidRPr="00EB6635">
        <w:rPr>
          <w:color w:val="000000"/>
          <w:sz w:val="24"/>
          <w:szCs w:val="24"/>
          <w:highlight w:val="yellow"/>
        </w:rPr>
        <w:t>design and operating effectiveness)</w:t>
      </w:r>
    </w:p>
    <w:p w:rsidR="00EB6635" w:rsidRPr="00EB6635" w:rsidRDefault="00EB6635" w:rsidP="00EB6635">
      <w:pPr>
        <w:spacing w:before="120"/>
        <w:rPr>
          <w:color w:val="000000"/>
          <w:sz w:val="24"/>
          <w:szCs w:val="24"/>
          <w:highlight w:val="yellow"/>
        </w:rPr>
      </w:pPr>
      <w:r w:rsidRPr="00EB6635">
        <w:rPr>
          <w:color w:val="000000"/>
          <w:sz w:val="24"/>
          <w:szCs w:val="24"/>
          <w:highlight w:val="lightGray"/>
        </w:rPr>
        <w:t xml:space="preserve">Annex 5 – </w:t>
      </w:r>
      <w:r w:rsidR="00900A6C">
        <w:rPr>
          <w:color w:val="000000"/>
          <w:sz w:val="24"/>
          <w:szCs w:val="24"/>
          <w:highlight w:val="lightGray"/>
        </w:rPr>
        <w:t xml:space="preserve">Model for </w:t>
      </w:r>
      <w:r w:rsidRPr="00EB6635">
        <w:rPr>
          <w:color w:val="000000"/>
          <w:sz w:val="24"/>
          <w:szCs w:val="24"/>
          <w:highlight w:val="lightGray"/>
        </w:rPr>
        <w:t xml:space="preserve">Systems Audit Report </w:t>
      </w:r>
      <w:r w:rsidRPr="00EB6635">
        <w:rPr>
          <w:color w:val="000000"/>
          <w:sz w:val="24"/>
          <w:szCs w:val="24"/>
          <w:highlight w:val="yellow"/>
        </w:rPr>
        <w:t>(take annex 3</w:t>
      </w:r>
      <w:r>
        <w:rPr>
          <w:color w:val="000000"/>
          <w:sz w:val="24"/>
          <w:szCs w:val="24"/>
          <w:highlight w:val="yellow"/>
        </w:rPr>
        <w:t xml:space="preserve"> of ToR for a systems audit of </w:t>
      </w:r>
      <w:r w:rsidRPr="00EB6635">
        <w:rPr>
          <w:color w:val="000000"/>
          <w:sz w:val="24"/>
          <w:szCs w:val="24"/>
          <w:highlight w:val="yellow"/>
        </w:rPr>
        <w:t>design and operating effectiveness)</w:t>
      </w:r>
      <w:r>
        <w:rPr>
          <w:color w:val="000000"/>
          <w:sz w:val="24"/>
          <w:szCs w:val="24"/>
          <w:highlight w:val="yellow"/>
        </w:rPr>
        <w:t>]</w:t>
      </w:r>
    </w:p>
    <w:p w:rsidR="00830CE6" w:rsidRDefault="00830CE6" w:rsidP="00974236">
      <w:pPr>
        <w:spacing w:before="120"/>
        <w:rPr>
          <w:color w:val="000000"/>
          <w:sz w:val="24"/>
          <w:szCs w:val="24"/>
        </w:rPr>
      </w:pPr>
      <w:r>
        <w:rPr>
          <w:color w:val="000000"/>
          <w:sz w:val="24"/>
          <w:szCs w:val="24"/>
        </w:rPr>
        <w:br w:type="page"/>
      </w:r>
    </w:p>
    <w:p w:rsidR="00830CE6" w:rsidRPr="006D39BD" w:rsidRDefault="00830CE6" w:rsidP="00830CE6">
      <w:pPr>
        <w:ind w:left="1134" w:hanging="1134"/>
        <w:jc w:val="center"/>
        <w:rPr>
          <w:rFonts w:ascii="Arial" w:hAnsi="Arial"/>
          <w:b/>
          <w:sz w:val="28"/>
        </w:rPr>
      </w:pPr>
      <w:r w:rsidRPr="006D39BD">
        <w:rPr>
          <w:rFonts w:ascii="Arial" w:hAnsi="Arial"/>
          <w:b/>
          <w:sz w:val="28"/>
        </w:rPr>
        <w:lastRenderedPageBreak/>
        <w:t xml:space="preserve">TERMS OF REFERENCE FOR AN </w:t>
      </w:r>
    </w:p>
    <w:p w:rsidR="00830CE6" w:rsidRDefault="00830CE6" w:rsidP="00830CE6">
      <w:pPr>
        <w:jc w:val="center"/>
        <w:rPr>
          <w:rFonts w:ascii="Arial" w:hAnsi="Arial"/>
          <w:b/>
          <w:sz w:val="28"/>
        </w:rPr>
      </w:pPr>
      <w:r w:rsidRPr="006D39BD">
        <w:rPr>
          <w:rFonts w:ascii="Arial" w:hAnsi="Arial"/>
          <w:b/>
          <w:sz w:val="28"/>
        </w:rPr>
        <w:t>EXPENDITURE VERIFICATION</w:t>
      </w:r>
    </w:p>
    <w:p w:rsidR="00830CE6" w:rsidRDefault="00830CE6" w:rsidP="00830CE6">
      <w:pPr>
        <w:pStyle w:val="Heading1"/>
        <w:numPr>
          <w:ilvl w:val="0"/>
          <w:numId w:val="0"/>
        </w:numPr>
        <w:spacing w:before="120"/>
        <w:ind w:left="1418" w:hanging="1418"/>
        <w:jc w:val="center"/>
      </w:pPr>
      <w:r w:rsidRPr="006D39BD">
        <w:t>Annex 1</w:t>
      </w:r>
      <w:r w:rsidRPr="00D42176">
        <w:rPr>
          <w:highlight w:val="yellow"/>
        </w:rPr>
        <w:t>/&lt;…</w:t>
      </w:r>
      <w:r w:rsidRPr="00D42176">
        <w:rPr>
          <w:rStyle w:val="FootnoteReference"/>
          <w:highlight w:val="yellow"/>
        </w:rPr>
        <w:footnoteReference w:id="3"/>
      </w:r>
      <w:r w:rsidRPr="00D42176">
        <w:rPr>
          <w:highlight w:val="yellow"/>
        </w:rPr>
        <w:t>&gt;:</w:t>
      </w:r>
      <w:r>
        <w:t xml:space="preserve"> Engagement Context / </w:t>
      </w:r>
      <w:r w:rsidRPr="004004C6">
        <w:t xml:space="preserve">Key Information </w:t>
      </w:r>
    </w:p>
    <w:p w:rsidR="00830CE6" w:rsidRDefault="00830CE6" w:rsidP="00830CE6"/>
    <w:p w:rsidR="00830CE6" w:rsidRDefault="00830CE6" w:rsidP="00830CE6">
      <w:pPr>
        <w:ind w:left="1134" w:hanging="1134"/>
        <w:jc w:val="center"/>
        <w:rPr>
          <w:rFonts w:ascii="Arial" w:hAnsi="Arial"/>
          <w:b/>
          <w:sz w:val="28"/>
        </w:rPr>
      </w:pPr>
      <w:r>
        <w:rPr>
          <w:rFonts w:ascii="Arial" w:hAnsi="Arial"/>
          <w:b/>
          <w:sz w:val="28"/>
        </w:rPr>
        <w:t>Contract</w:t>
      </w:r>
      <w:r>
        <w:rPr>
          <w:rStyle w:val="FootnoteReference"/>
          <w:rFonts w:ascii="Arial" w:hAnsi="Arial"/>
          <w:b/>
          <w:sz w:val="28"/>
        </w:rPr>
        <w:footnoteReference w:id="4"/>
      </w:r>
      <w:r>
        <w:rPr>
          <w:rFonts w:ascii="Arial" w:hAnsi="Arial"/>
          <w:b/>
          <w:sz w:val="28"/>
        </w:rPr>
        <w:t xml:space="preserve"> and report summary </w:t>
      </w:r>
    </w:p>
    <w:p w:rsidR="00830CE6" w:rsidRDefault="00830CE6" w:rsidP="00830CE6"/>
    <w:p w:rsidR="00830CE6" w:rsidRPr="00CB1820" w:rsidRDefault="00830CE6" w:rsidP="00830CE6">
      <w:pPr>
        <w:keepLines/>
        <w:rPr>
          <w:rFonts w:ascii="Arial" w:hAnsi="Arial" w:cs="Arial"/>
          <w:sz w:val="18"/>
          <w:szCs w:val="18"/>
        </w:rPr>
      </w:pPr>
      <w:r w:rsidRPr="00CB1820">
        <w:rPr>
          <w:rFonts w:ascii="Arial" w:hAnsi="Arial" w:cs="Arial"/>
          <w:sz w:val="18"/>
          <w:szCs w:val="18"/>
        </w:rPr>
        <w:t>Contract number / IT system:</w:t>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example: 286637 / CRIS</w:t>
      </w:r>
      <w:r w:rsidRPr="00CB1820">
        <w:rPr>
          <w:rFonts w:ascii="Arial" w:hAnsi="Arial" w:cs="Arial"/>
          <w:sz w:val="18"/>
          <w:szCs w:val="18"/>
        </w:rPr>
        <w:t>&gt;</w:t>
      </w:r>
    </w:p>
    <w:p w:rsidR="00830CE6" w:rsidRPr="00CB1820" w:rsidRDefault="00830CE6" w:rsidP="00830CE6">
      <w:pPr>
        <w:keepLines/>
        <w:rPr>
          <w:rFonts w:ascii="Arial" w:hAnsi="Arial" w:cs="Arial"/>
          <w:sz w:val="18"/>
          <w:szCs w:val="18"/>
        </w:rPr>
      </w:pPr>
      <w:r w:rsidRPr="00CB1820">
        <w:rPr>
          <w:rFonts w:ascii="Arial" w:hAnsi="Arial" w:cs="Arial"/>
          <w:sz w:val="18"/>
          <w:szCs w:val="18"/>
        </w:rPr>
        <w:t xml:space="preserve">Contract title: </w:t>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contract title</w:t>
      </w:r>
      <w:r w:rsidRPr="00CB1820">
        <w:rPr>
          <w:rFonts w:ascii="Arial" w:hAnsi="Arial" w:cs="Arial"/>
          <w:sz w:val="18"/>
          <w:szCs w:val="18"/>
        </w:rPr>
        <w:t>&gt;</w:t>
      </w:r>
    </w:p>
    <w:p w:rsidR="00830CE6" w:rsidRPr="00CB1820" w:rsidRDefault="00830CE6" w:rsidP="00830CE6">
      <w:pPr>
        <w:keepLines/>
        <w:rPr>
          <w:rFonts w:ascii="Arial" w:hAnsi="Arial" w:cs="Arial"/>
          <w:sz w:val="18"/>
          <w:szCs w:val="18"/>
        </w:rPr>
      </w:pPr>
      <w:r w:rsidRPr="00CB1820">
        <w:rPr>
          <w:rFonts w:ascii="Arial" w:hAnsi="Arial" w:cs="Arial"/>
          <w:sz w:val="18"/>
          <w:szCs w:val="18"/>
        </w:rPr>
        <w:t>Contract type</w:t>
      </w:r>
      <w:r>
        <w:rPr>
          <w:rFonts w:ascii="Arial" w:hAnsi="Arial" w:cs="Arial"/>
          <w:sz w:val="18"/>
          <w:szCs w:val="18"/>
        </w:rPr>
        <w:t>:</w:t>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46302E">
        <w:rPr>
          <w:rFonts w:ascii="Arial" w:hAnsi="Arial" w:cs="Arial"/>
          <w:sz w:val="18"/>
          <w:szCs w:val="18"/>
          <w:highlight w:val="yellow"/>
        </w:rPr>
        <w:t>c</w:t>
      </w:r>
      <w:r w:rsidRPr="00CB1820">
        <w:rPr>
          <w:rFonts w:ascii="Arial" w:hAnsi="Arial" w:cs="Arial"/>
          <w:sz w:val="18"/>
          <w:szCs w:val="18"/>
          <w:shd w:val="clear" w:color="auto" w:fill="FFFF00"/>
        </w:rPr>
        <w:t>ontract type</w:t>
      </w:r>
      <w:r w:rsidRPr="00CB1820">
        <w:rPr>
          <w:rFonts w:ascii="Arial" w:hAnsi="Arial" w:cs="Arial"/>
          <w:sz w:val="18"/>
          <w:szCs w:val="18"/>
        </w:rPr>
        <w:t>&gt;</w:t>
      </w:r>
    </w:p>
    <w:p w:rsidR="00830CE6" w:rsidRPr="00CB1820" w:rsidRDefault="00830CE6" w:rsidP="00830CE6">
      <w:pPr>
        <w:keepLines/>
        <w:rPr>
          <w:rFonts w:ascii="Arial" w:hAnsi="Arial" w:cs="Arial"/>
          <w:sz w:val="18"/>
          <w:szCs w:val="18"/>
        </w:rPr>
      </w:pPr>
    </w:p>
    <w:p w:rsidR="00830CE6" w:rsidRPr="00CB1820" w:rsidRDefault="00830CE6" w:rsidP="00830CE6">
      <w:pPr>
        <w:keepLines/>
        <w:rPr>
          <w:rFonts w:ascii="Arial" w:hAnsi="Arial" w:cs="Arial"/>
          <w:sz w:val="18"/>
          <w:szCs w:val="18"/>
        </w:rPr>
      </w:pPr>
      <w:r>
        <w:rPr>
          <w:rFonts w:ascii="Arial" w:hAnsi="Arial" w:cs="Arial"/>
          <w:sz w:val="18"/>
          <w:szCs w:val="18"/>
        </w:rPr>
        <w:t>F</w:t>
      </w:r>
      <w:r w:rsidRPr="00CB1820">
        <w:rPr>
          <w:rFonts w:ascii="Arial" w:hAnsi="Arial" w:cs="Arial"/>
          <w:sz w:val="18"/>
          <w:szCs w:val="18"/>
        </w:rPr>
        <w:t xml:space="preserve">inancial </w:t>
      </w:r>
      <w:r>
        <w:rPr>
          <w:rFonts w:ascii="Arial" w:hAnsi="Arial" w:cs="Arial"/>
          <w:sz w:val="18"/>
          <w:szCs w:val="18"/>
        </w:rPr>
        <w:t>R</w:t>
      </w:r>
      <w:r w:rsidRPr="00CB1820">
        <w:rPr>
          <w:rFonts w:ascii="Arial" w:hAnsi="Arial" w:cs="Arial"/>
          <w:sz w:val="18"/>
          <w:szCs w:val="18"/>
        </w:rPr>
        <w:t>eport(s)</w:t>
      </w:r>
      <w:r>
        <w:rPr>
          <w:rFonts w:ascii="Arial" w:hAnsi="Arial" w:cs="Arial"/>
          <w:sz w:val="18"/>
          <w:szCs w:val="18"/>
        </w:rPr>
        <w:t xml:space="preserve"> subject to verification</w:t>
      </w:r>
      <w:r w:rsidRPr="00CB1820">
        <w:rPr>
          <w:rFonts w:ascii="Arial" w:hAnsi="Arial" w:cs="Arial"/>
          <w:sz w:val="18"/>
          <w:szCs w:val="18"/>
        </w:rPr>
        <w:t>:</w:t>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DD/MM/YYYY-DD/MM/YYYY</w:t>
      </w:r>
      <w:r w:rsidRPr="00CB1820">
        <w:rPr>
          <w:rFonts w:ascii="Arial" w:hAnsi="Arial" w:cs="Arial"/>
          <w:sz w:val="18"/>
          <w:szCs w:val="18"/>
        </w:rPr>
        <w:t>&gt;</w:t>
      </w:r>
    </w:p>
    <w:p w:rsidR="00830CE6" w:rsidRPr="00CB1820" w:rsidRDefault="00830CE6" w:rsidP="00830CE6">
      <w:pPr>
        <w:keepLines/>
        <w:rPr>
          <w:rFonts w:ascii="Arial" w:hAnsi="Arial" w:cs="Arial"/>
          <w:sz w:val="18"/>
          <w:szCs w:val="18"/>
        </w:rPr>
      </w:pP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DD/MM/YYYY-DD/MM/YYYY</w:t>
      </w:r>
      <w:r w:rsidRPr="00CB1820">
        <w:rPr>
          <w:rFonts w:ascii="Arial" w:hAnsi="Arial" w:cs="Arial"/>
          <w:sz w:val="18"/>
          <w:szCs w:val="18"/>
        </w:rPr>
        <w:t>&gt;</w:t>
      </w:r>
    </w:p>
    <w:p w:rsidR="00830CE6" w:rsidRPr="00CB1820" w:rsidRDefault="00830CE6" w:rsidP="00830CE6">
      <w:pPr>
        <w:keepLines/>
        <w:rPr>
          <w:rFonts w:ascii="Arial" w:hAnsi="Arial" w:cs="Arial"/>
          <w:sz w:val="18"/>
          <w:szCs w:val="18"/>
        </w:rPr>
      </w:pP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DD/MM/YYYY-DD/MM/YYYY</w:t>
      </w:r>
      <w:r w:rsidRPr="00CB1820">
        <w:rPr>
          <w:rFonts w:ascii="Arial" w:hAnsi="Arial" w:cs="Arial"/>
          <w:sz w:val="18"/>
          <w:szCs w:val="18"/>
        </w:rPr>
        <w:t>&gt;</w:t>
      </w:r>
    </w:p>
    <w:p w:rsidR="00830CE6" w:rsidRPr="00CB1820" w:rsidRDefault="00830CE6" w:rsidP="00830CE6">
      <w:pPr>
        <w:keepLines/>
        <w:rPr>
          <w:rFonts w:ascii="Arial" w:hAnsi="Arial"/>
          <w:b/>
          <w:szCs w:val="24"/>
        </w:rPr>
      </w:pPr>
    </w:p>
    <w:p w:rsidR="00830CE6" w:rsidRPr="00CB1820" w:rsidRDefault="00830CE6" w:rsidP="00830CE6">
      <w:pPr>
        <w:keepLines/>
        <w:rPr>
          <w:rFonts w:ascii="Arial" w:hAnsi="Arial"/>
          <w:b/>
          <w:szCs w:val="24"/>
        </w:rPr>
      </w:pPr>
    </w:p>
    <w:p w:rsidR="00830CE6" w:rsidRPr="00CB1820" w:rsidRDefault="00830CE6" w:rsidP="00830CE6">
      <w:pPr>
        <w:keepLines/>
        <w:rPr>
          <w:rFonts w:ascii="Arial" w:hAnsi="Arial" w:cs="Arial"/>
          <w:sz w:val="18"/>
          <w:szCs w:val="18"/>
        </w:rPr>
      </w:pPr>
      <w:r w:rsidRPr="00CB1820">
        <w:rPr>
          <w:rFonts w:ascii="Arial" w:hAnsi="Arial" w:cs="Arial"/>
          <w:sz w:val="18"/>
          <w:szCs w:val="18"/>
        </w:rPr>
        <w:t>Reporting Entity:</w:t>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name</w:t>
      </w:r>
      <w:r w:rsidRPr="00CB1820">
        <w:rPr>
          <w:rFonts w:ascii="Arial" w:hAnsi="Arial" w:cs="Arial"/>
          <w:sz w:val="18"/>
          <w:szCs w:val="18"/>
        </w:rPr>
        <w:t xml:space="preserve">&gt; </w:t>
      </w:r>
    </w:p>
    <w:p w:rsidR="00830CE6" w:rsidRPr="00CB1820" w:rsidRDefault="00830CE6" w:rsidP="00830CE6">
      <w:pPr>
        <w:keepLines/>
        <w:rPr>
          <w:rFonts w:ascii="Arial" w:hAnsi="Arial" w:cs="Arial"/>
          <w:sz w:val="18"/>
          <w:szCs w:val="18"/>
        </w:rPr>
      </w:pPr>
      <w:r w:rsidRPr="00CB1820">
        <w:rPr>
          <w:rFonts w:ascii="Arial" w:hAnsi="Arial" w:cs="Arial"/>
          <w:sz w:val="18"/>
          <w:szCs w:val="18"/>
        </w:rPr>
        <w:t>Other Spending Entities</w:t>
      </w:r>
      <w:r w:rsidRPr="00CB1820">
        <w:rPr>
          <w:rFonts w:ascii="Arial" w:hAnsi="Arial" w:cs="Arial"/>
          <w:sz w:val="18"/>
          <w:szCs w:val="18"/>
          <w:vertAlign w:val="superscript"/>
        </w:rPr>
        <w:footnoteReference w:id="5"/>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name</w:t>
      </w:r>
      <w:r w:rsidRPr="0046302E">
        <w:rPr>
          <w:rFonts w:ascii="Arial" w:hAnsi="Arial" w:cs="Arial"/>
          <w:sz w:val="18"/>
          <w:szCs w:val="18"/>
          <w:highlight w:val="yellow"/>
        </w:rPr>
        <w:t>(s)</w:t>
      </w:r>
      <w:r w:rsidRPr="00CB1820">
        <w:rPr>
          <w:rFonts w:ascii="Arial" w:hAnsi="Arial" w:cs="Arial"/>
          <w:sz w:val="18"/>
          <w:szCs w:val="18"/>
        </w:rPr>
        <w:t>&gt;</w:t>
      </w:r>
    </w:p>
    <w:p w:rsidR="00830CE6" w:rsidRPr="00CB1820" w:rsidRDefault="00830CE6" w:rsidP="00830CE6">
      <w:pPr>
        <w:keepLines/>
        <w:rPr>
          <w:rFonts w:ascii="Arial" w:hAnsi="Arial" w:cs="Arial"/>
          <w:sz w:val="18"/>
          <w:szCs w:val="18"/>
        </w:rPr>
      </w:pPr>
    </w:p>
    <w:p w:rsidR="00830CE6" w:rsidRPr="00CB1820" w:rsidRDefault="00830CE6" w:rsidP="00830CE6">
      <w:pPr>
        <w:keepLines/>
        <w:rPr>
          <w:rFonts w:ascii="Arial" w:hAnsi="Arial" w:cs="Arial"/>
          <w:sz w:val="18"/>
          <w:szCs w:val="18"/>
        </w:rPr>
      </w:pPr>
      <w:r w:rsidRPr="00CB1820">
        <w:rPr>
          <w:rFonts w:ascii="Arial" w:hAnsi="Arial" w:cs="Arial"/>
          <w:sz w:val="18"/>
          <w:szCs w:val="18"/>
        </w:rPr>
        <w:t>Country:</w:t>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Country where the Contract is implemented</w:t>
      </w:r>
      <w:r w:rsidRPr="00CB1820">
        <w:rPr>
          <w:rFonts w:ascii="Arial" w:hAnsi="Arial" w:cs="Arial"/>
          <w:sz w:val="18"/>
          <w:szCs w:val="18"/>
        </w:rPr>
        <w:t>&gt;</w:t>
      </w:r>
    </w:p>
    <w:p w:rsidR="00830CE6" w:rsidRPr="00CB1820" w:rsidRDefault="00830CE6" w:rsidP="00830CE6">
      <w:pPr>
        <w:keepLines/>
        <w:rPr>
          <w:rFonts w:ascii="Arial" w:hAnsi="Arial" w:cs="Arial"/>
          <w:sz w:val="18"/>
          <w:szCs w:val="18"/>
        </w:rPr>
      </w:pPr>
    </w:p>
    <w:p w:rsidR="00830CE6" w:rsidRPr="00CB1820" w:rsidRDefault="00830CE6" w:rsidP="00830CE6">
      <w:pPr>
        <w:keepLines/>
        <w:tabs>
          <w:tab w:val="left" w:pos="3828"/>
        </w:tabs>
        <w:rPr>
          <w:rFonts w:ascii="Arial" w:hAnsi="Arial" w:cs="Arial"/>
          <w:sz w:val="18"/>
          <w:szCs w:val="18"/>
        </w:rPr>
      </w:pPr>
      <w:r w:rsidRPr="00CB1820">
        <w:rPr>
          <w:rFonts w:ascii="Arial" w:hAnsi="Arial" w:cs="Arial"/>
          <w:sz w:val="18"/>
          <w:szCs w:val="18"/>
        </w:rPr>
        <w:t>Commission Service in charge of the Contract:</w:t>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DG-Unit/EUD</w:t>
      </w:r>
      <w:r w:rsidRPr="00CB1820">
        <w:rPr>
          <w:rFonts w:ascii="Arial" w:hAnsi="Arial" w:cs="Arial"/>
          <w:sz w:val="18"/>
          <w:szCs w:val="18"/>
        </w:rPr>
        <w:t>&gt;</w:t>
      </w:r>
    </w:p>
    <w:p w:rsidR="00830CE6" w:rsidRPr="00CB1820" w:rsidRDefault="00830CE6" w:rsidP="00830CE6">
      <w:pPr>
        <w:rPr>
          <w:rFonts w:ascii="Arial" w:hAnsi="Arial" w:cs="Arial"/>
          <w:sz w:val="18"/>
          <w:szCs w:val="18"/>
        </w:rPr>
      </w:pPr>
    </w:p>
    <w:p w:rsidR="00830CE6" w:rsidRPr="00CB1820" w:rsidRDefault="00830CE6" w:rsidP="00830CE6">
      <w:pPr>
        <w:rPr>
          <w:rFonts w:ascii="Arial" w:hAnsi="Arial" w:cs="Arial"/>
          <w:sz w:val="18"/>
          <w:szCs w:val="18"/>
        </w:rPr>
      </w:pPr>
      <w:r w:rsidRPr="00CB1820">
        <w:rPr>
          <w:rFonts w:ascii="Arial" w:hAnsi="Arial" w:cs="Arial"/>
          <w:sz w:val="18"/>
          <w:szCs w:val="18"/>
        </w:rPr>
        <w:t>Contracting Authority for the expenditure verification:</w:t>
      </w:r>
      <w:r w:rsidRPr="00CB1820">
        <w:rPr>
          <w:rFonts w:ascii="Arial" w:hAnsi="Arial" w:cs="Arial"/>
          <w:sz w:val="18"/>
          <w:szCs w:val="18"/>
        </w:rPr>
        <w:tab/>
        <w:t>&lt;</w:t>
      </w:r>
      <w:r w:rsidRPr="00CB1820">
        <w:rPr>
          <w:rFonts w:ascii="Arial" w:hAnsi="Arial" w:cs="Arial"/>
          <w:sz w:val="18"/>
          <w:szCs w:val="18"/>
          <w:highlight w:val="yellow"/>
        </w:rPr>
        <w:t>EC (DG-Unit/EUD) or Reporting Entity</w:t>
      </w:r>
      <w:r w:rsidRPr="00CB1820">
        <w:rPr>
          <w:rFonts w:ascii="Arial" w:hAnsi="Arial" w:cs="Arial"/>
          <w:sz w:val="18"/>
          <w:szCs w:val="18"/>
        </w:rPr>
        <w:t xml:space="preserve">&gt; </w:t>
      </w:r>
    </w:p>
    <w:p w:rsidR="00830CE6" w:rsidRPr="00CB1820" w:rsidRDefault="00830CE6" w:rsidP="00830CE6">
      <w:pPr>
        <w:keepLines/>
        <w:rPr>
          <w:rFonts w:ascii="Arial" w:hAnsi="Arial"/>
          <w:b/>
          <w:szCs w:val="24"/>
        </w:rPr>
      </w:pPr>
    </w:p>
    <w:p w:rsidR="00830CE6" w:rsidRPr="00CB1820" w:rsidRDefault="00830CE6" w:rsidP="00830CE6">
      <w:pPr>
        <w:keepLines/>
        <w:rPr>
          <w:rFonts w:ascii="Arial" w:hAnsi="Arial" w:cs="Arial"/>
          <w:sz w:val="18"/>
          <w:szCs w:val="18"/>
        </w:rPr>
      </w:pPr>
      <w:r w:rsidRPr="00CB1820">
        <w:rPr>
          <w:rFonts w:ascii="Arial" w:hAnsi="Arial" w:cs="Arial"/>
          <w:sz w:val="18"/>
          <w:szCs w:val="18"/>
        </w:rPr>
        <w:t>[</w:t>
      </w:r>
      <w:r w:rsidRPr="007B1002">
        <w:rPr>
          <w:rFonts w:ascii="Arial" w:hAnsi="Arial" w:cs="Arial"/>
          <w:sz w:val="18"/>
          <w:szCs w:val="18"/>
          <w:highlight w:val="yellow"/>
        </w:rPr>
        <w:t>the following information is needed only for verifications launched by the Commission</w:t>
      </w:r>
      <w:r w:rsidRPr="00CB1820">
        <w:rPr>
          <w:rFonts w:ascii="Arial" w:hAnsi="Arial" w:cs="Arial"/>
          <w:sz w:val="18"/>
          <w:szCs w:val="18"/>
        </w:rPr>
        <w:t xml:space="preserve"> </w:t>
      </w:r>
    </w:p>
    <w:p w:rsidR="00830CE6" w:rsidRPr="00CB1820" w:rsidRDefault="00830CE6" w:rsidP="00830CE6">
      <w:pPr>
        <w:ind w:left="4320" w:hanging="4320"/>
        <w:rPr>
          <w:rFonts w:ascii="Arial" w:hAnsi="Arial" w:cs="Arial"/>
          <w:sz w:val="18"/>
          <w:szCs w:val="18"/>
        </w:rPr>
      </w:pPr>
      <w:r w:rsidRPr="00CB1820">
        <w:rPr>
          <w:rFonts w:ascii="Arial" w:hAnsi="Arial" w:cs="Arial"/>
          <w:sz w:val="18"/>
          <w:szCs w:val="18"/>
          <w:highlight w:val="lightGray"/>
        </w:rPr>
        <w:t>Audit Module record:</w:t>
      </w:r>
      <w:r w:rsidRPr="00CB1820">
        <w:rPr>
          <w:rFonts w:ascii="Arial" w:hAnsi="Arial" w:cs="Arial"/>
          <w:sz w:val="18"/>
          <w:szCs w:val="18"/>
        </w:rPr>
        <w:t xml:space="preserve"> </w:t>
      </w:r>
      <w:r w:rsidRPr="00CB1820">
        <w:rPr>
          <w:rFonts w:ascii="Arial" w:hAnsi="Arial" w:cs="Arial"/>
          <w:sz w:val="18"/>
          <w:szCs w:val="18"/>
        </w:rPr>
        <w:tab/>
        <w:t>&lt;</w:t>
      </w:r>
      <w:r w:rsidRPr="00CB1820">
        <w:rPr>
          <w:rFonts w:ascii="Arial" w:hAnsi="Arial" w:cs="Arial"/>
          <w:sz w:val="18"/>
          <w:szCs w:val="18"/>
          <w:highlight w:val="yellow"/>
        </w:rPr>
        <w:t>example: 95592 / one record per Contract subject to verification</w:t>
      </w:r>
      <w:r w:rsidRPr="00CB1820">
        <w:rPr>
          <w:rFonts w:ascii="Arial" w:hAnsi="Arial" w:cs="Arial"/>
          <w:sz w:val="18"/>
          <w:szCs w:val="18"/>
        </w:rPr>
        <w:t>&gt;</w:t>
      </w:r>
    </w:p>
    <w:p w:rsidR="00830CE6" w:rsidRDefault="00830CE6" w:rsidP="00830CE6">
      <w:pPr>
        <w:keepLines/>
        <w:rPr>
          <w:sz w:val="20"/>
        </w:rPr>
      </w:pPr>
      <w:r w:rsidRPr="00CB1820">
        <w:rPr>
          <w:rFonts w:ascii="Arial" w:hAnsi="Arial" w:cs="Arial"/>
          <w:sz w:val="18"/>
          <w:szCs w:val="18"/>
          <w:highlight w:val="lightGray"/>
        </w:rPr>
        <w:t>Verification Contract number / IT system:</w:t>
      </w:r>
      <w:r w:rsidRPr="00CB1820">
        <w:rPr>
          <w:rFonts w:ascii="Arial" w:hAnsi="Arial" w:cs="Arial"/>
          <w:sz w:val="18"/>
          <w:szCs w:val="18"/>
        </w:rPr>
        <w:t xml:space="preserve"> </w:t>
      </w:r>
      <w:r w:rsidRPr="00CB1820">
        <w:rPr>
          <w:rFonts w:ascii="Arial" w:hAnsi="Arial" w:cs="Arial"/>
          <w:sz w:val="18"/>
          <w:szCs w:val="18"/>
        </w:rPr>
        <w:tab/>
      </w:r>
      <w:r w:rsidRPr="00CB1820">
        <w:rPr>
          <w:rFonts w:ascii="Arial" w:hAnsi="Arial" w:cs="Arial"/>
          <w:sz w:val="18"/>
          <w:szCs w:val="18"/>
        </w:rPr>
        <w:tab/>
        <w:t>&lt;</w:t>
      </w:r>
      <w:r w:rsidRPr="00CB1820">
        <w:rPr>
          <w:rFonts w:ascii="Arial" w:hAnsi="Arial" w:cs="Arial"/>
          <w:sz w:val="18"/>
          <w:szCs w:val="18"/>
          <w:highlight w:val="yellow"/>
        </w:rPr>
        <w:t>example:385446/CRIS</w:t>
      </w:r>
      <w:r w:rsidRPr="00CB1820">
        <w:rPr>
          <w:rFonts w:ascii="Arial" w:hAnsi="Arial" w:cs="Arial"/>
          <w:sz w:val="18"/>
          <w:szCs w:val="18"/>
        </w:rPr>
        <w:t>&gt;]</w:t>
      </w:r>
    </w:p>
    <w:p w:rsidR="00830CE6" w:rsidRDefault="00830CE6" w:rsidP="00830CE6">
      <w:pPr>
        <w:spacing w:before="120"/>
        <w:rPr>
          <w:rFonts w:ascii="Arial" w:hAnsi="Arial" w:cs="Arial"/>
          <w:b/>
          <w:sz w:val="20"/>
        </w:rPr>
      </w:pPr>
      <w:r>
        <w:rPr>
          <w:rFonts w:ascii="Arial" w:hAnsi="Arial" w:cs="Arial"/>
          <w:b/>
          <w:sz w:val="20"/>
        </w:rPr>
        <w:br w:type="page"/>
      </w:r>
    </w:p>
    <w:p w:rsidR="00830CE6" w:rsidRPr="001F5582" w:rsidRDefault="00830CE6" w:rsidP="00830CE6">
      <w:pPr>
        <w:spacing w:before="120"/>
        <w:rPr>
          <w:rFonts w:ascii="Arial" w:hAnsi="Arial" w:cs="Arial"/>
          <w:b/>
          <w:sz w:val="20"/>
        </w:rPr>
      </w:pPr>
    </w:p>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830CE6" w:rsidRPr="00907101" w:rsidTr="00830CE6">
        <w:trPr>
          <w:trHeight w:val="315"/>
        </w:trPr>
        <w:tc>
          <w:tcPr>
            <w:tcW w:w="9229" w:type="dxa"/>
            <w:gridSpan w:val="3"/>
            <w:tcBorders>
              <w:top w:val="single" w:sz="8" w:space="0" w:color="auto"/>
              <w:left w:val="nil"/>
              <w:right w:val="nil"/>
            </w:tcBorders>
            <w:shd w:val="clear" w:color="000000" w:fill="C0C0C0"/>
            <w:vAlign w:val="center"/>
            <w:hideMark/>
          </w:tcPr>
          <w:p w:rsidR="00830CE6" w:rsidRPr="00907101" w:rsidRDefault="00830CE6" w:rsidP="00830CE6">
            <w:pPr>
              <w:widowControl w:val="0"/>
              <w:spacing w:before="120"/>
              <w:rPr>
                <w:rFonts w:ascii="Arial" w:hAnsi="Arial" w:cs="Arial"/>
                <w:b/>
                <w:bCs/>
                <w:color w:val="000000"/>
                <w:sz w:val="20"/>
              </w:rPr>
            </w:pPr>
            <w:r>
              <w:rPr>
                <w:rFonts w:ascii="Arial" w:hAnsi="Arial" w:cs="Arial"/>
                <w:b/>
                <w:sz w:val="20"/>
              </w:rPr>
              <w:t>A</w:t>
            </w:r>
            <w:r w:rsidRPr="00757B7A">
              <w:rPr>
                <w:rFonts w:ascii="Arial" w:hAnsi="Arial" w:cs="Arial"/>
                <w:b/>
                <w:sz w:val="20"/>
              </w:rPr>
              <w:tab/>
            </w:r>
            <w:r w:rsidRPr="00DB5C1D">
              <w:rPr>
                <w:rFonts w:ascii="Arial" w:hAnsi="Arial" w:cs="Arial"/>
                <w:b/>
                <w:sz w:val="20"/>
              </w:rPr>
              <w:t>Logistics</w:t>
            </w:r>
          </w:p>
        </w:tc>
      </w:tr>
      <w:tr w:rsidR="00830CE6" w:rsidRPr="00907101" w:rsidTr="00830CE6">
        <w:trPr>
          <w:trHeight w:val="465"/>
        </w:trPr>
        <w:tc>
          <w:tcPr>
            <w:tcW w:w="1149" w:type="dxa"/>
            <w:tcBorders>
              <w:top w:val="nil"/>
              <w:left w:val="nil"/>
              <w:bottom w:val="single" w:sz="8" w:space="0" w:color="auto"/>
              <w:right w:val="single" w:sz="8" w:space="0" w:color="auto"/>
            </w:tcBorders>
            <w:shd w:val="clear" w:color="000000" w:fill="FFFFFF"/>
            <w:vAlign w:val="center"/>
            <w:hideMark/>
          </w:tcPr>
          <w:p w:rsidR="00830CE6" w:rsidRPr="00907101" w:rsidRDefault="00830CE6" w:rsidP="00830CE6">
            <w:pPr>
              <w:widowControl w:val="0"/>
              <w:rPr>
                <w:rFonts w:ascii="Arial" w:hAnsi="Arial" w:cs="Arial"/>
                <w:b/>
                <w:bCs/>
                <w:color w:val="000000"/>
                <w:sz w:val="16"/>
                <w:szCs w:val="16"/>
              </w:rPr>
            </w:pPr>
            <w:r w:rsidRPr="00907101">
              <w:rPr>
                <w:rFonts w:ascii="Arial" w:hAnsi="Arial" w:cs="Arial"/>
                <w:b/>
                <w:bCs/>
                <w:color w:val="000000"/>
                <w:sz w:val="16"/>
                <w:szCs w:val="16"/>
              </w:rPr>
              <w:t>Issue</w:t>
            </w:r>
          </w:p>
        </w:tc>
        <w:tc>
          <w:tcPr>
            <w:tcW w:w="4532" w:type="dxa"/>
            <w:tcBorders>
              <w:top w:val="nil"/>
              <w:left w:val="nil"/>
              <w:bottom w:val="single" w:sz="8" w:space="0" w:color="auto"/>
              <w:right w:val="single" w:sz="8" w:space="0" w:color="auto"/>
            </w:tcBorders>
            <w:shd w:val="clear" w:color="000000" w:fill="FFFFFF"/>
            <w:vAlign w:val="center"/>
            <w:hideMark/>
          </w:tcPr>
          <w:p w:rsidR="00830CE6" w:rsidRPr="00907101" w:rsidRDefault="00830CE6" w:rsidP="00830CE6">
            <w:pPr>
              <w:widowControl w:val="0"/>
              <w:rPr>
                <w:rFonts w:ascii="Arial" w:hAnsi="Arial" w:cs="Arial"/>
                <w:b/>
                <w:bCs/>
                <w:color w:val="000000"/>
                <w:sz w:val="16"/>
                <w:szCs w:val="16"/>
              </w:rPr>
            </w:pPr>
            <w:r w:rsidRPr="00907101">
              <w:rPr>
                <w:rFonts w:ascii="Arial" w:hAnsi="Arial" w:cs="Arial"/>
                <w:b/>
                <w:bCs/>
                <w:color w:val="000000"/>
                <w:sz w:val="16"/>
                <w:szCs w:val="16"/>
              </w:rPr>
              <w:t>Question</w:t>
            </w:r>
          </w:p>
        </w:tc>
        <w:tc>
          <w:tcPr>
            <w:tcW w:w="3548" w:type="dxa"/>
            <w:tcBorders>
              <w:top w:val="nil"/>
              <w:left w:val="nil"/>
              <w:bottom w:val="single" w:sz="8" w:space="0" w:color="auto"/>
              <w:right w:val="single" w:sz="8" w:space="0" w:color="auto"/>
            </w:tcBorders>
            <w:shd w:val="clear" w:color="000000" w:fill="FFFFFF"/>
            <w:vAlign w:val="center"/>
            <w:hideMark/>
          </w:tcPr>
          <w:p w:rsidR="00830CE6" w:rsidRPr="00907101" w:rsidRDefault="00830CE6" w:rsidP="00830CE6">
            <w:pPr>
              <w:widowControl w:val="0"/>
              <w:jc w:val="center"/>
              <w:rPr>
                <w:rFonts w:ascii="Arial" w:hAnsi="Arial" w:cs="Arial"/>
                <w:b/>
                <w:bCs/>
                <w:color w:val="000000"/>
                <w:sz w:val="16"/>
                <w:szCs w:val="16"/>
              </w:rPr>
            </w:pPr>
            <w:r w:rsidRPr="00907101">
              <w:rPr>
                <w:rFonts w:ascii="Arial" w:hAnsi="Arial" w:cs="Arial"/>
                <w:b/>
                <w:bCs/>
                <w:color w:val="000000"/>
                <w:sz w:val="16"/>
                <w:szCs w:val="16"/>
              </w:rPr>
              <w:t>Reply</w:t>
            </w:r>
          </w:p>
        </w:tc>
      </w:tr>
      <w:tr w:rsidR="00830CE6" w:rsidRPr="00907101" w:rsidTr="00830CE6">
        <w:trPr>
          <w:trHeight w:val="690"/>
        </w:trPr>
        <w:tc>
          <w:tcPr>
            <w:tcW w:w="1149" w:type="dxa"/>
            <w:vMerge w:val="restart"/>
            <w:tcBorders>
              <w:top w:val="single" w:sz="8" w:space="0" w:color="auto"/>
              <w:left w:val="nil"/>
              <w:right w:val="single" w:sz="8" w:space="0" w:color="auto"/>
            </w:tcBorders>
            <w:shd w:val="clear" w:color="auto" w:fill="FFFFFF"/>
            <w:hideMark/>
          </w:tcPr>
          <w:p w:rsidR="00830CE6" w:rsidRDefault="00830CE6" w:rsidP="00830CE6">
            <w:pPr>
              <w:widowControl w:val="0"/>
              <w:rPr>
                <w:rFonts w:ascii="Arial" w:hAnsi="Arial" w:cs="Arial"/>
                <w:color w:val="000000"/>
                <w:sz w:val="16"/>
                <w:szCs w:val="16"/>
              </w:rPr>
            </w:pPr>
          </w:p>
          <w:p w:rsidR="00830CE6" w:rsidRPr="00907101" w:rsidRDefault="00830CE6" w:rsidP="00830CE6">
            <w:pPr>
              <w:widowControl w:val="0"/>
              <w:rPr>
                <w:rFonts w:ascii="Arial" w:hAnsi="Arial" w:cs="Arial"/>
                <w:color w:val="000000"/>
                <w:sz w:val="16"/>
                <w:szCs w:val="16"/>
              </w:rPr>
            </w:pPr>
            <w:r w:rsidRPr="00907101">
              <w:rPr>
                <w:rFonts w:ascii="Arial" w:hAnsi="Arial" w:cs="Arial"/>
                <w:color w:val="000000"/>
                <w:sz w:val="16"/>
                <w:szCs w:val="16"/>
              </w:rPr>
              <w:t>Location</w:t>
            </w:r>
            <w:r>
              <w:rPr>
                <w:rFonts w:ascii="Arial" w:hAnsi="Arial" w:cs="Arial"/>
                <w:color w:val="000000"/>
                <w:sz w:val="16"/>
                <w:szCs w:val="16"/>
              </w:rPr>
              <w:t>s</w:t>
            </w:r>
          </w:p>
        </w:tc>
        <w:tc>
          <w:tcPr>
            <w:tcW w:w="4532" w:type="dxa"/>
            <w:tcBorders>
              <w:top w:val="single" w:sz="8" w:space="0" w:color="auto"/>
              <w:left w:val="nil"/>
              <w:bottom w:val="single" w:sz="8" w:space="0" w:color="auto"/>
              <w:right w:val="single" w:sz="8" w:space="0" w:color="auto"/>
            </w:tcBorders>
            <w:shd w:val="clear" w:color="auto" w:fill="FFFFFF"/>
            <w:hideMark/>
          </w:tcPr>
          <w:p w:rsidR="00830CE6" w:rsidRPr="00767F1D" w:rsidRDefault="00830CE6" w:rsidP="00830CE6">
            <w:pPr>
              <w:widowControl w:val="0"/>
              <w:spacing w:before="120"/>
              <w:rPr>
                <w:rFonts w:ascii="Arial" w:hAnsi="Arial" w:cs="Arial"/>
                <w:sz w:val="16"/>
                <w:szCs w:val="16"/>
              </w:rPr>
            </w:pPr>
            <w:r w:rsidRPr="00767F1D">
              <w:rPr>
                <w:rFonts w:ascii="Arial" w:hAnsi="Arial" w:cs="Arial"/>
                <w:sz w:val="16"/>
                <w:szCs w:val="16"/>
              </w:rPr>
              <w:t xml:space="preserve">1. </w:t>
            </w:r>
            <w:r>
              <w:rPr>
                <w:rFonts w:ascii="Arial" w:hAnsi="Arial" w:cs="Arial"/>
                <w:sz w:val="16"/>
                <w:szCs w:val="16"/>
              </w:rPr>
              <w:t>Where do the Reporting Entity and Other Spending Entities retain the accounting records?</w:t>
            </w:r>
          </w:p>
        </w:tc>
        <w:tc>
          <w:tcPr>
            <w:tcW w:w="3548" w:type="dxa"/>
            <w:tcBorders>
              <w:top w:val="single" w:sz="8" w:space="0" w:color="auto"/>
              <w:left w:val="nil"/>
              <w:bottom w:val="single" w:sz="8" w:space="0" w:color="auto"/>
              <w:right w:val="single" w:sz="8" w:space="0" w:color="auto"/>
            </w:tcBorders>
            <w:shd w:val="clear" w:color="auto" w:fill="FFFFFF"/>
            <w:hideMark/>
          </w:tcPr>
          <w:p w:rsidR="00830CE6" w:rsidRPr="00907101" w:rsidRDefault="00830CE6" w:rsidP="00830CE6">
            <w:pPr>
              <w:widowControl w:val="0"/>
              <w:rPr>
                <w:rFonts w:ascii="Arial" w:hAnsi="Arial" w:cs="Arial"/>
                <w:b/>
                <w:bCs/>
                <w:color w:val="000000"/>
                <w:sz w:val="16"/>
                <w:szCs w:val="16"/>
              </w:rPr>
            </w:pPr>
          </w:p>
        </w:tc>
      </w:tr>
      <w:tr w:rsidR="00830CE6" w:rsidRPr="00907101" w:rsidTr="00830CE6">
        <w:trPr>
          <w:trHeight w:val="465"/>
        </w:trPr>
        <w:tc>
          <w:tcPr>
            <w:tcW w:w="1149" w:type="dxa"/>
            <w:vMerge/>
            <w:tcBorders>
              <w:left w:val="nil"/>
              <w:right w:val="single" w:sz="8" w:space="0" w:color="auto"/>
            </w:tcBorders>
            <w:shd w:val="clear" w:color="auto" w:fill="FFFFFF"/>
            <w:hideMark/>
          </w:tcPr>
          <w:p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rsidR="00830CE6" w:rsidRPr="00767F1D" w:rsidRDefault="00830CE6" w:rsidP="00830CE6">
            <w:pPr>
              <w:widowControl w:val="0"/>
              <w:spacing w:before="120"/>
              <w:rPr>
                <w:rFonts w:ascii="Arial" w:hAnsi="Arial" w:cs="Arial"/>
                <w:sz w:val="16"/>
                <w:szCs w:val="16"/>
              </w:rPr>
            </w:pPr>
            <w:r>
              <w:rPr>
                <w:rFonts w:ascii="Arial" w:hAnsi="Arial" w:cs="Arial"/>
                <w:sz w:val="16"/>
                <w:szCs w:val="16"/>
              </w:rPr>
              <w:t>2. Where do the Reporting Entity and Other Spending Entities retain the original supporting documents?</w:t>
            </w:r>
          </w:p>
        </w:tc>
        <w:tc>
          <w:tcPr>
            <w:tcW w:w="3548" w:type="dxa"/>
            <w:tcBorders>
              <w:top w:val="nil"/>
              <w:left w:val="nil"/>
              <w:bottom w:val="single" w:sz="8" w:space="0" w:color="auto"/>
              <w:right w:val="single" w:sz="8" w:space="0" w:color="auto"/>
            </w:tcBorders>
            <w:shd w:val="clear" w:color="auto" w:fill="FFFFFF"/>
            <w:hideMark/>
          </w:tcPr>
          <w:p w:rsidR="00830CE6" w:rsidRPr="00907101" w:rsidRDefault="00830CE6" w:rsidP="00830CE6">
            <w:pPr>
              <w:widowControl w:val="0"/>
              <w:rPr>
                <w:rFonts w:ascii="Arial" w:hAnsi="Arial" w:cs="Arial"/>
                <w:color w:val="000000"/>
                <w:sz w:val="16"/>
                <w:szCs w:val="16"/>
              </w:rPr>
            </w:pPr>
          </w:p>
        </w:tc>
      </w:tr>
      <w:tr w:rsidR="00830CE6" w:rsidRPr="00907101" w:rsidTr="00830CE6">
        <w:trPr>
          <w:trHeight w:val="315"/>
        </w:trPr>
        <w:tc>
          <w:tcPr>
            <w:tcW w:w="1149" w:type="dxa"/>
            <w:vMerge/>
            <w:tcBorders>
              <w:left w:val="nil"/>
              <w:right w:val="single" w:sz="8" w:space="0" w:color="auto"/>
            </w:tcBorders>
            <w:shd w:val="clear" w:color="auto" w:fill="FFFFFF"/>
            <w:hideMark/>
          </w:tcPr>
          <w:p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8" w:space="0" w:color="auto"/>
              <w:right w:val="single" w:sz="8" w:space="0" w:color="auto"/>
            </w:tcBorders>
            <w:shd w:val="clear" w:color="auto" w:fill="FFFFFF"/>
            <w:hideMark/>
          </w:tcPr>
          <w:p w:rsidR="00830CE6" w:rsidRPr="004A7D9B" w:rsidRDefault="00830CE6" w:rsidP="00830CE6">
            <w:pPr>
              <w:widowControl w:val="0"/>
              <w:spacing w:before="120"/>
              <w:rPr>
                <w:rFonts w:ascii="Arial" w:hAnsi="Arial" w:cs="Arial"/>
                <w:sz w:val="16"/>
                <w:szCs w:val="16"/>
              </w:rPr>
            </w:pPr>
            <w:r>
              <w:rPr>
                <w:rFonts w:ascii="Arial" w:hAnsi="Arial" w:cs="Arial"/>
                <w:sz w:val="16"/>
                <w:szCs w:val="16"/>
              </w:rPr>
              <w:t>3</w:t>
            </w:r>
            <w:r w:rsidRPr="004A7D9B">
              <w:rPr>
                <w:rFonts w:ascii="Arial" w:hAnsi="Arial" w:cs="Arial"/>
                <w:sz w:val="16"/>
                <w:szCs w:val="16"/>
              </w:rPr>
              <w:t xml:space="preserve">. </w:t>
            </w:r>
            <w:r>
              <w:rPr>
                <w:rFonts w:ascii="Arial" w:hAnsi="Arial" w:cs="Arial"/>
                <w:sz w:val="16"/>
                <w:szCs w:val="16"/>
              </w:rPr>
              <w:t>W</w:t>
            </w:r>
            <w:r w:rsidRPr="004A7D9B">
              <w:rPr>
                <w:rFonts w:ascii="Arial" w:hAnsi="Arial" w:cs="Arial"/>
                <w:sz w:val="16"/>
                <w:szCs w:val="16"/>
              </w:rPr>
              <w:t xml:space="preserve">here </w:t>
            </w:r>
            <w:r>
              <w:rPr>
                <w:rFonts w:ascii="Arial" w:hAnsi="Arial" w:cs="Arial"/>
                <w:sz w:val="16"/>
                <w:szCs w:val="16"/>
              </w:rPr>
              <w:t>were</w:t>
            </w:r>
            <w:r w:rsidRPr="004A7D9B">
              <w:rPr>
                <w:rFonts w:ascii="Arial" w:hAnsi="Arial" w:cs="Arial"/>
                <w:sz w:val="16"/>
                <w:szCs w:val="16"/>
              </w:rPr>
              <w:t xml:space="preserve"> contractual activities carried out</w:t>
            </w:r>
            <w:r>
              <w:rPr>
                <w:rFonts w:ascii="Arial" w:hAnsi="Arial" w:cs="Arial"/>
                <w:sz w:val="16"/>
                <w:szCs w:val="16"/>
              </w:rPr>
              <w:t>?</w:t>
            </w:r>
          </w:p>
        </w:tc>
        <w:tc>
          <w:tcPr>
            <w:tcW w:w="3548" w:type="dxa"/>
            <w:tcBorders>
              <w:top w:val="nil"/>
              <w:left w:val="nil"/>
              <w:bottom w:val="single" w:sz="8" w:space="0" w:color="auto"/>
              <w:right w:val="single" w:sz="8" w:space="0" w:color="auto"/>
            </w:tcBorders>
            <w:shd w:val="clear" w:color="auto" w:fill="FFFFFF"/>
            <w:hideMark/>
          </w:tcPr>
          <w:p w:rsidR="00830CE6" w:rsidRPr="00907101" w:rsidRDefault="00830CE6" w:rsidP="00830CE6">
            <w:pPr>
              <w:widowControl w:val="0"/>
              <w:rPr>
                <w:rFonts w:ascii="Arial" w:hAnsi="Arial" w:cs="Arial"/>
                <w:color w:val="000000"/>
                <w:sz w:val="16"/>
                <w:szCs w:val="16"/>
              </w:rPr>
            </w:pPr>
          </w:p>
        </w:tc>
      </w:tr>
      <w:tr w:rsidR="00830CE6" w:rsidRPr="00907101" w:rsidTr="00830CE6">
        <w:trPr>
          <w:trHeight w:val="465"/>
        </w:trPr>
        <w:tc>
          <w:tcPr>
            <w:tcW w:w="1149" w:type="dxa"/>
            <w:vMerge/>
            <w:tcBorders>
              <w:left w:val="nil"/>
              <w:bottom w:val="single" w:sz="4" w:space="0" w:color="auto"/>
              <w:right w:val="single" w:sz="8" w:space="0" w:color="auto"/>
            </w:tcBorders>
            <w:shd w:val="clear" w:color="auto" w:fill="FFFFFF"/>
            <w:hideMark/>
          </w:tcPr>
          <w:p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hideMark/>
          </w:tcPr>
          <w:p w:rsidR="00830CE6" w:rsidRPr="004A7D9B" w:rsidRDefault="00830CE6" w:rsidP="00830CE6">
            <w:pPr>
              <w:widowControl w:val="0"/>
              <w:spacing w:before="120"/>
              <w:rPr>
                <w:rFonts w:ascii="Arial" w:hAnsi="Arial" w:cs="Arial"/>
                <w:sz w:val="16"/>
                <w:szCs w:val="16"/>
              </w:rPr>
            </w:pPr>
            <w:r>
              <w:rPr>
                <w:rFonts w:ascii="Arial" w:hAnsi="Arial" w:cs="Arial"/>
                <w:sz w:val="16"/>
                <w:szCs w:val="16"/>
              </w:rPr>
              <w:t>4</w:t>
            </w:r>
            <w:r w:rsidRPr="004A7D9B">
              <w:rPr>
                <w:rFonts w:ascii="Arial" w:hAnsi="Arial" w:cs="Arial"/>
                <w:sz w:val="16"/>
                <w:szCs w:val="16"/>
              </w:rPr>
              <w:t xml:space="preserve">. </w:t>
            </w:r>
            <w:r>
              <w:rPr>
                <w:rFonts w:ascii="Arial" w:hAnsi="Arial" w:cs="Arial"/>
                <w:sz w:val="16"/>
                <w:szCs w:val="16"/>
              </w:rPr>
              <w:t xml:space="preserve">Where are </w:t>
            </w:r>
            <w:r w:rsidRPr="004A7D9B">
              <w:rPr>
                <w:rFonts w:ascii="Arial" w:hAnsi="Arial" w:cs="Arial"/>
                <w:sz w:val="16"/>
                <w:szCs w:val="16"/>
              </w:rPr>
              <w:t>key project staff available</w:t>
            </w:r>
            <w:r>
              <w:rPr>
                <w:rFonts w:ascii="Arial" w:hAnsi="Arial" w:cs="Arial"/>
                <w:sz w:val="16"/>
                <w:szCs w:val="16"/>
              </w:rPr>
              <w:t xml:space="preserve"> to provide information and explanations?</w:t>
            </w:r>
          </w:p>
        </w:tc>
        <w:tc>
          <w:tcPr>
            <w:tcW w:w="3548" w:type="dxa"/>
            <w:tcBorders>
              <w:top w:val="nil"/>
              <w:left w:val="nil"/>
              <w:bottom w:val="single" w:sz="4" w:space="0" w:color="auto"/>
              <w:right w:val="single" w:sz="8" w:space="0" w:color="auto"/>
            </w:tcBorders>
            <w:shd w:val="clear" w:color="auto" w:fill="FFFFFF"/>
            <w:hideMark/>
          </w:tcPr>
          <w:p w:rsidR="00830CE6" w:rsidRPr="00907101" w:rsidRDefault="00830CE6" w:rsidP="00830CE6">
            <w:pPr>
              <w:widowControl w:val="0"/>
              <w:rPr>
                <w:rFonts w:ascii="Arial" w:hAnsi="Arial" w:cs="Arial"/>
                <w:color w:val="000000"/>
                <w:sz w:val="16"/>
                <w:szCs w:val="16"/>
              </w:rPr>
            </w:pPr>
          </w:p>
        </w:tc>
      </w:tr>
      <w:tr w:rsidR="00830CE6" w:rsidRPr="00907101" w:rsidTr="00830CE6">
        <w:trPr>
          <w:trHeight w:val="465"/>
        </w:trPr>
        <w:tc>
          <w:tcPr>
            <w:tcW w:w="1149" w:type="dxa"/>
            <w:vMerge w:val="restart"/>
            <w:tcBorders>
              <w:left w:val="nil"/>
              <w:right w:val="single" w:sz="8" w:space="0" w:color="auto"/>
            </w:tcBorders>
            <w:shd w:val="clear" w:color="auto" w:fill="FFFFFF"/>
          </w:tcPr>
          <w:p w:rsidR="00830CE6" w:rsidRDefault="00830CE6" w:rsidP="00830CE6">
            <w:pPr>
              <w:widowControl w:val="0"/>
              <w:rPr>
                <w:rFonts w:ascii="Arial" w:hAnsi="Arial" w:cs="Arial"/>
                <w:color w:val="000000"/>
                <w:sz w:val="16"/>
                <w:szCs w:val="16"/>
              </w:rPr>
            </w:pPr>
          </w:p>
          <w:p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Languages</w:t>
            </w:r>
          </w:p>
        </w:tc>
        <w:tc>
          <w:tcPr>
            <w:tcW w:w="4532" w:type="dxa"/>
            <w:tcBorders>
              <w:top w:val="nil"/>
              <w:left w:val="nil"/>
              <w:bottom w:val="single" w:sz="4" w:space="0" w:color="auto"/>
              <w:right w:val="single" w:sz="8" w:space="0" w:color="auto"/>
            </w:tcBorders>
            <w:shd w:val="clear" w:color="auto" w:fill="FFFFFF"/>
          </w:tcPr>
          <w:p w:rsidR="00830CE6" w:rsidRDefault="00830CE6" w:rsidP="00830CE6">
            <w:pPr>
              <w:widowControl w:val="0"/>
              <w:spacing w:before="120"/>
              <w:rPr>
                <w:rFonts w:ascii="Arial" w:hAnsi="Arial" w:cs="Arial"/>
                <w:sz w:val="16"/>
                <w:szCs w:val="16"/>
              </w:rPr>
            </w:pPr>
            <w:r>
              <w:rPr>
                <w:rFonts w:ascii="Arial" w:hAnsi="Arial" w:cs="Arial"/>
                <w:sz w:val="16"/>
                <w:szCs w:val="16"/>
              </w:rPr>
              <w:t>5</w:t>
            </w:r>
            <w:r w:rsidRPr="00767F1D">
              <w:rPr>
                <w:rFonts w:ascii="Arial" w:hAnsi="Arial" w:cs="Arial"/>
                <w:sz w:val="16"/>
                <w:szCs w:val="16"/>
              </w:rPr>
              <w:t>.</w:t>
            </w:r>
            <w:r>
              <w:rPr>
                <w:rFonts w:ascii="Arial" w:hAnsi="Arial" w:cs="Arial"/>
                <w:sz w:val="16"/>
                <w:szCs w:val="16"/>
              </w:rPr>
              <w:t xml:space="preserve"> Which is the contractual language?</w:t>
            </w:r>
          </w:p>
        </w:tc>
        <w:tc>
          <w:tcPr>
            <w:tcW w:w="3548" w:type="dxa"/>
            <w:tcBorders>
              <w:top w:val="nil"/>
              <w:left w:val="nil"/>
              <w:bottom w:val="single" w:sz="4"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r>
      <w:tr w:rsidR="00830CE6" w:rsidRPr="00907101" w:rsidTr="00830CE6">
        <w:trPr>
          <w:trHeight w:val="465"/>
        </w:trPr>
        <w:tc>
          <w:tcPr>
            <w:tcW w:w="1149" w:type="dxa"/>
            <w:vMerge/>
            <w:tcBorders>
              <w:left w:val="nil"/>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rsidR="00830CE6" w:rsidRDefault="00830CE6" w:rsidP="00830CE6">
            <w:pPr>
              <w:widowControl w:val="0"/>
              <w:spacing w:before="120"/>
              <w:rPr>
                <w:rFonts w:ascii="Arial" w:hAnsi="Arial" w:cs="Arial"/>
                <w:sz w:val="16"/>
                <w:szCs w:val="16"/>
              </w:rPr>
            </w:pPr>
            <w:r>
              <w:rPr>
                <w:rFonts w:ascii="Arial" w:hAnsi="Arial" w:cs="Arial"/>
                <w:sz w:val="16"/>
                <w:szCs w:val="16"/>
              </w:rPr>
              <w:t>6. Which is the language of the accounting records?</w:t>
            </w:r>
          </w:p>
        </w:tc>
        <w:tc>
          <w:tcPr>
            <w:tcW w:w="3548" w:type="dxa"/>
            <w:tcBorders>
              <w:top w:val="nil"/>
              <w:left w:val="nil"/>
              <w:bottom w:val="single" w:sz="4"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r>
      <w:tr w:rsidR="00830CE6" w:rsidRPr="00907101" w:rsidTr="00830CE6">
        <w:trPr>
          <w:trHeight w:val="465"/>
        </w:trPr>
        <w:tc>
          <w:tcPr>
            <w:tcW w:w="1149" w:type="dxa"/>
            <w:vMerge/>
            <w:tcBorders>
              <w:left w:val="nil"/>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rsidR="00830CE6" w:rsidRDefault="00830CE6" w:rsidP="00830CE6">
            <w:pPr>
              <w:widowControl w:val="0"/>
              <w:spacing w:before="120"/>
              <w:rPr>
                <w:rFonts w:ascii="Arial" w:hAnsi="Arial" w:cs="Arial"/>
                <w:sz w:val="16"/>
                <w:szCs w:val="16"/>
              </w:rPr>
            </w:pPr>
            <w:r>
              <w:rPr>
                <w:rFonts w:ascii="Arial" w:hAnsi="Arial" w:cs="Arial"/>
                <w:sz w:val="16"/>
                <w:szCs w:val="16"/>
              </w:rPr>
              <w:t>7. Which are the languages of supporting documents?</w:t>
            </w:r>
          </w:p>
        </w:tc>
        <w:tc>
          <w:tcPr>
            <w:tcW w:w="3548" w:type="dxa"/>
            <w:tcBorders>
              <w:top w:val="nil"/>
              <w:left w:val="nil"/>
              <w:bottom w:val="single" w:sz="4"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r>
      <w:tr w:rsidR="00830CE6" w:rsidRPr="00907101" w:rsidTr="00830CE6">
        <w:trPr>
          <w:trHeight w:val="465"/>
        </w:trPr>
        <w:tc>
          <w:tcPr>
            <w:tcW w:w="1149" w:type="dxa"/>
            <w:vMerge/>
            <w:tcBorders>
              <w:left w:val="nil"/>
              <w:bottom w:val="single" w:sz="4"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c>
          <w:tcPr>
            <w:tcW w:w="4532" w:type="dxa"/>
            <w:tcBorders>
              <w:top w:val="nil"/>
              <w:left w:val="nil"/>
              <w:bottom w:val="single" w:sz="4" w:space="0" w:color="auto"/>
              <w:right w:val="single" w:sz="8" w:space="0" w:color="auto"/>
            </w:tcBorders>
            <w:shd w:val="clear" w:color="auto" w:fill="FFFFFF"/>
          </w:tcPr>
          <w:p w:rsidR="00830CE6" w:rsidRDefault="00830CE6" w:rsidP="00830CE6">
            <w:pPr>
              <w:widowControl w:val="0"/>
              <w:spacing w:before="120"/>
              <w:rPr>
                <w:rFonts w:ascii="Arial" w:hAnsi="Arial" w:cs="Arial"/>
                <w:sz w:val="16"/>
                <w:szCs w:val="16"/>
              </w:rPr>
            </w:pPr>
            <w:r>
              <w:rPr>
                <w:rFonts w:ascii="Arial" w:hAnsi="Arial" w:cs="Arial"/>
                <w:sz w:val="16"/>
                <w:szCs w:val="16"/>
              </w:rPr>
              <w:t>8. Which languages are spoken by key project staff?</w:t>
            </w:r>
          </w:p>
        </w:tc>
        <w:tc>
          <w:tcPr>
            <w:tcW w:w="3548" w:type="dxa"/>
            <w:tcBorders>
              <w:top w:val="nil"/>
              <w:left w:val="nil"/>
              <w:bottom w:val="single" w:sz="4"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r>
    </w:tbl>
    <w:p w:rsidR="00830CE6" w:rsidRDefault="00830CE6" w:rsidP="00830CE6"/>
    <w:tbl>
      <w:tblPr>
        <w:tblpPr w:leftFromText="180" w:rightFromText="180" w:vertAnchor="text" w:tblpX="93" w:tblpY="1"/>
        <w:tblOverlap w:val="never"/>
        <w:tblW w:w="9229" w:type="dxa"/>
        <w:tblLayout w:type="fixed"/>
        <w:tblLook w:val="04A0" w:firstRow="1" w:lastRow="0" w:firstColumn="1" w:lastColumn="0" w:noHBand="0" w:noVBand="1"/>
      </w:tblPr>
      <w:tblGrid>
        <w:gridCol w:w="1149"/>
        <w:gridCol w:w="4532"/>
        <w:gridCol w:w="3548"/>
      </w:tblGrid>
      <w:tr w:rsidR="00830CE6" w:rsidRPr="00907101" w:rsidTr="00830CE6">
        <w:trPr>
          <w:trHeight w:val="465"/>
        </w:trPr>
        <w:tc>
          <w:tcPr>
            <w:tcW w:w="9229" w:type="dxa"/>
            <w:gridSpan w:val="3"/>
            <w:tcBorders>
              <w:top w:val="single" w:sz="4" w:space="0" w:color="auto"/>
              <w:bottom w:val="single" w:sz="4" w:space="0" w:color="auto"/>
            </w:tcBorders>
            <w:shd w:val="clear" w:color="auto" w:fill="BFBFBF"/>
          </w:tcPr>
          <w:p w:rsidR="00830CE6" w:rsidRPr="001F5582" w:rsidRDefault="00830CE6" w:rsidP="00830CE6">
            <w:pPr>
              <w:widowControl w:val="0"/>
              <w:spacing w:before="120"/>
              <w:rPr>
                <w:rFonts w:ascii="Arial" w:hAnsi="Arial" w:cs="Arial"/>
                <w:b/>
                <w:sz w:val="20"/>
              </w:rPr>
            </w:pPr>
            <w:r w:rsidRPr="007B1002">
              <w:rPr>
                <w:rFonts w:ascii="Arial" w:hAnsi="Arial" w:cs="Arial"/>
                <w:b/>
                <w:sz w:val="20"/>
              </w:rPr>
              <w:t>B</w:t>
            </w:r>
            <w:r w:rsidRPr="007B1002">
              <w:rPr>
                <w:rFonts w:ascii="Arial" w:hAnsi="Arial" w:cs="Arial"/>
                <w:b/>
                <w:sz w:val="20"/>
              </w:rPr>
              <w:tab/>
              <w:t>Contractual Conditions</w:t>
            </w:r>
          </w:p>
        </w:tc>
      </w:tr>
      <w:tr w:rsidR="00830CE6" w:rsidRPr="00907101" w:rsidTr="00830CE6">
        <w:trPr>
          <w:trHeight w:val="465"/>
        </w:trPr>
        <w:tc>
          <w:tcPr>
            <w:tcW w:w="1149" w:type="dxa"/>
            <w:tcBorders>
              <w:left w:val="nil"/>
              <w:bottom w:val="single" w:sz="8" w:space="0" w:color="auto"/>
              <w:right w:val="single" w:sz="8" w:space="0" w:color="auto"/>
            </w:tcBorders>
            <w:shd w:val="clear" w:color="auto" w:fill="FFFFFF"/>
          </w:tcPr>
          <w:p w:rsidR="00830CE6" w:rsidRPr="00757B7A" w:rsidRDefault="00830CE6" w:rsidP="00830CE6">
            <w:pPr>
              <w:widowControl w:val="0"/>
              <w:spacing w:before="120"/>
              <w:rPr>
                <w:rFonts w:ascii="Arial" w:hAnsi="Arial" w:cs="Arial"/>
                <w:sz w:val="16"/>
                <w:szCs w:val="16"/>
              </w:rPr>
            </w:pPr>
            <w:r w:rsidRPr="0086591E">
              <w:rPr>
                <w:rFonts w:ascii="Arial" w:hAnsi="Arial" w:cs="Arial"/>
                <w:sz w:val="16"/>
                <w:szCs w:val="16"/>
              </w:rPr>
              <w:t>Contract</w:t>
            </w:r>
            <w:r w:rsidRPr="004B3AD2">
              <w:rPr>
                <w:rFonts w:ascii="Arial" w:hAnsi="Arial" w:cs="Arial"/>
                <w:sz w:val="16"/>
                <w:szCs w:val="16"/>
              </w:rPr>
              <w:t xml:space="preserve"> </w:t>
            </w:r>
            <w:r w:rsidRPr="0086591E">
              <w:rPr>
                <w:rFonts w:ascii="Arial" w:hAnsi="Arial" w:cs="Arial"/>
                <w:sz w:val="16"/>
                <w:szCs w:val="16"/>
              </w:rPr>
              <w:t>amount</w:t>
            </w:r>
          </w:p>
        </w:tc>
        <w:tc>
          <w:tcPr>
            <w:tcW w:w="4532" w:type="dxa"/>
            <w:tcBorders>
              <w:top w:val="nil"/>
              <w:left w:val="nil"/>
              <w:bottom w:val="single" w:sz="8" w:space="0" w:color="auto"/>
              <w:right w:val="single" w:sz="8" w:space="0" w:color="auto"/>
            </w:tcBorders>
            <w:shd w:val="clear" w:color="auto" w:fill="FFFFFF"/>
          </w:tcPr>
          <w:p w:rsidR="00830CE6" w:rsidRPr="00757B7A" w:rsidRDefault="00830CE6" w:rsidP="00830CE6">
            <w:pPr>
              <w:widowControl w:val="0"/>
              <w:spacing w:before="120"/>
              <w:rPr>
                <w:rFonts w:ascii="Arial" w:hAnsi="Arial" w:cs="Arial"/>
                <w:sz w:val="16"/>
                <w:szCs w:val="16"/>
              </w:rPr>
            </w:pPr>
            <w:r>
              <w:rPr>
                <w:rFonts w:ascii="Arial" w:hAnsi="Arial" w:cs="Arial"/>
                <w:sz w:val="16"/>
                <w:szCs w:val="16"/>
              </w:rPr>
              <w:t xml:space="preserve">9. </w:t>
            </w:r>
            <w:r w:rsidRPr="00757B7A">
              <w:rPr>
                <w:rFonts w:ascii="Arial" w:hAnsi="Arial" w:cs="Arial"/>
                <w:sz w:val="16"/>
                <w:szCs w:val="16"/>
              </w:rPr>
              <w:t>What is the total amount</w:t>
            </w:r>
            <w:r>
              <w:rPr>
                <w:rFonts w:ascii="Arial" w:hAnsi="Arial" w:cs="Arial"/>
                <w:sz w:val="16"/>
                <w:szCs w:val="16"/>
              </w:rPr>
              <w:t xml:space="preserve"> of the contract?</w:t>
            </w:r>
          </w:p>
        </w:tc>
        <w:tc>
          <w:tcPr>
            <w:tcW w:w="3548" w:type="dxa"/>
            <w:tcBorders>
              <w:top w:val="nil"/>
              <w:left w:val="nil"/>
              <w:bottom w:val="single" w:sz="8" w:space="0" w:color="auto"/>
              <w:right w:val="single" w:sz="8" w:space="0" w:color="auto"/>
            </w:tcBorders>
            <w:shd w:val="clear" w:color="auto" w:fill="FFFFFF"/>
          </w:tcPr>
          <w:p w:rsidR="00830CE6" w:rsidRPr="00524750" w:rsidRDefault="00830CE6" w:rsidP="00830CE6">
            <w:pPr>
              <w:widowControl w:val="0"/>
              <w:spacing w:before="120"/>
              <w:rPr>
                <w:rFonts w:ascii="Arial" w:hAnsi="Arial" w:cs="Arial"/>
                <w:sz w:val="16"/>
                <w:szCs w:val="16"/>
              </w:rPr>
            </w:pPr>
          </w:p>
        </w:tc>
      </w:tr>
      <w:tr w:rsidR="00830CE6" w:rsidRPr="00907101" w:rsidTr="00830CE6">
        <w:trPr>
          <w:trHeight w:val="465"/>
        </w:trPr>
        <w:tc>
          <w:tcPr>
            <w:tcW w:w="1149" w:type="dxa"/>
            <w:tcBorders>
              <w:top w:val="single" w:sz="8" w:space="0" w:color="auto"/>
              <w:left w:val="nil"/>
              <w:bottom w:val="single" w:sz="8" w:space="0" w:color="auto"/>
              <w:right w:val="single" w:sz="8" w:space="0" w:color="auto"/>
            </w:tcBorders>
            <w:shd w:val="clear" w:color="auto" w:fill="FFFFFF"/>
          </w:tcPr>
          <w:p w:rsidR="00830CE6" w:rsidRPr="00907101" w:rsidRDefault="00830CE6" w:rsidP="00830CE6">
            <w:pPr>
              <w:widowControl w:val="0"/>
              <w:spacing w:before="120"/>
              <w:rPr>
                <w:rFonts w:ascii="Arial" w:hAnsi="Arial" w:cs="Arial"/>
                <w:color w:val="000000"/>
                <w:sz w:val="16"/>
                <w:szCs w:val="16"/>
              </w:rPr>
            </w:pPr>
            <w:r w:rsidRPr="004B3AD2">
              <w:rPr>
                <w:rFonts w:ascii="Arial" w:hAnsi="Arial" w:cs="Arial"/>
                <w:sz w:val="16"/>
                <w:szCs w:val="16"/>
              </w:rPr>
              <w:t>EC contribution</w:t>
            </w:r>
          </w:p>
        </w:tc>
        <w:tc>
          <w:tcPr>
            <w:tcW w:w="4532" w:type="dxa"/>
            <w:tcBorders>
              <w:top w:val="nil"/>
              <w:left w:val="nil"/>
              <w:bottom w:val="single" w:sz="8" w:space="0" w:color="auto"/>
              <w:right w:val="single" w:sz="8" w:space="0" w:color="auto"/>
            </w:tcBorders>
            <w:shd w:val="clear" w:color="auto" w:fill="FFFFFF"/>
          </w:tcPr>
          <w:p w:rsidR="00830CE6" w:rsidRDefault="00830CE6" w:rsidP="00830CE6">
            <w:pPr>
              <w:widowControl w:val="0"/>
              <w:spacing w:before="120"/>
              <w:rPr>
                <w:rFonts w:ascii="Arial" w:hAnsi="Arial" w:cs="Arial"/>
                <w:sz w:val="16"/>
                <w:szCs w:val="16"/>
              </w:rPr>
            </w:pPr>
            <w:r>
              <w:rPr>
                <w:rFonts w:ascii="Arial" w:hAnsi="Arial" w:cs="Arial"/>
                <w:sz w:val="16"/>
                <w:szCs w:val="16"/>
              </w:rPr>
              <w:t xml:space="preserve">10. </w:t>
            </w:r>
            <w:r w:rsidRPr="00757B7A">
              <w:rPr>
                <w:rFonts w:ascii="Arial" w:hAnsi="Arial" w:cs="Arial"/>
                <w:sz w:val="16"/>
                <w:szCs w:val="16"/>
              </w:rPr>
              <w:t>What is the amount</w:t>
            </w:r>
            <w:r>
              <w:rPr>
                <w:rFonts w:ascii="Arial" w:hAnsi="Arial" w:cs="Arial"/>
                <w:sz w:val="16"/>
                <w:szCs w:val="16"/>
              </w:rPr>
              <w:t xml:space="preserve"> of the EC contribution?</w:t>
            </w:r>
          </w:p>
        </w:tc>
        <w:tc>
          <w:tcPr>
            <w:tcW w:w="3548" w:type="dxa"/>
            <w:tcBorders>
              <w:top w:val="nil"/>
              <w:left w:val="nil"/>
              <w:bottom w:val="single" w:sz="8"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r>
      <w:tr w:rsidR="00830CE6" w:rsidRPr="00907101" w:rsidTr="00830CE6">
        <w:trPr>
          <w:trHeight w:val="465"/>
        </w:trPr>
        <w:tc>
          <w:tcPr>
            <w:tcW w:w="1149" w:type="dxa"/>
            <w:vMerge w:val="restart"/>
            <w:tcBorders>
              <w:top w:val="single" w:sz="8" w:space="0" w:color="auto"/>
              <w:left w:val="nil"/>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Other contributions</w:t>
            </w:r>
          </w:p>
        </w:tc>
        <w:tc>
          <w:tcPr>
            <w:tcW w:w="4532" w:type="dxa"/>
            <w:vMerge w:val="restart"/>
            <w:tcBorders>
              <w:top w:val="nil"/>
              <w:left w:val="nil"/>
              <w:right w:val="single" w:sz="8" w:space="0" w:color="auto"/>
            </w:tcBorders>
            <w:shd w:val="clear" w:color="auto" w:fill="FFFFFF"/>
          </w:tcPr>
          <w:p w:rsidR="00830CE6" w:rsidRDefault="00830CE6" w:rsidP="00830CE6">
            <w:pPr>
              <w:widowControl w:val="0"/>
              <w:spacing w:before="120"/>
              <w:rPr>
                <w:rFonts w:ascii="Arial" w:hAnsi="Arial" w:cs="Arial"/>
                <w:sz w:val="16"/>
                <w:szCs w:val="16"/>
              </w:rPr>
            </w:pPr>
            <w:r>
              <w:rPr>
                <w:rFonts w:ascii="Arial" w:hAnsi="Arial" w:cs="Arial"/>
                <w:sz w:val="16"/>
                <w:szCs w:val="16"/>
              </w:rPr>
              <w:t>11. Which are the other sources of funding (including the Reporting Entity)?</w:t>
            </w:r>
          </w:p>
        </w:tc>
        <w:tc>
          <w:tcPr>
            <w:tcW w:w="3548" w:type="dxa"/>
            <w:tcBorders>
              <w:top w:val="nil"/>
              <w:left w:val="nil"/>
              <w:bottom w:val="single" w:sz="8"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1 / amount</w:t>
            </w:r>
          </w:p>
        </w:tc>
      </w:tr>
      <w:tr w:rsidR="00830CE6" w:rsidRPr="00907101" w:rsidTr="00830CE6">
        <w:trPr>
          <w:trHeight w:val="465"/>
        </w:trPr>
        <w:tc>
          <w:tcPr>
            <w:tcW w:w="1149" w:type="dxa"/>
            <w:vMerge/>
            <w:tcBorders>
              <w:left w:val="nil"/>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c>
          <w:tcPr>
            <w:tcW w:w="4532" w:type="dxa"/>
            <w:vMerge/>
            <w:tcBorders>
              <w:left w:val="nil"/>
              <w:right w:val="single" w:sz="8" w:space="0" w:color="auto"/>
            </w:tcBorders>
            <w:shd w:val="clear" w:color="auto" w:fill="FFFFFF"/>
          </w:tcPr>
          <w:p w:rsidR="00830CE6"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2 / amount</w:t>
            </w:r>
          </w:p>
        </w:tc>
      </w:tr>
      <w:tr w:rsidR="00830CE6" w:rsidRPr="00907101" w:rsidTr="00830CE6">
        <w:trPr>
          <w:trHeight w:val="465"/>
        </w:trPr>
        <w:tc>
          <w:tcPr>
            <w:tcW w:w="1149" w:type="dxa"/>
            <w:vMerge/>
            <w:tcBorders>
              <w:left w:val="nil"/>
              <w:right w:val="single" w:sz="8" w:space="0" w:color="auto"/>
            </w:tcBorders>
            <w:shd w:val="clear" w:color="auto" w:fill="FFFFFF"/>
          </w:tcPr>
          <w:p w:rsidR="00830CE6" w:rsidRPr="00757B7A" w:rsidRDefault="00830CE6" w:rsidP="00830CE6">
            <w:pPr>
              <w:widowControl w:val="0"/>
              <w:spacing w:before="120"/>
              <w:rPr>
                <w:rFonts w:ascii="Arial" w:hAnsi="Arial" w:cs="Arial"/>
                <w:b/>
                <w:sz w:val="16"/>
                <w:szCs w:val="16"/>
              </w:rPr>
            </w:pPr>
          </w:p>
        </w:tc>
        <w:tc>
          <w:tcPr>
            <w:tcW w:w="4532" w:type="dxa"/>
            <w:vMerge/>
            <w:tcBorders>
              <w:left w:val="nil"/>
              <w:right w:val="single" w:sz="8" w:space="0" w:color="auto"/>
            </w:tcBorders>
            <w:shd w:val="clear" w:color="auto" w:fill="FFFFFF"/>
          </w:tcPr>
          <w:p w:rsidR="00830CE6" w:rsidRPr="00757B7A"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3 / amount</w:t>
            </w:r>
          </w:p>
        </w:tc>
      </w:tr>
      <w:tr w:rsidR="00830CE6" w:rsidRPr="00907101" w:rsidTr="00830CE6">
        <w:trPr>
          <w:trHeight w:val="465"/>
        </w:trPr>
        <w:tc>
          <w:tcPr>
            <w:tcW w:w="1149" w:type="dxa"/>
            <w:vMerge/>
            <w:tcBorders>
              <w:left w:val="nil"/>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c>
          <w:tcPr>
            <w:tcW w:w="4532" w:type="dxa"/>
            <w:vMerge/>
            <w:tcBorders>
              <w:left w:val="nil"/>
              <w:right w:val="single" w:sz="8" w:space="0" w:color="auto"/>
            </w:tcBorders>
            <w:shd w:val="clear" w:color="auto" w:fill="FFFFFF"/>
          </w:tcPr>
          <w:p w:rsidR="00830CE6" w:rsidRPr="00757B7A"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4 / amount</w:t>
            </w:r>
          </w:p>
        </w:tc>
      </w:tr>
      <w:tr w:rsidR="00830CE6" w:rsidRPr="00907101" w:rsidTr="00830CE6">
        <w:trPr>
          <w:trHeight w:val="465"/>
        </w:trPr>
        <w:tc>
          <w:tcPr>
            <w:tcW w:w="1149" w:type="dxa"/>
            <w:vMerge/>
            <w:tcBorders>
              <w:left w:val="nil"/>
              <w:bottom w:val="single" w:sz="8" w:space="0" w:color="000000"/>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p>
        </w:tc>
        <w:tc>
          <w:tcPr>
            <w:tcW w:w="4532" w:type="dxa"/>
            <w:vMerge/>
            <w:tcBorders>
              <w:left w:val="nil"/>
              <w:bottom w:val="single" w:sz="8" w:space="0" w:color="auto"/>
              <w:right w:val="single" w:sz="8" w:space="0" w:color="auto"/>
            </w:tcBorders>
            <w:shd w:val="clear" w:color="auto" w:fill="FFFFFF"/>
          </w:tcPr>
          <w:p w:rsidR="00830CE6" w:rsidRDefault="00830CE6" w:rsidP="00830CE6">
            <w:pPr>
              <w:widowControl w:val="0"/>
              <w:spacing w:before="120"/>
              <w:rPr>
                <w:rFonts w:ascii="Arial" w:hAnsi="Arial" w:cs="Arial"/>
                <w:sz w:val="16"/>
                <w:szCs w:val="16"/>
              </w:rPr>
            </w:pPr>
          </w:p>
        </w:tc>
        <w:tc>
          <w:tcPr>
            <w:tcW w:w="3548" w:type="dxa"/>
            <w:tcBorders>
              <w:top w:val="nil"/>
              <w:left w:val="nil"/>
              <w:bottom w:val="single" w:sz="8" w:space="0" w:color="auto"/>
              <w:right w:val="single" w:sz="8" w:space="0" w:color="auto"/>
            </w:tcBorders>
            <w:shd w:val="clear" w:color="auto" w:fill="FFFFFF"/>
          </w:tcPr>
          <w:p w:rsidR="00830CE6" w:rsidRPr="00907101" w:rsidRDefault="00830CE6" w:rsidP="00830CE6">
            <w:pPr>
              <w:widowControl w:val="0"/>
              <w:rPr>
                <w:rFonts w:ascii="Arial" w:hAnsi="Arial" w:cs="Arial"/>
                <w:color w:val="000000"/>
                <w:sz w:val="16"/>
                <w:szCs w:val="16"/>
              </w:rPr>
            </w:pPr>
            <w:r>
              <w:rPr>
                <w:rFonts w:ascii="Arial" w:hAnsi="Arial" w:cs="Arial"/>
                <w:color w:val="000000"/>
                <w:sz w:val="16"/>
                <w:szCs w:val="16"/>
              </w:rPr>
              <w:t>Source 5 / amount</w:t>
            </w:r>
          </w:p>
        </w:tc>
      </w:tr>
    </w:tbl>
    <w:p w:rsidR="00830CE6" w:rsidRDefault="00830CE6" w:rsidP="00830CE6"/>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830CE6" w:rsidRPr="008334DE" w:rsidTr="00830CE6">
        <w:trPr>
          <w:trHeight w:val="383"/>
        </w:trPr>
        <w:tc>
          <w:tcPr>
            <w:tcW w:w="9214" w:type="dxa"/>
            <w:gridSpan w:val="3"/>
            <w:shd w:val="clear" w:color="auto" w:fill="C0C0C0"/>
          </w:tcPr>
          <w:p w:rsidR="00830CE6" w:rsidRPr="008334DE" w:rsidRDefault="00830CE6" w:rsidP="00830CE6">
            <w:pPr>
              <w:spacing w:before="120"/>
              <w:rPr>
                <w:rFonts w:ascii="Arial" w:hAnsi="Arial" w:cs="Arial"/>
                <w:b/>
                <w:sz w:val="20"/>
              </w:rPr>
            </w:pPr>
            <w:r w:rsidRPr="008334DE">
              <w:rPr>
                <w:rFonts w:ascii="Arial" w:hAnsi="Arial" w:cs="Arial"/>
                <w:b/>
                <w:sz w:val="20"/>
              </w:rPr>
              <w:br w:type="page"/>
            </w:r>
            <w:r>
              <w:rPr>
                <w:rFonts w:ascii="Arial" w:hAnsi="Arial" w:cs="Arial"/>
                <w:b/>
                <w:sz w:val="20"/>
              </w:rPr>
              <w:t>C</w:t>
            </w:r>
            <w:r w:rsidRPr="00757B7A">
              <w:rPr>
                <w:rFonts w:ascii="Arial" w:hAnsi="Arial" w:cs="Arial"/>
                <w:b/>
                <w:sz w:val="20"/>
              </w:rPr>
              <w:tab/>
            </w:r>
            <w:r>
              <w:rPr>
                <w:rFonts w:ascii="Arial" w:hAnsi="Arial" w:cs="Arial"/>
                <w:b/>
                <w:sz w:val="20"/>
              </w:rPr>
              <w:t>Financial Report (enclosed as Annex 1.1)</w:t>
            </w:r>
          </w:p>
        </w:tc>
      </w:tr>
      <w:tr w:rsidR="00830CE6" w:rsidRPr="00757B7A" w:rsidTr="00830CE6">
        <w:tblPrEx>
          <w:tblBorders>
            <w:insideH w:val="single" w:sz="4" w:space="0" w:color="auto"/>
            <w:insideV w:val="single" w:sz="4" w:space="0" w:color="auto"/>
          </w:tblBorders>
          <w:shd w:val="clear" w:color="auto" w:fill="auto"/>
        </w:tblPrEx>
        <w:trPr>
          <w:trHeight w:val="402"/>
        </w:trPr>
        <w:tc>
          <w:tcPr>
            <w:tcW w:w="1276" w:type="dxa"/>
            <w:vMerge w:val="restart"/>
            <w:shd w:val="clear" w:color="auto" w:fill="auto"/>
          </w:tcPr>
          <w:p w:rsidR="00830CE6" w:rsidRPr="00757B7A" w:rsidRDefault="00830CE6" w:rsidP="00830CE6">
            <w:pPr>
              <w:spacing w:before="120"/>
              <w:rPr>
                <w:rFonts w:ascii="Arial" w:hAnsi="Arial" w:cs="Arial"/>
                <w:b/>
                <w:sz w:val="16"/>
                <w:szCs w:val="16"/>
              </w:rPr>
            </w:pPr>
            <w:r w:rsidRPr="00757B7A">
              <w:rPr>
                <w:rFonts w:ascii="Arial" w:hAnsi="Arial" w:cs="Arial"/>
                <w:sz w:val="16"/>
                <w:szCs w:val="16"/>
              </w:rPr>
              <w:t>Financial report</w:t>
            </w:r>
          </w:p>
        </w:tc>
        <w:tc>
          <w:tcPr>
            <w:tcW w:w="4533" w:type="dxa"/>
            <w:shd w:val="clear" w:color="auto" w:fill="auto"/>
          </w:tcPr>
          <w:p w:rsidR="00830CE6" w:rsidRPr="00757B7A" w:rsidRDefault="00830CE6" w:rsidP="00830CE6">
            <w:pPr>
              <w:spacing w:before="120"/>
              <w:rPr>
                <w:rFonts w:ascii="Arial" w:hAnsi="Arial" w:cs="Arial"/>
                <w:b/>
                <w:sz w:val="16"/>
                <w:szCs w:val="16"/>
              </w:rPr>
            </w:pPr>
            <w:r>
              <w:rPr>
                <w:rFonts w:ascii="Arial" w:hAnsi="Arial" w:cs="Arial"/>
                <w:sz w:val="16"/>
                <w:szCs w:val="16"/>
              </w:rPr>
              <w:t>12.</w:t>
            </w:r>
            <w:r w:rsidRPr="00757B7A">
              <w:rPr>
                <w:rFonts w:ascii="Arial" w:hAnsi="Arial" w:cs="Arial"/>
                <w:sz w:val="16"/>
                <w:szCs w:val="16"/>
              </w:rPr>
              <w:t xml:space="preserve"> Approximately how many expense transactions have been </w:t>
            </w:r>
            <w:r>
              <w:rPr>
                <w:rFonts w:ascii="Arial" w:hAnsi="Arial" w:cs="Arial"/>
                <w:sz w:val="16"/>
                <w:szCs w:val="16"/>
              </w:rPr>
              <w:t>reported / are expected to be reported in the Financial Report</w:t>
            </w:r>
            <w:r w:rsidRPr="00757B7A">
              <w:rPr>
                <w:rFonts w:ascii="Arial" w:hAnsi="Arial" w:cs="Arial"/>
                <w:sz w:val="16"/>
                <w:szCs w:val="16"/>
              </w:rPr>
              <w:t>?</w:t>
            </w:r>
          </w:p>
        </w:tc>
        <w:tc>
          <w:tcPr>
            <w:tcW w:w="3405" w:type="dxa"/>
            <w:shd w:val="clear" w:color="auto" w:fill="auto"/>
          </w:tcPr>
          <w:p w:rsidR="00830CE6" w:rsidRPr="00757B7A" w:rsidRDefault="00830CE6" w:rsidP="00830CE6">
            <w:pPr>
              <w:spacing w:before="120"/>
              <w:rPr>
                <w:rFonts w:ascii="Arial" w:hAnsi="Arial" w:cs="Arial"/>
                <w:b/>
                <w:sz w:val="16"/>
                <w:szCs w:val="16"/>
              </w:rPr>
            </w:pPr>
          </w:p>
        </w:tc>
      </w:tr>
      <w:tr w:rsidR="00830CE6" w:rsidRPr="005D75E0"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13.</w:t>
            </w:r>
            <w:r w:rsidRPr="00757B7A">
              <w:rPr>
                <w:rFonts w:ascii="Arial" w:hAnsi="Arial" w:cs="Arial"/>
                <w:sz w:val="16"/>
                <w:szCs w:val="16"/>
              </w:rPr>
              <w:t xml:space="preserve"> What is the distribution of these transactions (</w:t>
            </w:r>
            <w:r>
              <w:rPr>
                <w:rFonts w:ascii="Arial" w:hAnsi="Arial" w:cs="Arial"/>
                <w:sz w:val="16"/>
                <w:szCs w:val="16"/>
              </w:rPr>
              <w:t>e.g.</w:t>
            </w:r>
            <w:r w:rsidRPr="00757B7A">
              <w:rPr>
                <w:rFonts w:ascii="Arial" w:hAnsi="Arial" w:cs="Arial"/>
                <w:sz w:val="16"/>
                <w:szCs w:val="16"/>
              </w:rPr>
              <w:t xml:space="preserve"> capital</w:t>
            </w:r>
            <w:r>
              <w:rPr>
                <w:rFonts w:ascii="Arial" w:hAnsi="Arial" w:cs="Arial"/>
                <w:sz w:val="16"/>
                <w:szCs w:val="16"/>
              </w:rPr>
              <w:t xml:space="preserve"> expenditure, </w:t>
            </w:r>
            <w:r w:rsidRPr="00757B7A">
              <w:rPr>
                <w:rFonts w:ascii="Arial" w:hAnsi="Arial" w:cs="Arial"/>
                <w:sz w:val="16"/>
                <w:szCs w:val="16"/>
              </w:rPr>
              <w:t>operating expenditure</w:t>
            </w:r>
            <w:r>
              <w:rPr>
                <w:rFonts w:ascii="Arial" w:hAnsi="Arial" w:cs="Arial"/>
                <w:sz w:val="16"/>
                <w:szCs w:val="16"/>
              </w:rPr>
              <w:t>, fees, simplified costs, per diem, etc.), Are the transactions</w:t>
            </w:r>
            <w:r w:rsidRPr="00757B7A">
              <w:rPr>
                <w:rFonts w:ascii="Arial" w:hAnsi="Arial" w:cs="Arial"/>
                <w:sz w:val="16"/>
                <w:szCs w:val="16"/>
              </w:rPr>
              <w:t xml:space="preserve"> few</w:t>
            </w:r>
            <w:r>
              <w:rPr>
                <w:rFonts w:ascii="Arial" w:hAnsi="Arial" w:cs="Arial"/>
                <w:sz w:val="16"/>
                <w:szCs w:val="16"/>
              </w:rPr>
              <w:t>/many</w:t>
            </w:r>
            <w:r w:rsidRPr="00757B7A">
              <w:rPr>
                <w:rFonts w:ascii="Arial" w:hAnsi="Arial" w:cs="Arial"/>
                <w:sz w:val="16"/>
                <w:szCs w:val="16"/>
              </w:rPr>
              <w:t xml:space="preserve"> of large</w:t>
            </w:r>
            <w:r>
              <w:rPr>
                <w:rFonts w:ascii="Arial" w:hAnsi="Arial" w:cs="Arial"/>
                <w:sz w:val="16"/>
                <w:szCs w:val="16"/>
              </w:rPr>
              <w:t>/small</w:t>
            </w:r>
            <w:r w:rsidRPr="00757B7A">
              <w:rPr>
                <w:rFonts w:ascii="Arial" w:hAnsi="Arial" w:cs="Arial"/>
                <w:sz w:val="16"/>
                <w:szCs w:val="16"/>
              </w:rPr>
              <w:t xml:space="preserve"> value?</w:t>
            </w:r>
          </w:p>
        </w:tc>
        <w:tc>
          <w:tcPr>
            <w:tcW w:w="3405" w:type="dxa"/>
            <w:shd w:val="clear" w:color="auto" w:fill="auto"/>
          </w:tcPr>
          <w:p w:rsidR="00830CE6" w:rsidRPr="00980523" w:rsidRDefault="00830CE6" w:rsidP="00830CE6">
            <w:pPr>
              <w:spacing w:before="120"/>
              <w:rPr>
                <w:rFonts w:ascii="Arial" w:hAnsi="Arial" w:cs="Arial"/>
                <w:b/>
                <w:sz w:val="16"/>
                <w:szCs w:val="16"/>
              </w:rPr>
            </w:pPr>
          </w:p>
        </w:tc>
      </w:tr>
      <w:tr w:rsidR="00830CE6" w:rsidRPr="00757B7A"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rsidR="00830CE6" w:rsidRPr="005D75E0" w:rsidRDefault="00830CE6" w:rsidP="00830CE6">
            <w:pPr>
              <w:spacing w:before="120"/>
              <w:rPr>
                <w:rFonts w:ascii="Arial" w:hAnsi="Arial" w:cs="Arial"/>
                <w:sz w:val="16"/>
                <w:szCs w:val="16"/>
              </w:rPr>
            </w:pPr>
          </w:p>
        </w:tc>
        <w:tc>
          <w:tcPr>
            <w:tcW w:w="4533" w:type="dxa"/>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14.</w:t>
            </w:r>
            <w:r w:rsidRPr="00757B7A">
              <w:rPr>
                <w:rFonts w:ascii="Arial" w:hAnsi="Arial" w:cs="Arial"/>
                <w:sz w:val="16"/>
                <w:szCs w:val="16"/>
              </w:rPr>
              <w:t xml:space="preserve"> To what </w:t>
            </w:r>
            <w:r>
              <w:rPr>
                <w:rFonts w:ascii="Arial" w:hAnsi="Arial" w:cs="Arial"/>
                <w:sz w:val="16"/>
                <w:szCs w:val="16"/>
              </w:rPr>
              <w:t>extent</w:t>
            </w:r>
            <w:r w:rsidRPr="00757B7A">
              <w:rPr>
                <w:rFonts w:ascii="Arial" w:hAnsi="Arial" w:cs="Arial"/>
                <w:sz w:val="16"/>
                <w:szCs w:val="16"/>
              </w:rPr>
              <w:t xml:space="preserve"> have Project transactions been carried out in cash?  </w:t>
            </w:r>
          </w:p>
        </w:tc>
        <w:tc>
          <w:tcPr>
            <w:tcW w:w="3405" w:type="dxa"/>
            <w:shd w:val="clear" w:color="auto" w:fill="auto"/>
          </w:tcPr>
          <w:p w:rsidR="00830CE6" w:rsidRPr="00757B7A" w:rsidRDefault="00830CE6" w:rsidP="00830CE6">
            <w:pPr>
              <w:spacing w:before="120"/>
              <w:rPr>
                <w:rFonts w:ascii="Arial" w:hAnsi="Arial" w:cs="Arial"/>
                <w:b/>
                <w:sz w:val="16"/>
                <w:szCs w:val="16"/>
              </w:rPr>
            </w:pPr>
            <w:r>
              <w:rPr>
                <w:rFonts w:ascii="Arial" w:hAnsi="Arial" w:cs="Arial"/>
                <w:b/>
                <w:sz w:val="16"/>
                <w:szCs w:val="16"/>
              </w:rPr>
              <w:t>[</w:t>
            </w:r>
            <w:r w:rsidRPr="007B1002">
              <w:rPr>
                <w:rFonts w:ascii="Arial" w:hAnsi="Arial" w:cs="Arial"/>
                <w:b/>
                <w:sz w:val="16"/>
                <w:szCs w:val="16"/>
                <w:shd w:val="clear" w:color="auto" w:fill="D9D9D9" w:themeFill="background1" w:themeFillShade="D9"/>
              </w:rPr>
              <w:t>high, medium, low</w:t>
            </w:r>
            <w:r>
              <w:rPr>
                <w:rFonts w:ascii="Arial" w:hAnsi="Arial" w:cs="Arial"/>
                <w:b/>
                <w:sz w:val="16"/>
                <w:szCs w:val="16"/>
              </w:rPr>
              <w:t>]</w:t>
            </w:r>
          </w:p>
        </w:tc>
      </w:tr>
      <w:tr w:rsidR="00830CE6" w:rsidRPr="00757B7A"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15.</w:t>
            </w:r>
            <w:r w:rsidRPr="00757B7A">
              <w:rPr>
                <w:rFonts w:ascii="Arial" w:hAnsi="Arial" w:cs="Arial"/>
                <w:sz w:val="16"/>
                <w:szCs w:val="16"/>
              </w:rPr>
              <w:t xml:space="preserve"> In </w:t>
            </w:r>
            <w:r>
              <w:rPr>
                <w:rFonts w:ascii="Arial" w:hAnsi="Arial" w:cs="Arial"/>
                <w:sz w:val="16"/>
                <w:szCs w:val="16"/>
              </w:rPr>
              <w:t xml:space="preserve">which currencies has expenditure been incurred? </w:t>
            </w:r>
          </w:p>
        </w:tc>
        <w:tc>
          <w:tcPr>
            <w:tcW w:w="3405" w:type="dxa"/>
            <w:shd w:val="clear" w:color="auto" w:fill="auto"/>
          </w:tcPr>
          <w:p w:rsidR="00830CE6" w:rsidRPr="00757B7A" w:rsidRDefault="00830CE6" w:rsidP="00830CE6">
            <w:pPr>
              <w:spacing w:before="120"/>
              <w:rPr>
                <w:rFonts w:ascii="Arial" w:hAnsi="Arial" w:cs="Arial"/>
                <w:b/>
                <w:sz w:val="16"/>
                <w:szCs w:val="16"/>
              </w:rPr>
            </w:pPr>
          </w:p>
        </w:tc>
      </w:tr>
      <w:tr w:rsidR="00830CE6" w:rsidRPr="00757B7A" w:rsidTr="00830CE6">
        <w:tblPrEx>
          <w:tblBorders>
            <w:insideH w:val="single" w:sz="4" w:space="0" w:color="auto"/>
            <w:insideV w:val="single" w:sz="4" w:space="0" w:color="auto"/>
          </w:tblBorders>
          <w:shd w:val="clear" w:color="auto" w:fill="auto"/>
        </w:tblPrEx>
        <w:trPr>
          <w:trHeight w:val="550"/>
        </w:trPr>
        <w:tc>
          <w:tcPr>
            <w:tcW w:w="1276" w:type="dxa"/>
            <w:vMerge/>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Default="00830CE6" w:rsidP="00830CE6">
            <w:pPr>
              <w:spacing w:before="120"/>
              <w:rPr>
                <w:rFonts w:ascii="Arial" w:hAnsi="Arial" w:cs="Arial"/>
                <w:sz w:val="16"/>
                <w:szCs w:val="16"/>
              </w:rPr>
            </w:pPr>
            <w:r>
              <w:rPr>
                <w:rFonts w:ascii="Arial" w:hAnsi="Arial" w:cs="Arial"/>
                <w:sz w:val="16"/>
                <w:szCs w:val="16"/>
              </w:rPr>
              <w:t xml:space="preserve">16. </w:t>
            </w:r>
            <w:r w:rsidRPr="008E5496">
              <w:rPr>
                <w:rFonts w:ascii="Arial" w:hAnsi="Arial" w:cs="Arial"/>
                <w:sz w:val="16"/>
                <w:szCs w:val="16"/>
              </w:rPr>
              <w:t xml:space="preserve">What is the reporting currency? </w:t>
            </w:r>
          </w:p>
        </w:tc>
        <w:tc>
          <w:tcPr>
            <w:tcW w:w="3405" w:type="dxa"/>
            <w:shd w:val="clear" w:color="auto" w:fill="auto"/>
          </w:tcPr>
          <w:p w:rsidR="00830CE6" w:rsidRPr="00757B7A" w:rsidRDefault="00830CE6" w:rsidP="00830CE6">
            <w:pPr>
              <w:spacing w:before="120"/>
              <w:rPr>
                <w:rFonts w:ascii="Arial" w:hAnsi="Arial" w:cs="Arial"/>
                <w:b/>
                <w:sz w:val="16"/>
                <w:szCs w:val="16"/>
              </w:rPr>
            </w:pPr>
          </w:p>
        </w:tc>
      </w:tr>
      <w:tr w:rsidR="00830CE6" w:rsidRPr="00757B7A" w:rsidTr="00830CE6">
        <w:tblPrEx>
          <w:tblBorders>
            <w:insideH w:val="single" w:sz="4" w:space="0" w:color="auto"/>
            <w:insideV w:val="single" w:sz="4" w:space="0" w:color="auto"/>
          </w:tblBorders>
          <w:shd w:val="clear" w:color="auto" w:fill="auto"/>
        </w:tblPrEx>
        <w:trPr>
          <w:trHeight w:val="550"/>
        </w:trPr>
        <w:tc>
          <w:tcPr>
            <w:tcW w:w="1276" w:type="dxa"/>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Default="00830CE6" w:rsidP="00830CE6">
            <w:pPr>
              <w:spacing w:before="120"/>
              <w:rPr>
                <w:rFonts w:ascii="Arial" w:hAnsi="Arial" w:cs="Arial"/>
                <w:sz w:val="16"/>
                <w:szCs w:val="16"/>
              </w:rPr>
            </w:pPr>
            <w:r>
              <w:rPr>
                <w:rFonts w:ascii="Arial" w:hAnsi="Arial" w:cs="Arial"/>
                <w:sz w:val="16"/>
                <w:szCs w:val="16"/>
              </w:rPr>
              <w:t>17</w:t>
            </w:r>
            <w:r w:rsidRPr="008E5496">
              <w:rPr>
                <w:rFonts w:ascii="Arial" w:hAnsi="Arial" w:cs="Arial"/>
                <w:sz w:val="16"/>
                <w:szCs w:val="16"/>
              </w:rPr>
              <w:t>. How many other Financial Reports have already been presented by the Reporting Entity under this contract?</w:t>
            </w:r>
          </w:p>
        </w:tc>
        <w:tc>
          <w:tcPr>
            <w:tcW w:w="3405" w:type="dxa"/>
            <w:shd w:val="clear" w:color="auto" w:fill="auto"/>
          </w:tcPr>
          <w:p w:rsidR="00830CE6" w:rsidRPr="00757B7A" w:rsidRDefault="00830CE6" w:rsidP="00830CE6">
            <w:pPr>
              <w:spacing w:before="120"/>
              <w:rPr>
                <w:rFonts w:ascii="Arial" w:hAnsi="Arial" w:cs="Arial"/>
                <w:b/>
                <w:sz w:val="16"/>
                <w:szCs w:val="16"/>
              </w:rPr>
            </w:pPr>
          </w:p>
        </w:tc>
      </w:tr>
    </w:tbl>
    <w:p w:rsidR="00830CE6" w:rsidRDefault="00830CE6" w:rsidP="00830CE6"/>
    <w:tbl>
      <w:tblPr>
        <w:tblW w:w="9214"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533"/>
        <w:gridCol w:w="3405"/>
      </w:tblGrid>
      <w:tr w:rsidR="00830CE6" w:rsidRPr="00D1299C" w:rsidTr="00830CE6">
        <w:trPr>
          <w:trHeight w:val="517"/>
        </w:trPr>
        <w:tc>
          <w:tcPr>
            <w:tcW w:w="9214" w:type="dxa"/>
            <w:gridSpan w:val="3"/>
            <w:shd w:val="clear" w:color="auto" w:fill="BFBFBF"/>
            <w:vAlign w:val="center"/>
          </w:tcPr>
          <w:p w:rsidR="00830CE6" w:rsidRPr="00D1299C" w:rsidRDefault="00830CE6" w:rsidP="00830CE6">
            <w:pPr>
              <w:spacing w:before="120"/>
              <w:rPr>
                <w:rFonts w:ascii="Arial" w:hAnsi="Arial" w:cs="Arial"/>
                <w:b/>
                <w:sz w:val="20"/>
              </w:rPr>
            </w:pPr>
            <w:r>
              <w:rPr>
                <w:rFonts w:ascii="Arial" w:hAnsi="Arial" w:cs="Arial"/>
                <w:b/>
                <w:sz w:val="20"/>
              </w:rPr>
              <w:t>D</w:t>
            </w:r>
            <w:r w:rsidRPr="00D1299C">
              <w:rPr>
                <w:rFonts w:ascii="Arial" w:hAnsi="Arial" w:cs="Arial"/>
                <w:b/>
                <w:sz w:val="20"/>
              </w:rPr>
              <w:tab/>
            </w:r>
            <w:r>
              <w:rPr>
                <w:rFonts w:ascii="Arial" w:hAnsi="Arial" w:cs="Arial"/>
                <w:b/>
                <w:sz w:val="20"/>
              </w:rPr>
              <w:t>Procurement</w:t>
            </w:r>
          </w:p>
        </w:tc>
      </w:tr>
      <w:tr w:rsidR="00830CE6" w:rsidRPr="00757B7A" w:rsidTr="00830CE6">
        <w:trPr>
          <w:trHeight w:val="517"/>
        </w:trPr>
        <w:tc>
          <w:tcPr>
            <w:tcW w:w="1276" w:type="dxa"/>
            <w:vMerge w:val="restart"/>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Procurement</w:t>
            </w:r>
          </w:p>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18.</w:t>
            </w:r>
            <w:r w:rsidRPr="00757B7A">
              <w:rPr>
                <w:rFonts w:ascii="Arial" w:hAnsi="Arial" w:cs="Arial"/>
                <w:sz w:val="16"/>
                <w:szCs w:val="16"/>
              </w:rPr>
              <w:t xml:space="preserve"> How many </w:t>
            </w:r>
            <w:r>
              <w:rPr>
                <w:rFonts w:ascii="Arial" w:hAnsi="Arial" w:cs="Arial"/>
                <w:sz w:val="16"/>
                <w:szCs w:val="16"/>
              </w:rPr>
              <w:t>procurement procedures have</w:t>
            </w:r>
            <w:r w:rsidRPr="00757B7A">
              <w:rPr>
                <w:rFonts w:ascii="Arial" w:hAnsi="Arial" w:cs="Arial"/>
                <w:sz w:val="16"/>
                <w:szCs w:val="16"/>
              </w:rPr>
              <w:t xml:space="preserve"> been undertaken during the period covered by the </w:t>
            </w:r>
            <w:r>
              <w:rPr>
                <w:rFonts w:ascii="Arial" w:hAnsi="Arial" w:cs="Arial"/>
                <w:sz w:val="16"/>
                <w:szCs w:val="16"/>
              </w:rPr>
              <w:t>Financial R</w:t>
            </w:r>
            <w:r w:rsidRPr="00757B7A">
              <w:rPr>
                <w:rFonts w:ascii="Arial" w:hAnsi="Arial" w:cs="Arial"/>
                <w:sz w:val="16"/>
                <w:szCs w:val="16"/>
              </w:rPr>
              <w:t>eport?</w:t>
            </w:r>
          </w:p>
        </w:tc>
        <w:tc>
          <w:tcPr>
            <w:tcW w:w="3405" w:type="dxa"/>
            <w:shd w:val="clear" w:color="auto" w:fill="auto"/>
          </w:tcPr>
          <w:p w:rsidR="00830CE6" w:rsidRPr="00757B7A" w:rsidRDefault="00830CE6" w:rsidP="00830CE6">
            <w:pPr>
              <w:spacing w:before="120"/>
              <w:rPr>
                <w:rFonts w:ascii="Arial" w:hAnsi="Arial" w:cs="Arial"/>
                <w:b/>
                <w:sz w:val="16"/>
                <w:szCs w:val="16"/>
              </w:rPr>
            </w:pPr>
          </w:p>
        </w:tc>
      </w:tr>
      <w:tr w:rsidR="00830CE6" w:rsidRPr="00757B7A" w:rsidTr="00830CE6">
        <w:trPr>
          <w:trHeight w:val="517"/>
        </w:trPr>
        <w:tc>
          <w:tcPr>
            <w:tcW w:w="1276" w:type="dxa"/>
            <w:vMerge/>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19.</w:t>
            </w:r>
            <w:r w:rsidRPr="00757B7A">
              <w:rPr>
                <w:rFonts w:ascii="Arial" w:hAnsi="Arial" w:cs="Arial"/>
                <w:sz w:val="16"/>
                <w:szCs w:val="16"/>
              </w:rPr>
              <w:t xml:space="preserve"> </w:t>
            </w:r>
            <w:r>
              <w:rPr>
                <w:rFonts w:ascii="Arial" w:hAnsi="Arial" w:cs="Arial"/>
                <w:sz w:val="16"/>
                <w:szCs w:val="16"/>
              </w:rPr>
              <w:t>Was</w:t>
            </w:r>
            <w:r w:rsidRPr="00757B7A">
              <w:rPr>
                <w:rFonts w:ascii="Arial" w:hAnsi="Arial" w:cs="Arial"/>
                <w:sz w:val="16"/>
                <w:szCs w:val="16"/>
              </w:rPr>
              <w:t xml:space="preserve"> the EC involved in any </w:t>
            </w:r>
            <w:r>
              <w:rPr>
                <w:rFonts w:ascii="Arial" w:hAnsi="Arial" w:cs="Arial"/>
                <w:sz w:val="16"/>
                <w:szCs w:val="16"/>
              </w:rPr>
              <w:t xml:space="preserve">of the </w:t>
            </w:r>
            <w:r w:rsidRPr="00757B7A">
              <w:rPr>
                <w:rFonts w:ascii="Arial" w:hAnsi="Arial" w:cs="Arial"/>
                <w:sz w:val="16"/>
                <w:szCs w:val="16"/>
              </w:rPr>
              <w:t xml:space="preserve">procurement </w:t>
            </w:r>
            <w:r>
              <w:rPr>
                <w:rFonts w:ascii="Arial" w:hAnsi="Arial" w:cs="Arial"/>
                <w:sz w:val="16"/>
                <w:szCs w:val="16"/>
              </w:rPr>
              <w:t>procedures referred to in question 18 (e.g. ex-ante verifications or derogations to the rule of origin)</w:t>
            </w:r>
            <w:r w:rsidRPr="00757B7A">
              <w:rPr>
                <w:rFonts w:ascii="Arial" w:hAnsi="Arial" w:cs="Arial"/>
                <w:sz w:val="16"/>
                <w:szCs w:val="16"/>
              </w:rPr>
              <w:t>?</w:t>
            </w:r>
          </w:p>
        </w:tc>
        <w:tc>
          <w:tcPr>
            <w:tcW w:w="3405" w:type="dxa"/>
            <w:shd w:val="clear" w:color="auto" w:fill="auto"/>
          </w:tcPr>
          <w:p w:rsidR="00830CE6" w:rsidRPr="00757B7A" w:rsidRDefault="00830CE6" w:rsidP="00830CE6">
            <w:pPr>
              <w:spacing w:before="120"/>
              <w:rPr>
                <w:rFonts w:ascii="Arial" w:hAnsi="Arial" w:cs="Arial"/>
                <w:b/>
                <w:sz w:val="16"/>
                <w:szCs w:val="16"/>
              </w:rPr>
            </w:pPr>
          </w:p>
        </w:tc>
      </w:tr>
      <w:tr w:rsidR="00830CE6" w:rsidRPr="00757B7A" w:rsidTr="00830CE6">
        <w:trPr>
          <w:trHeight w:val="517"/>
        </w:trPr>
        <w:tc>
          <w:tcPr>
            <w:tcW w:w="1276" w:type="dxa"/>
            <w:vMerge/>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Default="00830CE6" w:rsidP="00830CE6">
            <w:pPr>
              <w:spacing w:before="120"/>
              <w:rPr>
                <w:rFonts w:ascii="Arial" w:hAnsi="Arial" w:cs="Arial"/>
                <w:sz w:val="16"/>
                <w:szCs w:val="16"/>
              </w:rPr>
            </w:pPr>
            <w:r>
              <w:rPr>
                <w:rFonts w:ascii="Arial" w:hAnsi="Arial" w:cs="Arial"/>
                <w:sz w:val="16"/>
                <w:szCs w:val="16"/>
              </w:rPr>
              <w:t>20.</w:t>
            </w:r>
            <w:r w:rsidRPr="00757B7A">
              <w:rPr>
                <w:rFonts w:ascii="Arial" w:hAnsi="Arial" w:cs="Arial"/>
                <w:sz w:val="16"/>
                <w:szCs w:val="16"/>
              </w:rPr>
              <w:t xml:space="preserve"> Are </w:t>
            </w:r>
            <w:r>
              <w:rPr>
                <w:rFonts w:ascii="Arial" w:hAnsi="Arial" w:cs="Arial"/>
                <w:sz w:val="16"/>
                <w:szCs w:val="16"/>
              </w:rPr>
              <w:t>works done and supplies delivered under the contract</w:t>
            </w:r>
            <w:r w:rsidRPr="00757B7A">
              <w:rPr>
                <w:rFonts w:ascii="Arial" w:hAnsi="Arial" w:cs="Arial"/>
                <w:sz w:val="16"/>
                <w:szCs w:val="16"/>
              </w:rPr>
              <w:t xml:space="preserve"> located centrally or are they dispersed?</w:t>
            </w:r>
          </w:p>
        </w:tc>
        <w:tc>
          <w:tcPr>
            <w:tcW w:w="3405" w:type="dxa"/>
            <w:shd w:val="clear" w:color="auto" w:fill="auto"/>
          </w:tcPr>
          <w:p w:rsidR="00830CE6" w:rsidRPr="00757B7A" w:rsidRDefault="00830CE6" w:rsidP="00830CE6">
            <w:pPr>
              <w:spacing w:before="120"/>
              <w:rPr>
                <w:rFonts w:ascii="Arial" w:hAnsi="Arial" w:cs="Arial"/>
                <w:b/>
                <w:sz w:val="16"/>
                <w:szCs w:val="16"/>
              </w:rPr>
            </w:pPr>
          </w:p>
        </w:tc>
      </w:tr>
    </w:tbl>
    <w:p w:rsidR="00830CE6" w:rsidRDefault="00830CE6" w:rsidP="00830CE6"/>
    <w:tbl>
      <w:tblPr>
        <w:tblW w:w="9214" w:type="dxa"/>
        <w:tblInd w:w="108"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276"/>
        <w:gridCol w:w="4533"/>
        <w:gridCol w:w="3405"/>
      </w:tblGrid>
      <w:tr w:rsidR="00830CE6" w:rsidRPr="008334DE" w:rsidTr="00830CE6">
        <w:trPr>
          <w:trHeight w:val="383"/>
        </w:trPr>
        <w:tc>
          <w:tcPr>
            <w:tcW w:w="9214" w:type="dxa"/>
            <w:gridSpan w:val="3"/>
            <w:shd w:val="clear" w:color="auto" w:fill="C0C0C0"/>
          </w:tcPr>
          <w:p w:rsidR="00830CE6" w:rsidRPr="008334DE" w:rsidRDefault="00830CE6" w:rsidP="00830CE6">
            <w:pPr>
              <w:spacing w:before="120"/>
              <w:rPr>
                <w:rFonts w:ascii="Arial" w:hAnsi="Arial" w:cs="Arial"/>
                <w:b/>
                <w:sz w:val="20"/>
              </w:rPr>
            </w:pPr>
            <w:r w:rsidRPr="008334DE">
              <w:rPr>
                <w:rFonts w:ascii="Arial" w:hAnsi="Arial" w:cs="Arial"/>
                <w:b/>
                <w:sz w:val="20"/>
              </w:rPr>
              <w:br w:type="page"/>
            </w:r>
            <w:r>
              <w:rPr>
                <w:rFonts w:ascii="Arial" w:hAnsi="Arial" w:cs="Arial"/>
                <w:b/>
                <w:sz w:val="20"/>
              </w:rPr>
              <w:t>E</w:t>
            </w:r>
            <w:r w:rsidRPr="00757B7A">
              <w:rPr>
                <w:rFonts w:ascii="Arial" w:hAnsi="Arial" w:cs="Arial"/>
                <w:b/>
                <w:sz w:val="20"/>
              </w:rPr>
              <w:tab/>
            </w:r>
            <w:r w:rsidRPr="003D5C08">
              <w:rPr>
                <w:rFonts w:ascii="Arial" w:hAnsi="Arial" w:cs="Arial"/>
                <w:b/>
                <w:sz w:val="20"/>
              </w:rPr>
              <w:t>Previous</w:t>
            </w:r>
            <w:r>
              <w:rPr>
                <w:rFonts w:ascii="Arial" w:hAnsi="Arial" w:cs="Arial"/>
                <w:b/>
                <w:sz w:val="20"/>
              </w:rPr>
              <w:t xml:space="preserve"> contracts</w:t>
            </w:r>
            <w:r w:rsidRPr="003D5C08">
              <w:rPr>
                <w:rFonts w:ascii="Arial" w:hAnsi="Arial" w:cs="Arial"/>
                <w:b/>
                <w:sz w:val="20"/>
              </w:rPr>
              <w:t xml:space="preserve"> verifications, audits or monitoring</w:t>
            </w:r>
          </w:p>
        </w:tc>
      </w:tr>
      <w:tr w:rsidR="00830CE6" w:rsidRPr="0086591E" w:rsidTr="00830CE6">
        <w:tblPrEx>
          <w:tblBorders>
            <w:insideH w:val="single" w:sz="4" w:space="0" w:color="auto"/>
            <w:insideV w:val="single" w:sz="4" w:space="0" w:color="auto"/>
          </w:tblBorders>
          <w:shd w:val="clear" w:color="auto" w:fill="auto"/>
        </w:tblPrEx>
        <w:trPr>
          <w:trHeight w:val="325"/>
        </w:trPr>
        <w:tc>
          <w:tcPr>
            <w:tcW w:w="1276" w:type="dxa"/>
            <w:vMerge w:val="restart"/>
            <w:shd w:val="clear" w:color="auto" w:fill="auto"/>
          </w:tcPr>
          <w:p w:rsidR="00830CE6" w:rsidRPr="0086591E" w:rsidRDefault="00830CE6" w:rsidP="00830CE6">
            <w:pPr>
              <w:spacing w:before="120"/>
              <w:rPr>
                <w:rFonts w:ascii="Arial" w:hAnsi="Arial" w:cs="Arial"/>
                <w:sz w:val="16"/>
                <w:szCs w:val="16"/>
              </w:rPr>
            </w:pPr>
            <w:r w:rsidRPr="0086591E">
              <w:rPr>
                <w:rFonts w:ascii="Arial" w:hAnsi="Arial" w:cs="Arial"/>
                <w:sz w:val="16"/>
                <w:szCs w:val="16"/>
              </w:rPr>
              <w:t>Previous verifications, audits or monitoring</w:t>
            </w:r>
          </w:p>
        </w:tc>
        <w:tc>
          <w:tcPr>
            <w:tcW w:w="4533" w:type="dxa"/>
            <w:shd w:val="clear" w:color="auto" w:fill="auto"/>
          </w:tcPr>
          <w:p w:rsidR="00830CE6" w:rsidRDefault="00830CE6" w:rsidP="00830CE6">
            <w:pPr>
              <w:spacing w:before="120"/>
              <w:rPr>
                <w:rFonts w:ascii="Arial" w:hAnsi="Arial" w:cs="Arial"/>
                <w:sz w:val="16"/>
                <w:szCs w:val="16"/>
              </w:rPr>
            </w:pPr>
            <w:r>
              <w:rPr>
                <w:rFonts w:ascii="Arial" w:hAnsi="Arial" w:cs="Arial"/>
                <w:sz w:val="16"/>
                <w:szCs w:val="16"/>
              </w:rPr>
              <w:t>21.</w:t>
            </w:r>
            <w:r w:rsidRPr="00757B7A">
              <w:rPr>
                <w:rFonts w:ascii="Arial" w:hAnsi="Arial" w:cs="Arial"/>
                <w:sz w:val="16"/>
                <w:szCs w:val="16"/>
              </w:rPr>
              <w:t xml:space="preserve"> </w:t>
            </w:r>
            <w:r>
              <w:rPr>
                <w:rFonts w:ascii="Arial" w:hAnsi="Arial" w:cs="Arial"/>
                <w:sz w:val="16"/>
                <w:szCs w:val="16"/>
              </w:rPr>
              <w:t>Which previous experience did</w:t>
            </w:r>
            <w:r w:rsidRPr="00757B7A">
              <w:rPr>
                <w:rFonts w:ascii="Arial" w:hAnsi="Arial" w:cs="Arial"/>
                <w:sz w:val="16"/>
                <w:szCs w:val="16"/>
              </w:rPr>
              <w:t xml:space="preserve"> the Entity </w:t>
            </w:r>
            <w:r>
              <w:rPr>
                <w:rFonts w:ascii="Arial" w:hAnsi="Arial" w:cs="Arial"/>
                <w:sz w:val="16"/>
                <w:szCs w:val="16"/>
              </w:rPr>
              <w:t xml:space="preserve">have with </w:t>
            </w:r>
            <w:r w:rsidRPr="00757B7A">
              <w:rPr>
                <w:rFonts w:ascii="Arial" w:hAnsi="Arial" w:cs="Arial"/>
                <w:sz w:val="16"/>
                <w:szCs w:val="16"/>
              </w:rPr>
              <w:t xml:space="preserve">EC contracts and associated regulations? </w:t>
            </w:r>
          </w:p>
        </w:tc>
        <w:tc>
          <w:tcPr>
            <w:tcW w:w="3405" w:type="dxa"/>
            <w:shd w:val="clear" w:color="auto" w:fill="auto"/>
          </w:tcPr>
          <w:p w:rsidR="00830CE6" w:rsidRPr="0086591E" w:rsidRDefault="00830CE6" w:rsidP="00830CE6">
            <w:pPr>
              <w:spacing w:before="120"/>
              <w:rPr>
                <w:rFonts w:ascii="Arial" w:hAnsi="Arial" w:cs="Arial"/>
                <w:b/>
                <w:sz w:val="16"/>
                <w:szCs w:val="16"/>
              </w:rPr>
            </w:pPr>
          </w:p>
        </w:tc>
      </w:tr>
      <w:tr w:rsidR="00830CE6" w:rsidRPr="0086591E" w:rsidTr="00830CE6">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rsidR="00830CE6" w:rsidRPr="0086591E" w:rsidRDefault="00830CE6" w:rsidP="00830CE6">
            <w:pPr>
              <w:spacing w:before="120"/>
              <w:rPr>
                <w:rFonts w:ascii="Arial" w:hAnsi="Arial" w:cs="Arial"/>
                <w:b/>
                <w:sz w:val="16"/>
                <w:szCs w:val="16"/>
              </w:rPr>
            </w:pPr>
          </w:p>
        </w:tc>
        <w:tc>
          <w:tcPr>
            <w:tcW w:w="4533" w:type="dxa"/>
            <w:shd w:val="clear" w:color="auto" w:fill="auto"/>
          </w:tcPr>
          <w:p w:rsidR="00830CE6" w:rsidRDefault="00830CE6" w:rsidP="00830CE6">
            <w:pPr>
              <w:spacing w:before="120"/>
              <w:rPr>
                <w:rFonts w:ascii="Arial" w:hAnsi="Arial" w:cs="Arial"/>
                <w:sz w:val="16"/>
                <w:szCs w:val="16"/>
              </w:rPr>
            </w:pPr>
            <w:r>
              <w:rPr>
                <w:rFonts w:ascii="Arial" w:hAnsi="Arial" w:cs="Arial"/>
                <w:sz w:val="16"/>
                <w:szCs w:val="16"/>
              </w:rPr>
              <w:t>22. How many of the previously presented Financial Reports (if any) have been subject to audit/verification by external consultants contracted by the Contracting Authority?</w:t>
            </w:r>
          </w:p>
        </w:tc>
        <w:tc>
          <w:tcPr>
            <w:tcW w:w="3405" w:type="dxa"/>
            <w:shd w:val="clear" w:color="auto" w:fill="auto"/>
          </w:tcPr>
          <w:p w:rsidR="00830CE6" w:rsidRPr="0086591E" w:rsidRDefault="00830CE6" w:rsidP="00830CE6">
            <w:pPr>
              <w:spacing w:before="120"/>
              <w:rPr>
                <w:rFonts w:ascii="Arial" w:hAnsi="Arial" w:cs="Arial"/>
                <w:b/>
                <w:sz w:val="16"/>
                <w:szCs w:val="16"/>
              </w:rPr>
            </w:pPr>
          </w:p>
        </w:tc>
      </w:tr>
      <w:tr w:rsidR="00830CE6" w:rsidRPr="0086591E" w:rsidTr="00830CE6">
        <w:tblPrEx>
          <w:tblBorders>
            <w:insideH w:val="single" w:sz="4" w:space="0" w:color="auto"/>
            <w:insideV w:val="single" w:sz="4" w:space="0" w:color="auto"/>
          </w:tblBorders>
          <w:shd w:val="clear" w:color="auto" w:fill="auto"/>
        </w:tblPrEx>
        <w:trPr>
          <w:trHeight w:val="325"/>
        </w:trPr>
        <w:tc>
          <w:tcPr>
            <w:tcW w:w="1276" w:type="dxa"/>
            <w:vMerge/>
            <w:shd w:val="clear" w:color="auto" w:fill="auto"/>
          </w:tcPr>
          <w:p w:rsidR="00830CE6" w:rsidRPr="0086591E" w:rsidRDefault="00830CE6" w:rsidP="00830CE6">
            <w:pPr>
              <w:spacing w:before="120"/>
              <w:rPr>
                <w:rFonts w:ascii="Arial" w:hAnsi="Arial" w:cs="Arial"/>
                <w:b/>
                <w:sz w:val="16"/>
                <w:szCs w:val="16"/>
              </w:rPr>
            </w:pPr>
          </w:p>
        </w:tc>
        <w:tc>
          <w:tcPr>
            <w:tcW w:w="4533" w:type="dxa"/>
            <w:shd w:val="clear" w:color="auto" w:fill="auto"/>
          </w:tcPr>
          <w:p w:rsidR="00830CE6" w:rsidRPr="0086591E" w:rsidRDefault="00830CE6" w:rsidP="00830CE6">
            <w:pPr>
              <w:spacing w:before="120"/>
              <w:rPr>
                <w:rFonts w:ascii="Arial" w:hAnsi="Arial" w:cs="Arial"/>
                <w:b/>
                <w:sz w:val="16"/>
                <w:szCs w:val="16"/>
              </w:rPr>
            </w:pPr>
            <w:r>
              <w:rPr>
                <w:rFonts w:ascii="Arial" w:hAnsi="Arial" w:cs="Arial"/>
                <w:sz w:val="16"/>
                <w:szCs w:val="16"/>
              </w:rPr>
              <w:t>23.</w:t>
            </w:r>
            <w:r w:rsidRPr="00757B7A">
              <w:rPr>
                <w:rFonts w:ascii="Arial" w:hAnsi="Arial" w:cs="Arial"/>
                <w:sz w:val="16"/>
                <w:szCs w:val="16"/>
              </w:rPr>
              <w:t xml:space="preserve"> Have any </w:t>
            </w:r>
            <w:r>
              <w:rPr>
                <w:rFonts w:ascii="Arial" w:hAnsi="Arial" w:cs="Arial"/>
                <w:sz w:val="16"/>
                <w:szCs w:val="16"/>
              </w:rPr>
              <w:t xml:space="preserve">verification, </w:t>
            </w:r>
            <w:r w:rsidRPr="00757B7A">
              <w:rPr>
                <w:rFonts w:ascii="Arial" w:hAnsi="Arial" w:cs="Arial"/>
                <w:sz w:val="16"/>
                <w:szCs w:val="16"/>
              </w:rPr>
              <w:t>audit</w:t>
            </w:r>
            <w:r>
              <w:rPr>
                <w:rFonts w:ascii="Arial" w:hAnsi="Arial" w:cs="Arial"/>
                <w:sz w:val="16"/>
                <w:szCs w:val="16"/>
              </w:rPr>
              <w:t xml:space="preserve"> or monitoring exercises other than those referred to under numeral 22 been carried out with regard to the contract or the Reporting Entity that are relevant for the scope of the current verification?</w:t>
            </w:r>
          </w:p>
        </w:tc>
        <w:tc>
          <w:tcPr>
            <w:tcW w:w="3405" w:type="dxa"/>
            <w:shd w:val="clear" w:color="auto" w:fill="auto"/>
          </w:tcPr>
          <w:p w:rsidR="00830CE6" w:rsidRPr="0086591E" w:rsidRDefault="00830CE6" w:rsidP="00830CE6">
            <w:pPr>
              <w:spacing w:before="120"/>
              <w:rPr>
                <w:rFonts w:ascii="Arial" w:hAnsi="Arial" w:cs="Arial"/>
                <w:b/>
                <w:sz w:val="16"/>
                <w:szCs w:val="16"/>
              </w:rPr>
            </w:pPr>
          </w:p>
        </w:tc>
      </w:tr>
      <w:tr w:rsidR="00830CE6" w:rsidRPr="00757B7A"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24.</w:t>
            </w:r>
            <w:r w:rsidRPr="00757B7A">
              <w:rPr>
                <w:rFonts w:ascii="Arial" w:hAnsi="Arial" w:cs="Arial"/>
                <w:sz w:val="16"/>
                <w:szCs w:val="16"/>
              </w:rPr>
              <w:t xml:space="preserve"> Have any significant findings been raised </w:t>
            </w:r>
            <w:r>
              <w:rPr>
                <w:rFonts w:ascii="Arial" w:hAnsi="Arial" w:cs="Arial"/>
                <w:sz w:val="16"/>
                <w:szCs w:val="16"/>
              </w:rPr>
              <w:t>under</w:t>
            </w:r>
            <w:r w:rsidRPr="00757B7A">
              <w:rPr>
                <w:rFonts w:ascii="Arial" w:hAnsi="Arial" w:cs="Arial"/>
                <w:sz w:val="16"/>
                <w:szCs w:val="16"/>
              </w:rPr>
              <w:t xml:space="preserve"> the </w:t>
            </w:r>
            <w:r>
              <w:rPr>
                <w:rFonts w:ascii="Arial" w:hAnsi="Arial" w:cs="Arial"/>
                <w:sz w:val="16"/>
                <w:szCs w:val="16"/>
              </w:rPr>
              <w:t xml:space="preserve">exercises referred to in questions 22 and 23? </w:t>
            </w:r>
            <w:r w:rsidRPr="00757B7A">
              <w:rPr>
                <w:rFonts w:ascii="Arial" w:hAnsi="Arial" w:cs="Arial"/>
                <w:sz w:val="16"/>
                <w:szCs w:val="16"/>
              </w:rPr>
              <w:t>If so, what are they?</w:t>
            </w:r>
          </w:p>
        </w:tc>
        <w:tc>
          <w:tcPr>
            <w:tcW w:w="3405" w:type="dxa"/>
            <w:shd w:val="clear" w:color="auto" w:fill="auto"/>
          </w:tcPr>
          <w:p w:rsidR="00830CE6" w:rsidRPr="00757B7A" w:rsidRDefault="00830CE6" w:rsidP="00830CE6">
            <w:pPr>
              <w:spacing w:before="120"/>
              <w:rPr>
                <w:rFonts w:ascii="Arial" w:hAnsi="Arial" w:cs="Arial"/>
                <w:b/>
                <w:sz w:val="16"/>
                <w:szCs w:val="16"/>
              </w:rPr>
            </w:pPr>
          </w:p>
        </w:tc>
      </w:tr>
      <w:tr w:rsidR="00830CE6" w:rsidRPr="00757B7A" w:rsidTr="00830CE6">
        <w:tblPrEx>
          <w:tblBorders>
            <w:insideH w:val="single" w:sz="4" w:space="0" w:color="auto"/>
            <w:insideV w:val="single" w:sz="4" w:space="0" w:color="auto"/>
          </w:tblBorders>
          <w:shd w:val="clear" w:color="auto" w:fill="auto"/>
        </w:tblPrEx>
        <w:trPr>
          <w:trHeight w:val="517"/>
        </w:trPr>
        <w:tc>
          <w:tcPr>
            <w:tcW w:w="1276" w:type="dxa"/>
            <w:vMerge/>
            <w:shd w:val="clear" w:color="auto" w:fill="auto"/>
          </w:tcPr>
          <w:p w:rsidR="00830CE6" w:rsidRPr="00757B7A" w:rsidRDefault="00830CE6" w:rsidP="00830CE6">
            <w:pPr>
              <w:spacing w:before="120"/>
              <w:rPr>
                <w:rFonts w:ascii="Arial" w:hAnsi="Arial" w:cs="Arial"/>
                <w:sz w:val="16"/>
                <w:szCs w:val="16"/>
              </w:rPr>
            </w:pPr>
          </w:p>
        </w:tc>
        <w:tc>
          <w:tcPr>
            <w:tcW w:w="4533" w:type="dxa"/>
            <w:shd w:val="clear" w:color="auto" w:fill="auto"/>
          </w:tcPr>
          <w:p w:rsidR="00830CE6" w:rsidRPr="00757B7A" w:rsidRDefault="00830CE6" w:rsidP="00830CE6">
            <w:pPr>
              <w:spacing w:before="120"/>
              <w:rPr>
                <w:rFonts w:ascii="Arial" w:hAnsi="Arial" w:cs="Arial"/>
                <w:sz w:val="16"/>
                <w:szCs w:val="16"/>
              </w:rPr>
            </w:pPr>
            <w:r>
              <w:rPr>
                <w:rFonts w:ascii="Arial" w:hAnsi="Arial" w:cs="Arial"/>
                <w:sz w:val="16"/>
                <w:szCs w:val="16"/>
              </w:rPr>
              <w:t>25.</w:t>
            </w:r>
            <w:r w:rsidRPr="00757B7A">
              <w:rPr>
                <w:rFonts w:ascii="Arial" w:hAnsi="Arial" w:cs="Arial"/>
                <w:sz w:val="16"/>
                <w:szCs w:val="16"/>
              </w:rPr>
              <w:t xml:space="preserve"> Have any instances of fraud or irregularities been previously identified in dealings with the particular Entity?</w:t>
            </w:r>
          </w:p>
        </w:tc>
        <w:tc>
          <w:tcPr>
            <w:tcW w:w="3405" w:type="dxa"/>
            <w:shd w:val="clear" w:color="auto" w:fill="auto"/>
          </w:tcPr>
          <w:p w:rsidR="00830CE6" w:rsidRPr="00757B7A" w:rsidRDefault="00830CE6" w:rsidP="00830CE6">
            <w:pPr>
              <w:spacing w:before="120"/>
              <w:rPr>
                <w:rFonts w:ascii="Arial" w:hAnsi="Arial" w:cs="Arial"/>
                <w:b/>
                <w:sz w:val="16"/>
                <w:szCs w:val="16"/>
              </w:rPr>
            </w:pPr>
          </w:p>
        </w:tc>
      </w:tr>
    </w:tbl>
    <w:tbl>
      <w:tblPr>
        <w:tblpPr w:leftFromText="180" w:rightFromText="180" w:vertAnchor="text" w:horzAnchor="margin" w:tblpY="796"/>
        <w:tblW w:w="9214" w:type="dxa"/>
        <w:tblBorders>
          <w:top w:val="single" w:sz="4" w:space="0" w:color="auto"/>
          <w:bottom w:val="single" w:sz="4" w:space="0" w:color="auto"/>
        </w:tblBorders>
        <w:shd w:val="clear" w:color="auto" w:fill="C0C0C0"/>
        <w:tblLayout w:type="fixed"/>
        <w:tblLook w:val="01E0" w:firstRow="1" w:lastRow="1" w:firstColumn="1" w:lastColumn="1" w:noHBand="0" w:noVBand="0"/>
      </w:tblPr>
      <w:tblGrid>
        <w:gridCol w:w="1574"/>
        <w:gridCol w:w="3785"/>
        <w:gridCol w:w="1080"/>
        <w:gridCol w:w="2775"/>
      </w:tblGrid>
      <w:tr w:rsidR="00830CE6" w:rsidRPr="00757B7A" w:rsidTr="00830CE6">
        <w:tc>
          <w:tcPr>
            <w:tcW w:w="9214" w:type="dxa"/>
            <w:gridSpan w:val="4"/>
            <w:shd w:val="clear" w:color="auto" w:fill="C0C0C0"/>
          </w:tcPr>
          <w:p w:rsidR="00830CE6" w:rsidRPr="00757B7A" w:rsidRDefault="00830CE6" w:rsidP="00830CE6">
            <w:pPr>
              <w:spacing w:before="120"/>
              <w:rPr>
                <w:rFonts w:ascii="Arial" w:hAnsi="Arial" w:cs="Arial"/>
                <w:b/>
                <w:i/>
                <w:sz w:val="20"/>
              </w:rPr>
            </w:pPr>
            <w:r w:rsidRPr="00757B7A">
              <w:rPr>
                <w:sz w:val="20"/>
              </w:rPr>
              <w:br w:type="page"/>
            </w:r>
            <w:r>
              <w:rPr>
                <w:rFonts w:ascii="Arial" w:hAnsi="Arial" w:cs="Arial"/>
                <w:b/>
                <w:sz w:val="20"/>
              </w:rPr>
              <w:t>F</w:t>
            </w:r>
            <w:r w:rsidRPr="00757B7A">
              <w:rPr>
                <w:rFonts w:ascii="Arial" w:hAnsi="Arial" w:cs="Arial"/>
                <w:b/>
                <w:sz w:val="20"/>
              </w:rPr>
              <w:tab/>
              <w:t>Contact Details</w:t>
            </w:r>
          </w:p>
        </w:tc>
      </w:tr>
      <w:tr w:rsidR="00830CE6" w:rsidRPr="00757B7A"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rsidR="00830CE6" w:rsidRPr="00757B7A" w:rsidRDefault="00830CE6" w:rsidP="00830CE6">
            <w:pPr>
              <w:spacing w:before="120"/>
              <w:rPr>
                <w:rFonts w:ascii="Arial" w:hAnsi="Arial" w:cs="Arial"/>
                <w:b/>
                <w:sz w:val="16"/>
                <w:szCs w:val="16"/>
              </w:rPr>
            </w:pPr>
            <w:r>
              <w:rPr>
                <w:rFonts w:ascii="Arial" w:hAnsi="Arial" w:cs="Arial"/>
                <w:b/>
                <w:sz w:val="16"/>
                <w:szCs w:val="16"/>
              </w:rPr>
              <w:t xml:space="preserve">Reporting </w:t>
            </w:r>
            <w:r w:rsidRPr="00757B7A">
              <w:rPr>
                <w:rFonts w:ascii="Arial" w:hAnsi="Arial" w:cs="Arial"/>
                <w:b/>
                <w:sz w:val="16"/>
                <w:szCs w:val="16"/>
              </w:rPr>
              <w:t xml:space="preserve">Entity: </w:t>
            </w:r>
            <w:r>
              <w:rPr>
                <w:rFonts w:ascii="Arial" w:hAnsi="Arial" w:cs="Arial"/>
                <w:b/>
                <w:sz w:val="16"/>
                <w:szCs w:val="16"/>
              </w:rPr>
              <w:t>&lt;</w:t>
            </w:r>
            <w:r w:rsidRPr="009C1AE0">
              <w:rPr>
                <w:rFonts w:ascii="Arial" w:hAnsi="Arial" w:cs="Arial"/>
                <w:b/>
                <w:sz w:val="16"/>
                <w:szCs w:val="16"/>
                <w:highlight w:val="yellow"/>
              </w:rPr>
              <w:t>full name of the entity subject to audit</w:t>
            </w:r>
            <w:r>
              <w:rPr>
                <w:rFonts w:ascii="Arial" w:hAnsi="Arial" w:cs="Arial"/>
                <w:b/>
                <w:sz w:val="16"/>
                <w:szCs w:val="16"/>
              </w:rPr>
              <w:t>&gt;</w:t>
            </w:r>
          </w:p>
        </w:tc>
      </w:tr>
      <w:tr w:rsidR="00830CE6" w:rsidRPr="00757B7A"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rsidR="00830CE6" w:rsidRPr="00757B7A" w:rsidRDefault="00830CE6" w:rsidP="00830CE6">
            <w:pPr>
              <w:spacing w:before="120"/>
              <w:rPr>
                <w:rFonts w:ascii="Arial" w:hAnsi="Arial" w:cs="Arial"/>
                <w:sz w:val="16"/>
                <w:szCs w:val="16"/>
              </w:rPr>
            </w:pPr>
            <w:r w:rsidRPr="00757B7A">
              <w:rPr>
                <w:rFonts w:ascii="Arial" w:hAnsi="Arial" w:cs="Arial"/>
                <w:sz w:val="16"/>
                <w:szCs w:val="16"/>
              </w:rPr>
              <w:t>Address</w:t>
            </w:r>
          </w:p>
        </w:tc>
        <w:tc>
          <w:tcPr>
            <w:tcW w:w="3785" w:type="dxa"/>
            <w:shd w:val="clear" w:color="auto" w:fill="auto"/>
          </w:tcPr>
          <w:p w:rsidR="00830CE6" w:rsidRPr="00757B7A" w:rsidRDefault="00830CE6" w:rsidP="00830CE6">
            <w:pPr>
              <w:spacing w:before="120"/>
              <w:rPr>
                <w:rFonts w:ascii="Arial" w:hAnsi="Arial" w:cs="Arial"/>
                <w:sz w:val="16"/>
                <w:szCs w:val="16"/>
              </w:rPr>
            </w:pPr>
          </w:p>
        </w:tc>
        <w:tc>
          <w:tcPr>
            <w:tcW w:w="1080" w:type="dxa"/>
            <w:shd w:val="clear" w:color="auto" w:fill="auto"/>
          </w:tcPr>
          <w:p w:rsidR="00830CE6" w:rsidRPr="00757B7A" w:rsidRDefault="00830CE6" w:rsidP="00830CE6">
            <w:pPr>
              <w:spacing w:before="120"/>
              <w:rPr>
                <w:rFonts w:ascii="Arial" w:hAnsi="Arial" w:cs="Arial"/>
                <w:sz w:val="16"/>
                <w:szCs w:val="16"/>
              </w:rPr>
            </w:pPr>
            <w:r w:rsidRPr="00757B7A">
              <w:rPr>
                <w:rFonts w:ascii="Arial" w:hAnsi="Arial" w:cs="Arial"/>
                <w:sz w:val="16"/>
                <w:szCs w:val="16"/>
              </w:rPr>
              <w:t>Country</w:t>
            </w:r>
          </w:p>
        </w:tc>
        <w:tc>
          <w:tcPr>
            <w:tcW w:w="2775" w:type="dxa"/>
            <w:tcBorders>
              <w:right w:val="nil"/>
            </w:tcBorders>
            <w:shd w:val="clear" w:color="auto" w:fill="auto"/>
          </w:tcPr>
          <w:p w:rsidR="00830CE6" w:rsidRPr="00757B7A" w:rsidRDefault="00830CE6" w:rsidP="00830CE6">
            <w:pPr>
              <w:spacing w:before="120"/>
              <w:rPr>
                <w:rFonts w:ascii="Arial" w:hAnsi="Arial" w:cs="Arial"/>
                <w:sz w:val="16"/>
                <w:szCs w:val="16"/>
              </w:rPr>
            </w:pPr>
          </w:p>
        </w:tc>
      </w:tr>
      <w:tr w:rsidR="00830CE6" w:rsidRPr="00757B7A"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bottom w:val="single" w:sz="4" w:space="0" w:color="auto"/>
            </w:tcBorders>
            <w:shd w:val="clear" w:color="auto" w:fill="auto"/>
          </w:tcPr>
          <w:p w:rsidR="00830CE6" w:rsidRPr="00757B7A" w:rsidRDefault="00830CE6" w:rsidP="00830CE6">
            <w:pPr>
              <w:spacing w:before="120"/>
              <w:rPr>
                <w:rFonts w:ascii="Arial" w:hAnsi="Arial" w:cs="Arial"/>
                <w:sz w:val="16"/>
                <w:szCs w:val="16"/>
              </w:rPr>
            </w:pPr>
            <w:r w:rsidRPr="00757B7A">
              <w:rPr>
                <w:rFonts w:ascii="Arial" w:hAnsi="Arial" w:cs="Arial"/>
                <w:sz w:val="16"/>
                <w:szCs w:val="16"/>
              </w:rPr>
              <w:t>Phone</w:t>
            </w:r>
          </w:p>
        </w:tc>
        <w:tc>
          <w:tcPr>
            <w:tcW w:w="3785" w:type="dxa"/>
            <w:tcBorders>
              <w:bottom w:val="single" w:sz="4" w:space="0" w:color="auto"/>
            </w:tcBorders>
            <w:shd w:val="clear" w:color="auto" w:fill="auto"/>
          </w:tcPr>
          <w:p w:rsidR="00830CE6" w:rsidRPr="00757B7A" w:rsidRDefault="00830CE6" w:rsidP="00830CE6">
            <w:pPr>
              <w:spacing w:before="120"/>
              <w:rPr>
                <w:rFonts w:ascii="Arial" w:hAnsi="Arial" w:cs="Arial"/>
                <w:sz w:val="16"/>
                <w:szCs w:val="16"/>
              </w:rPr>
            </w:pPr>
          </w:p>
        </w:tc>
        <w:tc>
          <w:tcPr>
            <w:tcW w:w="1080" w:type="dxa"/>
            <w:tcBorders>
              <w:bottom w:val="single" w:sz="4" w:space="0" w:color="auto"/>
            </w:tcBorders>
            <w:shd w:val="clear" w:color="auto" w:fill="auto"/>
          </w:tcPr>
          <w:p w:rsidR="00830CE6" w:rsidRPr="00757B7A" w:rsidRDefault="00830CE6" w:rsidP="00830CE6">
            <w:pPr>
              <w:spacing w:before="120"/>
              <w:rPr>
                <w:rFonts w:ascii="Arial" w:hAnsi="Arial" w:cs="Arial"/>
                <w:sz w:val="16"/>
                <w:szCs w:val="16"/>
              </w:rPr>
            </w:pPr>
            <w:r w:rsidRPr="00757B7A">
              <w:rPr>
                <w:rFonts w:ascii="Arial" w:hAnsi="Arial" w:cs="Arial"/>
                <w:sz w:val="16"/>
                <w:szCs w:val="16"/>
              </w:rPr>
              <w:t>Fax</w:t>
            </w:r>
          </w:p>
        </w:tc>
        <w:tc>
          <w:tcPr>
            <w:tcW w:w="2775" w:type="dxa"/>
            <w:tcBorders>
              <w:bottom w:val="single" w:sz="4" w:space="0" w:color="auto"/>
              <w:right w:val="nil"/>
            </w:tcBorders>
            <w:shd w:val="clear" w:color="auto" w:fill="auto"/>
          </w:tcPr>
          <w:p w:rsidR="00830CE6" w:rsidRPr="00757B7A" w:rsidRDefault="00830CE6" w:rsidP="00830CE6">
            <w:pPr>
              <w:spacing w:before="120"/>
              <w:rPr>
                <w:rFonts w:ascii="Arial" w:hAnsi="Arial" w:cs="Arial"/>
                <w:sz w:val="16"/>
                <w:szCs w:val="16"/>
              </w:rPr>
            </w:pPr>
          </w:p>
        </w:tc>
      </w:tr>
      <w:tr w:rsidR="00830CE6" w:rsidRPr="00757B7A"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1574" w:type="dxa"/>
            <w:tcBorders>
              <w:left w:val="nil"/>
            </w:tcBorders>
            <w:shd w:val="clear" w:color="auto" w:fill="auto"/>
          </w:tcPr>
          <w:p w:rsidR="00830CE6" w:rsidRPr="00757B7A" w:rsidRDefault="00830CE6" w:rsidP="00830CE6">
            <w:pPr>
              <w:spacing w:before="120"/>
              <w:rPr>
                <w:rFonts w:ascii="Arial" w:hAnsi="Arial" w:cs="Arial"/>
                <w:sz w:val="16"/>
                <w:szCs w:val="16"/>
              </w:rPr>
            </w:pPr>
            <w:r w:rsidRPr="00757B7A">
              <w:rPr>
                <w:rFonts w:ascii="Arial" w:hAnsi="Arial" w:cs="Arial"/>
                <w:sz w:val="16"/>
                <w:szCs w:val="16"/>
              </w:rPr>
              <w:t>Website</w:t>
            </w:r>
          </w:p>
        </w:tc>
        <w:tc>
          <w:tcPr>
            <w:tcW w:w="7640" w:type="dxa"/>
            <w:gridSpan w:val="3"/>
            <w:tcBorders>
              <w:right w:val="nil"/>
            </w:tcBorders>
            <w:shd w:val="clear" w:color="auto" w:fill="auto"/>
          </w:tcPr>
          <w:p w:rsidR="00830CE6" w:rsidRPr="00757B7A" w:rsidRDefault="00830CE6" w:rsidP="00830CE6">
            <w:pPr>
              <w:spacing w:before="120"/>
              <w:rPr>
                <w:rFonts w:ascii="Arial" w:hAnsi="Arial" w:cs="Arial"/>
                <w:sz w:val="16"/>
                <w:szCs w:val="16"/>
              </w:rPr>
            </w:pPr>
          </w:p>
        </w:tc>
      </w:tr>
      <w:tr w:rsidR="00830CE6" w:rsidRPr="00757B7A" w:rsidTr="00830CE6">
        <w:tblPrEx>
          <w:tblBorders>
            <w:left w:val="single" w:sz="4" w:space="0" w:color="auto"/>
            <w:right w:val="single" w:sz="4" w:space="0" w:color="auto"/>
            <w:insideH w:val="single" w:sz="4" w:space="0" w:color="auto"/>
            <w:insideV w:val="single" w:sz="4" w:space="0" w:color="auto"/>
          </w:tblBorders>
          <w:shd w:val="clear" w:color="auto" w:fill="auto"/>
        </w:tblPrEx>
        <w:tc>
          <w:tcPr>
            <w:tcW w:w="9214" w:type="dxa"/>
            <w:gridSpan w:val="4"/>
            <w:tcBorders>
              <w:left w:val="nil"/>
              <w:right w:val="nil"/>
            </w:tcBorders>
            <w:shd w:val="clear" w:color="auto" w:fill="auto"/>
          </w:tcPr>
          <w:p w:rsidR="00830CE6" w:rsidRPr="00757B7A" w:rsidRDefault="00830CE6" w:rsidP="00830CE6">
            <w:pPr>
              <w:spacing w:before="120"/>
              <w:rPr>
                <w:rFonts w:ascii="Arial" w:hAnsi="Arial" w:cs="Arial"/>
                <w:i/>
                <w:sz w:val="16"/>
                <w:szCs w:val="16"/>
              </w:rPr>
            </w:pPr>
            <w:r w:rsidRPr="00757B7A">
              <w:rPr>
                <w:rFonts w:ascii="Arial" w:hAnsi="Arial" w:cs="Arial"/>
                <w:i/>
                <w:sz w:val="16"/>
                <w:szCs w:val="16"/>
              </w:rPr>
              <w:t xml:space="preserve">Key contact  </w:t>
            </w:r>
          </w:p>
        </w:tc>
      </w:tr>
    </w:tbl>
    <w:p w:rsidR="00830CE6" w:rsidRDefault="00830CE6" w:rsidP="00830CE6"/>
    <w:p w:rsidR="00830CE6" w:rsidRDefault="00830CE6" w:rsidP="00830CE6">
      <w:pPr>
        <w:spacing w:before="120"/>
        <w:rPr>
          <w:sz w:val="20"/>
        </w:rPr>
      </w:pPr>
      <w:r w:rsidRPr="00900684">
        <w:rPr>
          <w:sz w:val="20"/>
        </w:rPr>
        <w:t>Annex 1/&lt;… &gt;</w:t>
      </w:r>
      <w:r>
        <w:rPr>
          <w:sz w:val="20"/>
        </w:rPr>
        <w:t>.1</w:t>
      </w:r>
      <w:r w:rsidRPr="00900684">
        <w:rPr>
          <w:sz w:val="20"/>
        </w:rPr>
        <w:t>:</w:t>
      </w:r>
      <w:r>
        <w:rPr>
          <w:sz w:val="20"/>
        </w:rPr>
        <w:t xml:space="preserve"> Financial Report(s) to be verified</w:t>
      </w:r>
    </w:p>
    <w:p w:rsidR="00830CE6" w:rsidRDefault="00830CE6" w:rsidP="00830CE6">
      <w:pPr>
        <w:spacing w:before="120"/>
        <w:rPr>
          <w:sz w:val="20"/>
        </w:rPr>
      </w:pPr>
      <w:r>
        <w:rPr>
          <w:sz w:val="20"/>
        </w:rPr>
        <w:t xml:space="preserve">Annex </w:t>
      </w:r>
      <w:r w:rsidRPr="00900684">
        <w:rPr>
          <w:sz w:val="20"/>
        </w:rPr>
        <w:t>1/&lt;… &gt;</w:t>
      </w:r>
      <w:r>
        <w:rPr>
          <w:sz w:val="20"/>
        </w:rPr>
        <w:t>.2: Contract and riders</w:t>
      </w:r>
    </w:p>
    <w:p w:rsidR="00830CE6" w:rsidRDefault="00830CE6" w:rsidP="00830CE6">
      <w:pPr>
        <w:spacing w:before="120"/>
        <w:rPr>
          <w:sz w:val="20"/>
        </w:rPr>
      </w:pPr>
      <w:r>
        <w:rPr>
          <w:rFonts w:ascii="Arial" w:hAnsi="Arial" w:cs="Arial"/>
          <w:sz w:val="18"/>
          <w:szCs w:val="18"/>
        </w:rPr>
        <w:t>&lt;</w:t>
      </w:r>
      <w:r w:rsidRPr="00786B4C">
        <w:rPr>
          <w:sz w:val="20"/>
          <w:highlight w:val="lightGray"/>
          <w:shd w:val="clear" w:color="auto" w:fill="FFFF00"/>
        </w:rPr>
        <w:t xml:space="preserve">Other documents to be sent to the Auditor, (e.g. </w:t>
      </w:r>
      <w:r w:rsidRPr="00786B4C">
        <w:rPr>
          <w:color w:val="0D0D0D"/>
          <w:sz w:val="20"/>
          <w:highlight w:val="lightGray"/>
        </w:rPr>
        <w:t>narrative reports, previous audit reports</w:t>
      </w:r>
      <w:r>
        <w:rPr>
          <w:rFonts w:ascii="Arial" w:hAnsi="Arial" w:cs="Arial"/>
          <w:color w:val="0D0D0D"/>
          <w:sz w:val="20"/>
        </w:rPr>
        <w:t>)</w:t>
      </w:r>
      <w:r>
        <w:rPr>
          <w:rFonts w:ascii="Arial" w:hAnsi="Arial" w:cs="Arial"/>
          <w:sz w:val="18"/>
          <w:szCs w:val="18"/>
        </w:rPr>
        <w:t>&gt;</w:t>
      </w:r>
    </w:p>
    <w:p w:rsidR="00830CE6" w:rsidRDefault="00830CE6" w:rsidP="00830CE6">
      <w:pPr>
        <w:spacing w:before="120"/>
        <w:rPr>
          <w:sz w:val="20"/>
        </w:rPr>
      </w:pPr>
    </w:p>
    <w:p w:rsidR="00830CE6" w:rsidRDefault="00830CE6" w:rsidP="00974236">
      <w:pPr>
        <w:spacing w:before="120"/>
        <w:rPr>
          <w:color w:val="000000"/>
          <w:sz w:val="24"/>
          <w:szCs w:val="24"/>
        </w:rPr>
      </w:pPr>
      <w:r>
        <w:rPr>
          <w:color w:val="000000"/>
          <w:sz w:val="24"/>
          <w:szCs w:val="24"/>
        </w:rPr>
        <w:lastRenderedPageBreak/>
        <w:br w:type="page"/>
      </w:r>
    </w:p>
    <w:p w:rsidR="00830CE6" w:rsidRPr="00830CE6" w:rsidRDefault="00830CE6" w:rsidP="00830CE6">
      <w:pPr>
        <w:spacing w:after="0"/>
        <w:jc w:val="left"/>
        <w:rPr>
          <w:vanish/>
          <w:sz w:val="24"/>
        </w:rPr>
      </w:pPr>
    </w:p>
    <w:tbl>
      <w:tblPr>
        <w:tblpPr w:leftFromText="180" w:rightFromText="180" w:vertAnchor="text" w:horzAnchor="margin" w:tblpY="82"/>
        <w:tblW w:w="8505" w:type="dxa"/>
        <w:tblLayout w:type="fixed"/>
        <w:tblCellMar>
          <w:left w:w="0" w:type="dxa"/>
          <w:right w:w="0" w:type="dxa"/>
        </w:tblCellMar>
        <w:tblLook w:val="0000" w:firstRow="0" w:lastRow="0" w:firstColumn="0" w:lastColumn="0" w:noHBand="0" w:noVBand="0"/>
      </w:tblPr>
      <w:tblGrid>
        <w:gridCol w:w="1814"/>
        <w:gridCol w:w="6691"/>
      </w:tblGrid>
      <w:tr w:rsidR="00830CE6" w:rsidRPr="00830CE6" w:rsidTr="00830CE6">
        <w:trPr>
          <w:trHeight w:val="1440"/>
        </w:trPr>
        <w:tc>
          <w:tcPr>
            <w:tcW w:w="1814" w:type="dxa"/>
            <w:tcBorders>
              <w:top w:val="nil"/>
              <w:left w:val="nil"/>
              <w:bottom w:val="nil"/>
              <w:right w:val="nil"/>
            </w:tcBorders>
          </w:tcPr>
          <w:p w:rsidR="00830CE6" w:rsidRPr="00830CE6" w:rsidRDefault="00830CE6" w:rsidP="00830CE6">
            <w:pPr>
              <w:spacing w:after="0"/>
              <w:jc w:val="left"/>
              <w:rPr>
                <w:sz w:val="16"/>
                <w:szCs w:val="16"/>
              </w:rPr>
            </w:pPr>
            <w:r w:rsidRPr="00830CE6">
              <w:rPr>
                <w:noProof/>
                <w:sz w:val="20"/>
                <w:lang w:val="en-US" w:eastAsia="en-US"/>
              </w:rPr>
              <w:drawing>
                <wp:inline distT="0" distB="0" distL="0" distR="0" wp14:anchorId="00E0BB4F" wp14:editId="487E7C79">
                  <wp:extent cx="1007110" cy="6711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7110" cy="671195"/>
                          </a:xfrm>
                          <a:prstGeom prst="rect">
                            <a:avLst/>
                          </a:prstGeom>
                          <a:noFill/>
                          <a:ln>
                            <a:noFill/>
                          </a:ln>
                        </pic:spPr>
                      </pic:pic>
                    </a:graphicData>
                  </a:graphic>
                </wp:inline>
              </w:drawing>
            </w:r>
          </w:p>
        </w:tc>
        <w:tc>
          <w:tcPr>
            <w:tcW w:w="6691" w:type="dxa"/>
            <w:tcBorders>
              <w:top w:val="nil"/>
              <w:left w:val="nil"/>
              <w:bottom w:val="nil"/>
              <w:right w:val="nil"/>
            </w:tcBorders>
          </w:tcPr>
          <w:p w:rsidR="00830CE6" w:rsidRPr="00830CE6" w:rsidRDefault="00830CE6" w:rsidP="00830CE6">
            <w:pPr>
              <w:widowControl w:val="0"/>
              <w:spacing w:after="0"/>
              <w:ind w:right="85"/>
              <w:rPr>
                <w:rFonts w:ascii="Arial" w:hAnsi="Arial"/>
                <w:snapToGrid w:val="0"/>
                <w:sz w:val="24"/>
                <w:lang w:eastAsia="en-US"/>
              </w:rPr>
            </w:pPr>
            <w:r w:rsidRPr="00830CE6">
              <w:rPr>
                <w:rFonts w:ascii="Arial" w:hAnsi="Arial"/>
                <w:snapToGrid w:val="0"/>
                <w:sz w:val="24"/>
                <w:lang w:eastAsia="en-US"/>
              </w:rPr>
              <w:t>EUROPEAN COMMISSION</w:t>
            </w:r>
          </w:p>
          <w:p w:rsidR="00830CE6" w:rsidRPr="00830CE6" w:rsidRDefault="00830CE6" w:rsidP="00830CE6">
            <w:pPr>
              <w:widowControl w:val="0"/>
              <w:spacing w:after="0"/>
              <w:ind w:right="85"/>
              <w:rPr>
                <w:rFonts w:ascii="Arial" w:hAnsi="Arial"/>
                <w:snapToGrid w:val="0"/>
                <w:sz w:val="16"/>
                <w:lang w:eastAsia="en-US"/>
              </w:rPr>
            </w:pPr>
          </w:p>
          <w:p w:rsidR="00830CE6" w:rsidRPr="00830CE6" w:rsidRDefault="00830CE6" w:rsidP="00830CE6">
            <w:pPr>
              <w:widowControl w:val="0"/>
              <w:spacing w:after="0"/>
              <w:ind w:right="85"/>
              <w:rPr>
                <w:rFonts w:ascii="Arial" w:hAnsi="Arial"/>
                <w:snapToGrid w:val="0"/>
                <w:sz w:val="16"/>
                <w:lang w:eastAsia="en-US"/>
              </w:rPr>
            </w:pPr>
          </w:p>
          <w:p w:rsidR="00830CE6" w:rsidRPr="00830CE6" w:rsidRDefault="00830CE6" w:rsidP="00830CE6">
            <w:pPr>
              <w:widowControl w:val="0"/>
              <w:spacing w:after="0"/>
              <w:ind w:right="85"/>
              <w:rPr>
                <w:rFonts w:ascii="Arial" w:hAnsi="Arial"/>
                <w:snapToGrid w:val="0"/>
                <w:sz w:val="16"/>
                <w:lang w:eastAsia="en-US"/>
              </w:rPr>
            </w:pPr>
          </w:p>
          <w:p w:rsidR="00830CE6" w:rsidRPr="00830CE6" w:rsidRDefault="00830CE6" w:rsidP="00830CE6">
            <w:pPr>
              <w:widowControl w:val="0"/>
              <w:spacing w:after="0"/>
              <w:ind w:right="85"/>
              <w:rPr>
                <w:rFonts w:ascii="Arial" w:hAnsi="Arial"/>
                <w:snapToGrid w:val="0"/>
                <w:sz w:val="16"/>
                <w:lang w:eastAsia="en-US"/>
              </w:rPr>
            </w:pPr>
          </w:p>
        </w:tc>
      </w:tr>
    </w:tbl>
    <w:p w:rsidR="00830CE6" w:rsidRPr="00830CE6" w:rsidRDefault="00830CE6" w:rsidP="00830CE6">
      <w:pPr>
        <w:spacing w:before="360"/>
        <w:ind w:left="1134" w:hanging="1134"/>
        <w:jc w:val="center"/>
        <w:rPr>
          <w:rFonts w:ascii="Arial" w:hAnsi="Arial"/>
          <w:b/>
          <w:sz w:val="28"/>
        </w:rPr>
      </w:pPr>
      <w:r w:rsidRPr="00830CE6">
        <w:rPr>
          <w:rFonts w:ascii="Arial" w:hAnsi="Arial"/>
          <w:b/>
          <w:sz w:val="28"/>
        </w:rPr>
        <w:t xml:space="preserve">TERMS OF REFERENCE FOR AN </w:t>
      </w:r>
    </w:p>
    <w:p w:rsidR="00830CE6" w:rsidRPr="00830CE6" w:rsidRDefault="00830CE6" w:rsidP="00830CE6">
      <w:pPr>
        <w:spacing w:before="120" w:after="360"/>
        <w:jc w:val="center"/>
        <w:rPr>
          <w:rFonts w:ascii="Arial" w:hAnsi="Arial"/>
          <w:b/>
          <w:sz w:val="28"/>
        </w:rPr>
      </w:pPr>
      <w:r w:rsidRPr="00830CE6">
        <w:rPr>
          <w:rFonts w:ascii="Arial" w:hAnsi="Arial"/>
          <w:b/>
          <w:sz w:val="28"/>
        </w:rPr>
        <w:t>EXPENDITURE VERIFICATION</w:t>
      </w:r>
    </w:p>
    <w:p w:rsidR="00830CE6" w:rsidRPr="00830CE6" w:rsidRDefault="00830CE6" w:rsidP="00830CE6">
      <w:pPr>
        <w:spacing w:after="0"/>
        <w:jc w:val="left"/>
        <w:rPr>
          <w:vanish/>
          <w:sz w:val="24"/>
          <w:lang w:val="en-US"/>
        </w:rPr>
      </w:pPr>
    </w:p>
    <w:p w:rsidR="00830CE6" w:rsidRPr="00830CE6" w:rsidRDefault="00830CE6" w:rsidP="00830CE6">
      <w:pPr>
        <w:spacing w:after="0"/>
        <w:jc w:val="center"/>
        <w:rPr>
          <w:rFonts w:ascii="Arial" w:hAnsi="Arial"/>
          <w:b/>
          <w:sz w:val="28"/>
          <w:lang w:val="en-US"/>
        </w:rPr>
      </w:pPr>
      <w:r w:rsidRPr="00830CE6">
        <w:rPr>
          <w:rFonts w:ascii="Arial" w:hAnsi="Arial"/>
          <w:b/>
          <w:sz w:val="28"/>
          <w:lang w:val="en-US"/>
        </w:rPr>
        <w:t xml:space="preserve">Annex 2: Guidelines for risk analysis and </w:t>
      </w:r>
    </w:p>
    <w:p w:rsidR="00830CE6" w:rsidRPr="00830CE6" w:rsidRDefault="00830CE6" w:rsidP="00830CE6">
      <w:pPr>
        <w:spacing w:after="0"/>
        <w:jc w:val="center"/>
        <w:rPr>
          <w:rFonts w:ascii="Arial" w:hAnsi="Arial"/>
          <w:b/>
          <w:sz w:val="28"/>
        </w:rPr>
      </w:pPr>
      <w:r w:rsidRPr="00830CE6">
        <w:rPr>
          <w:rFonts w:ascii="Arial" w:hAnsi="Arial"/>
          <w:b/>
          <w:sz w:val="28"/>
          <w:lang w:val="en-US"/>
        </w:rPr>
        <w:t>verification procedures</w:t>
      </w:r>
      <w:r w:rsidRPr="00830CE6">
        <w:rPr>
          <w:rFonts w:ascii="Arial" w:hAnsi="Arial"/>
          <w:b/>
          <w:sz w:val="28"/>
        </w:rPr>
        <w:t xml:space="preserve"> </w:t>
      </w:r>
    </w:p>
    <w:p w:rsidR="00830CE6" w:rsidRPr="00830CE6" w:rsidRDefault="00830CE6" w:rsidP="00830CE6">
      <w:pPr>
        <w:spacing w:after="0"/>
        <w:jc w:val="center"/>
        <w:rPr>
          <w:rFonts w:ascii="Arial" w:hAnsi="Arial"/>
          <w:b/>
          <w:sz w:val="28"/>
        </w:rPr>
      </w:pPr>
    </w:p>
    <w:p w:rsidR="00830CE6" w:rsidRPr="00830CE6" w:rsidRDefault="00830CE6" w:rsidP="00830CE6">
      <w:pPr>
        <w:spacing w:after="0"/>
        <w:jc w:val="center"/>
        <w:rPr>
          <w:rFonts w:ascii="Arial" w:hAnsi="Arial"/>
          <w:b/>
          <w:sz w:val="28"/>
        </w:rPr>
      </w:pPr>
    </w:p>
    <w:p w:rsidR="00830CE6" w:rsidRPr="00830CE6" w:rsidRDefault="00830CE6" w:rsidP="00830CE6">
      <w:pPr>
        <w:spacing w:after="0"/>
        <w:jc w:val="center"/>
        <w:rPr>
          <w:rFonts w:ascii="Arial" w:hAnsi="Arial"/>
          <w:b/>
          <w:sz w:val="28"/>
        </w:rPr>
      </w:pPr>
    </w:p>
    <w:p w:rsidR="00830CE6" w:rsidRPr="00830CE6" w:rsidRDefault="00830CE6" w:rsidP="00830CE6">
      <w:pPr>
        <w:spacing w:after="240"/>
        <w:jc w:val="center"/>
        <w:rPr>
          <w:rFonts w:ascii="Arial" w:hAnsi="Arial"/>
          <w:b/>
          <w:sz w:val="28"/>
        </w:rPr>
      </w:pPr>
      <w:r w:rsidRPr="00830CE6">
        <w:rPr>
          <w:rFonts w:ascii="Arial" w:hAnsi="Arial"/>
          <w:b/>
          <w:sz w:val="28"/>
        </w:rPr>
        <w:t>Table of Contents</w:t>
      </w:r>
    </w:p>
    <w:p w:rsidR="00830CE6" w:rsidRPr="00830CE6" w:rsidRDefault="00830CE6" w:rsidP="00830CE6">
      <w:pPr>
        <w:spacing w:after="0"/>
        <w:jc w:val="left"/>
        <w:rPr>
          <w:vanish/>
          <w:sz w:val="24"/>
          <w:lang w:val="en-US"/>
        </w:rPr>
      </w:pPr>
    </w:p>
    <w:p w:rsidR="00830CE6" w:rsidRPr="00830CE6" w:rsidRDefault="00830CE6" w:rsidP="00830CE6">
      <w:pPr>
        <w:spacing w:after="0"/>
        <w:jc w:val="left"/>
        <w:rPr>
          <w:vanish/>
          <w:sz w:val="24"/>
          <w:lang w:val="en-US"/>
        </w:rPr>
      </w:pPr>
    </w:p>
    <w:p w:rsidR="00830CE6" w:rsidRPr="00830CE6" w:rsidRDefault="00830CE6" w:rsidP="00830CE6">
      <w:pPr>
        <w:tabs>
          <w:tab w:val="left" w:pos="480"/>
          <w:tab w:val="right" w:leader="dot" w:pos="8296"/>
        </w:tabs>
        <w:spacing w:before="120"/>
        <w:jc w:val="left"/>
        <w:rPr>
          <w:rFonts w:asciiTheme="minorHAnsi" w:eastAsiaTheme="minorEastAsia" w:hAnsiTheme="minorHAnsi" w:cstheme="minorBidi"/>
          <w:noProof/>
          <w:szCs w:val="22"/>
        </w:rPr>
      </w:pPr>
      <w:r w:rsidRPr="00830CE6">
        <w:rPr>
          <w:rFonts w:ascii="Arial" w:hAnsi="Arial" w:cs="Arial"/>
          <w:caps/>
          <w:noProof/>
          <w:sz w:val="20"/>
        </w:rPr>
        <w:fldChar w:fldCharType="begin"/>
      </w:r>
      <w:r w:rsidRPr="00830CE6">
        <w:rPr>
          <w:rFonts w:ascii="Arial" w:hAnsi="Arial" w:cs="Arial"/>
          <w:caps/>
          <w:noProof/>
          <w:sz w:val="20"/>
        </w:rPr>
        <w:instrText xml:space="preserve"> TOC \o "1-2" \h \z \u </w:instrText>
      </w:r>
      <w:r w:rsidRPr="00830CE6">
        <w:rPr>
          <w:rFonts w:ascii="Arial" w:hAnsi="Arial" w:cs="Arial"/>
          <w:caps/>
          <w:noProof/>
          <w:sz w:val="20"/>
        </w:rPr>
        <w:fldChar w:fldCharType="separate"/>
      </w:r>
      <w:hyperlink w:anchor="_Toc519778670" w:history="1">
        <w:r w:rsidRPr="00830CE6">
          <w:rPr>
            <w:b/>
            <w:caps/>
            <w:noProof/>
            <w:color w:val="0000FF"/>
            <w:sz w:val="20"/>
            <w:u w:val="single"/>
            <w:lang w:val="en-US"/>
          </w:rPr>
          <w:t>1. RISK ANALYSIS AND DETERMINATION OF THE SAMPLE</w:t>
        </w:r>
        <w:r w:rsidRPr="00830CE6">
          <w:rPr>
            <w:b/>
            <w:caps/>
            <w:noProof/>
            <w:webHidden/>
            <w:sz w:val="20"/>
          </w:rPr>
          <w:tab/>
        </w:r>
        <w:r w:rsidRPr="00830CE6">
          <w:rPr>
            <w:b/>
            <w:caps/>
            <w:noProof/>
            <w:webHidden/>
            <w:sz w:val="20"/>
          </w:rPr>
          <w:fldChar w:fldCharType="begin"/>
        </w:r>
        <w:r w:rsidRPr="00830CE6">
          <w:rPr>
            <w:b/>
            <w:caps/>
            <w:noProof/>
            <w:webHidden/>
            <w:sz w:val="20"/>
          </w:rPr>
          <w:instrText xml:space="preserve"> PAGEREF _Toc519778670 \h </w:instrText>
        </w:r>
        <w:r w:rsidRPr="00830CE6">
          <w:rPr>
            <w:b/>
            <w:caps/>
            <w:noProof/>
            <w:webHidden/>
            <w:sz w:val="20"/>
          </w:rPr>
        </w:r>
        <w:r w:rsidRPr="00830CE6">
          <w:rPr>
            <w:b/>
            <w:caps/>
            <w:noProof/>
            <w:webHidden/>
            <w:sz w:val="20"/>
          </w:rPr>
          <w:fldChar w:fldCharType="separate"/>
        </w:r>
        <w:r w:rsidRPr="00830CE6">
          <w:rPr>
            <w:b/>
            <w:caps/>
            <w:noProof/>
            <w:webHidden/>
            <w:sz w:val="20"/>
          </w:rPr>
          <w:t>2</w:t>
        </w:r>
        <w:r w:rsidRPr="00830CE6">
          <w:rPr>
            <w:b/>
            <w:caps/>
            <w:noProof/>
            <w:webHidden/>
            <w:sz w:val="20"/>
          </w:rPr>
          <w:fldChar w:fldCharType="end"/>
        </w:r>
      </w:hyperlink>
    </w:p>
    <w:p w:rsidR="00830CE6" w:rsidRPr="00830CE6" w:rsidRDefault="001D545D" w:rsidP="00830CE6">
      <w:pPr>
        <w:tabs>
          <w:tab w:val="left" w:pos="480"/>
          <w:tab w:val="right" w:leader="dot" w:pos="8296"/>
        </w:tabs>
        <w:spacing w:before="120"/>
        <w:jc w:val="left"/>
        <w:rPr>
          <w:rFonts w:asciiTheme="minorHAnsi" w:eastAsiaTheme="minorEastAsia" w:hAnsiTheme="minorHAnsi" w:cstheme="minorBidi"/>
          <w:noProof/>
          <w:szCs w:val="22"/>
        </w:rPr>
      </w:pPr>
      <w:hyperlink w:anchor="_Toc519778671" w:history="1">
        <w:r w:rsidR="00830CE6" w:rsidRPr="00830CE6">
          <w:rPr>
            <w:b/>
            <w:caps/>
            <w:noProof/>
            <w:color w:val="0000FF"/>
            <w:sz w:val="20"/>
            <w:u w:val="single"/>
          </w:rPr>
          <w:t>2. EXPENDITURE VERIFICATION PROCEDURES</w:t>
        </w:r>
        <w:r w:rsidR="00830CE6" w:rsidRPr="00830CE6">
          <w:rPr>
            <w:b/>
            <w:caps/>
            <w:noProof/>
            <w:webHidden/>
            <w:sz w:val="20"/>
          </w:rPr>
          <w:tab/>
        </w:r>
        <w:r w:rsidR="00830CE6" w:rsidRPr="00830CE6">
          <w:rPr>
            <w:b/>
            <w:caps/>
            <w:noProof/>
            <w:webHidden/>
            <w:sz w:val="20"/>
          </w:rPr>
          <w:fldChar w:fldCharType="begin"/>
        </w:r>
        <w:r w:rsidR="00830CE6" w:rsidRPr="00830CE6">
          <w:rPr>
            <w:b/>
            <w:caps/>
            <w:noProof/>
            <w:webHidden/>
            <w:sz w:val="20"/>
          </w:rPr>
          <w:instrText xml:space="preserve"> PAGEREF _Toc519778671 \h </w:instrText>
        </w:r>
        <w:r w:rsidR="00830CE6" w:rsidRPr="00830CE6">
          <w:rPr>
            <w:b/>
            <w:caps/>
            <w:noProof/>
            <w:webHidden/>
            <w:sz w:val="20"/>
          </w:rPr>
        </w:r>
        <w:r w:rsidR="00830CE6" w:rsidRPr="00830CE6">
          <w:rPr>
            <w:b/>
            <w:caps/>
            <w:noProof/>
            <w:webHidden/>
            <w:sz w:val="20"/>
          </w:rPr>
          <w:fldChar w:fldCharType="separate"/>
        </w:r>
        <w:r w:rsidR="00830CE6" w:rsidRPr="00830CE6">
          <w:rPr>
            <w:b/>
            <w:caps/>
            <w:noProof/>
            <w:webHidden/>
            <w:sz w:val="20"/>
          </w:rPr>
          <w:t>2</w:t>
        </w:r>
        <w:r w:rsidR="00830CE6" w:rsidRPr="00830CE6">
          <w:rPr>
            <w:b/>
            <w: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2" w:history="1">
        <w:r w:rsidR="00830CE6" w:rsidRPr="00830CE6">
          <w:rPr>
            <w:smallCaps/>
            <w:noProof/>
            <w:color w:val="0000FF"/>
            <w:sz w:val="20"/>
            <w:u w:val="single"/>
          </w:rPr>
          <w:t xml:space="preserve">2.1 </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The expenditure was incurred by and pertains to the Entity.</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_Toc519778672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2</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3" w:history="1">
        <w:r w:rsidR="00830CE6" w:rsidRPr="00830CE6">
          <w:rPr>
            <w:smallCaps/>
            <w:noProof/>
            <w:color w:val="0000FF"/>
            <w:sz w:val="20"/>
            <w:u w:val="single"/>
          </w:rPr>
          <w:t xml:space="preserve">2.2 </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The expenditure is recorded in the accounting system of the Reporting Entity or of the Other Spending Entities.</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_Toc519778673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2</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4" w:history="1">
        <w:r w:rsidR="00830CE6" w:rsidRPr="00830CE6">
          <w:rPr>
            <w:smallCaps/>
            <w:noProof/>
            <w:color w:val="0000FF"/>
            <w:sz w:val="20"/>
            <w:u w:val="single"/>
          </w:rPr>
          <w:t>2.3</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incurred during the contractual eligibility period</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_Toc519778674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2</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5" w:history="1">
        <w:r w:rsidR="00830CE6" w:rsidRPr="00830CE6">
          <w:rPr>
            <w:smallCaps/>
            <w:noProof/>
            <w:color w:val="0000FF"/>
            <w:sz w:val="20"/>
            <w:u w:val="single"/>
          </w:rPr>
          <w:t>2.4</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indicated in the contractual estimated budget</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_Toc519778675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6" w:history="1">
        <w:r w:rsidR="00830CE6" w:rsidRPr="00830CE6">
          <w:rPr>
            <w:smallCaps/>
            <w:noProof/>
            <w:color w:val="0000FF"/>
            <w:sz w:val="20"/>
            <w:u w:val="single"/>
          </w:rPr>
          <w:t>2.5</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necessary for the implementation of the contractual activities, reasonable and justified</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_Toc519778676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7" w:history="1">
        <w:r w:rsidR="00830CE6" w:rsidRPr="00830CE6">
          <w:rPr>
            <w:smallCaps/>
            <w:noProof/>
            <w:color w:val="0000FF"/>
            <w:sz w:val="20"/>
            <w:u w:val="single"/>
          </w:rPr>
          <w:t>2.6</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identifiable and verifiable</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_Toc519778677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8" w:history="1">
        <w:r w:rsidR="00830CE6" w:rsidRPr="00830CE6">
          <w:rPr>
            <w:smallCaps/>
            <w:noProof/>
            <w:color w:val="0000FF"/>
            <w:sz w:val="20"/>
            <w:u w:val="single"/>
          </w:rPr>
          <w:t>2.7</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Compliance with Procurement Principles and Nationality and Origin Rules</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_Toc519778678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79" w:history="1">
        <w:r w:rsidR="00830CE6" w:rsidRPr="00830CE6">
          <w:rPr>
            <w:smallCaps/>
            <w:noProof/>
            <w:color w:val="0000FF"/>
            <w:sz w:val="20"/>
            <w:u w:val="single"/>
          </w:rPr>
          <w:t>2.8</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Expenditure complies with the requirements of applicable tax and social legislation</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_Toc519778679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0" w:history="1">
        <w:r w:rsidR="00830CE6" w:rsidRPr="00830CE6">
          <w:rPr>
            <w:smallCaps/>
            <w:noProof/>
            <w:color w:val="0000FF"/>
            <w:sz w:val="20"/>
            <w:u w:val="single"/>
          </w:rPr>
          <w:t>2.9</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Financial support to third parties (sub-granting)</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_Toc519778680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3</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1" w:history="1">
        <w:r w:rsidR="00830CE6" w:rsidRPr="00830CE6">
          <w:rPr>
            <w:smallCaps/>
            <w:noProof/>
            <w:color w:val="0000FF"/>
            <w:sz w:val="20"/>
            <w:u w:val="single"/>
          </w:rPr>
          <w:t>2.10</w:t>
        </w:r>
        <w:r w:rsidR="00830CE6" w:rsidRPr="00830CE6">
          <w:rPr>
            <w:rFonts w:asciiTheme="minorHAnsi" w:eastAsiaTheme="minorEastAsia" w:hAnsiTheme="minorHAnsi" w:cstheme="minorBidi"/>
            <w:noProof/>
            <w:szCs w:val="22"/>
          </w:rPr>
          <w:tab/>
        </w:r>
        <w:r w:rsidR="00830CE6" w:rsidRPr="00830CE6">
          <w:rPr>
            <w:smallCaps/>
            <w:noProof/>
            <w:color w:val="0000FF"/>
            <w:sz w:val="20"/>
            <w:u w:val="single"/>
          </w:rPr>
          <w:t>Other eligibility requirements</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_Toc519778681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4</w:t>
        </w:r>
        <w:r w:rsidR="00830CE6" w:rsidRPr="00830CE6">
          <w:rPr>
            <w:smallCaps/>
            <w:noProof/>
            <w:webHidden/>
            <w:sz w:val="20"/>
          </w:rPr>
          <w:fldChar w:fldCharType="end"/>
        </w:r>
      </w:hyperlink>
    </w:p>
    <w:p w:rsidR="00830CE6" w:rsidRPr="00830CE6" w:rsidRDefault="001D545D" w:rsidP="00830CE6">
      <w:pPr>
        <w:tabs>
          <w:tab w:val="left" w:pos="720"/>
          <w:tab w:val="left" w:pos="960"/>
          <w:tab w:val="right" w:leader="dot" w:pos="8296"/>
        </w:tabs>
        <w:spacing w:after="0"/>
        <w:ind w:left="709" w:hanging="482"/>
        <w:jc w:val="left"/>
        <w:rPr>
          <w:rFonts w:asciiTheme="minorHAnsi" w:eastAsiaTheme="minorEastAsia" w:hAnsiTheme="minorHAnsi" w:cstheme="minorBidi"/>
          <w:noProof/>
          <w:szCs w:val="22"/>
        </w:rPr>
      </w:pPr>
      <w:hyperlink w:anchor="_Toc519778682" w:history="1">
        <w:r w:rsidR="00830CE6" w:rsidRPr="00830CE6">
          <w:rPr>
            <w:smallCaps/>
            <w:noProof/>
            <w:color w:val="0000FF"/>
            <w:sz w:val="20"/>
            <w:highlight w:val="darkGray"/>
            <w:u w:val="single"/>
          </w:rPr>
          <w:t>2.11</w:t>
        </w:r>
        <w:r w:rsidR="00830CE6" w:rsidRPr="00830CE6">
          <w:rPr>
            <w:rFonts w:asciiTheme="minorHAnsi" w:eastAsiaTheme="minorEastAsia" w:hAnsiTheme="minorHAnsi" w:cstheme="minorBidi"/>
            <w:noProof/>
            <w:szCs w:val="22"/>
          </w:rPr>
          <w:tab/>
        </w:r>
        <w:r w:rsidR="00830CE6" w:rsidRPr="00830CE6">
          <w:rPr>
            <w:smallCaps/>
            <w:noProof/>
            <w:color w:val="0000FF"/>
            <w:sz w:val="20"/>
            <w:highlight w:val="darkGray"/>
            <w:u w:val="single"/>
          </w:rPr>
          <w:t>Additional checks not included in the standard verification procedure</w:t>
        </w:r>
        <w:r w:rsidR="00830CE6" w:rsidRPr="00830CE6">
          <w:rPr>
            <w:smallCaps/>
            <w:noProof/>
            <w:webHidden/>
            <w:sz w:val="20"/>
          </w:rPr>
          <w:tab/>
        </w:r>
        <w:r w:rsidR="00830CE6" w:rsidRPr="00830CE6">
          <w:rPr>
            <w:smallCaps/>
            <w:noProof/>
            <w:webHidden/>
            <w:sz w:val="20"/>
          </w:rPr>
          <w:fldChar w:fldCharType="begin"/>
        </w:r>
        <w:r w:rsidR="00830CE6" w:rsidRPr="00830CE6">
          <w:rPr>
            <w:smallCaps/>
            <w:noProof/>
            <w:webHidden/>
            <w:sz w:val="20"/>
          </w:rPr>
          <w:instrText xml:space="preserve"> PAGEREF _Toc519778682 \h </w:instrText>
        </w:r>
        <w:r w:rsidR="00830CE6" w:rsidRPr="00830CE6">
          <w:rPr>
            <w:smallCaps/>
            <w:noProof/>
            <w:webHidden/>
            <w:sz w:val="20"/>
          </w:rPr>
        </w:r>
        <w:r w:rsidR="00830CE6" w:rsidRPr="00830CE6">
          <w:rPr>
            <w:smallCaps/>
            <w:noProof/>
            <w:webHidden/>
            <w:sz w:val="20"/>
          </w:rPr>
          <w:fldChar w:fldCharType="separate"/>
        </w:r>
        <w:r w:rsidR="00830CE6" w:rsidRPr="00830CE6">
          <w:rPr>
            <w:smallCaps/>
            <w:noProof/>
            <w:webHidden/>
            <w:sz w:val="20"/>
          </w:rPr>
          <w:t>4</w:t>
        </w:r>
        <w:r w:rsidR="00830CE6" w:rsidRPr="00830CE6">
          <w:rPr>
            <w:smallCaps/>
            <w:noProof/>
            <w:webHidden/>
            <w:sz w:val="20"/>
          </w:rPr>
          <w:fldChar w:fldCharType="end"/>
        </w:r>
      </w:hyperlink>
    </w:p>
    <w:p w:rsidR="00830CE6" w:rsidRPr="00830CE6" w:rsidRDefault="00830CE6" w:rsidP="00830CE6">
      <w:pPr>
        <w:spacing w:after="0"/>
        <w:jc w:val="left"/>
        <w:rPr>
          <w:rFonts w:ascii="Arial" w:hAnsi="Arial" w:cs="Arial"/>
          <w:sz w:val="20"/>
        </w:rPr>
      </w:pPr>
      <w:r w:rsidRPr="00830CE6">
        <w:rPr>
          <w:rFonts w:ascii="Arial" w:hAnsi="Arial" w:cs="Arial"/>
          <w:sz w:val="20"/>
        </w:rPr>
        <w:fldChar w:fldCharType="end"/>
      </w:r>
    </w:p>
    <w:p w:rsidR="00830CE6" w:rsidRPr="00830CE6" w:rsidRDefault="00830CE6" w:rsidP="00830CE6">
      <w:pPr>
        <w:spacing w:after="0"/>
        <w:jc w:val="left"/>
        <w:rPr>
          <w:rFonts w:ascii="Arial" w:hAnsi="Arial" w:cs="Arial"/>
          <w:sz w:val="20"/>
        </w:rPr>
      </w:pPr>
    </w:p>
    <w:p w:rsidR="00830CE6" w:rsidRPr="00830CE6" w:rsidRDefault="00830CE6" w:rsidP="00830CE6">
      <w:pPr>
        <w:spacing w:after="0"/>
        <w:jc w:val="left"/>
        <w:rPr>
          <w:rFonts w:ascii="Arial" w:hAnsi="Arial" w:cs="Arial"/>
          <w:sz w:val="20"/>
        </w:rPr>
      </w:pPr>
    </w:p>
    <w:p w:rsidR="00830CE6" w:rsidRPr="00830CE6" w:rsidRDefault="00830CE6" w:rsidP="00830CE6">
      <w:pPr>
        <w:keepNext/>
        <w:spacing w:after="0"/>
        <w:ind w:left="432" w:hanging="432"/>
        <w:outlineLvl w:val="0"/>
        <w:rPr>
          <w:rFonts w:ascii="Arial" w:hAnsi="Arial"/>
          <w:b/>
          <w:kern w:val="28"/>
          <w:sz w:val="28"/>
          <w:lang w:val="en-US"/>
        </w:rPr>
      </w:pPr>
      <w:r w:rsidRPr="00830CE6">
        <w:rPr>
          <w:rFonts w:ascii="Arial" w:hAnsi="Arial"/>
          <w:b/>
          <w:kern w:val="28"/>
          <w:sz w:val="28"/>
          <w:lang w:val="en-US"/>
        </w:rPr>
        <w:br w:type="page"/>
      </w:r>
      <w:bookmarkStart w:id="186" w:name="_Toc519778670"/>
      <w:r w:rsidRPr="00830CE6">
        <w:rPr>
          <w:rFonts w:ascii="Arial" w:hAnsi="Arial"/>
          <w:b/>
          <w:kern w:val="28"/>
          <w:sz w:val="28"/>
          <w:lang w:val="en-US"/>
        </w:rPr>
        <w:lastRenderedPageBreak/>
        <w:t>1. RISK ANALYSIS AND DETERMINATION OF THE SAMPLE</w:t>
      </w:r>
      <w:bookmarkEnd w:id="186"/>
    </w:p>
    <w:p w:rsidR="00830CE6" w:rsidRPr="00830CE6" w:rsidRDefault="00830CE6" w:rsidP="00830CE6">
      <w:pPr>
        <w:spacing w:after="0"/>
        <w:jc w:val="left"/>
        <w:rPr>
          <w:sz w:val="24"/>
          <w:lang w:val="en-US"/>
        </w:rPr>
      </w:pPr>
    </w:p>
    <w:p w:rsidR="00830CE6" w:rsidRPr="00830CE6" w:rsidRDefault="00830CE6" w:rsidP="00830CE6">
      <w:pPr>
        <w:spacing w:after="0"/>
        <w:rPr>
          <w:sz w:val="24"/>
          <w:szCs w:val="24"/>
          <w:lang w:val="en-US"/>
        </w:rPr>
      </w:pPr>
      <w:r w:rsidRPr="00830CE6">
        <w:rPr>
          <w:sz w:val="24"/>
          <w:szCs w:val="24"/>
          <w:lang w:val="en-US"/>
        </w:rPr>
        <w:t>The Expenditure Verifier should assess the risks of material errors or misstatements in the expenditure and revenue declared in the Financial Report in order to determine the size and structure of the expenditure sample to be tested according to the procedures described in Section 2.</w:t>
      </w:r>
    </w:p>
    <w:p w:rsidR="00830CE6" w:rsidRPr="00830CE6" w:rsidRDefault="00830CE6" w:rsidP="00830CE6">
      <w:pPr>
        <w:spacing w:after="0"/>
        <w:rPr>
          <w:sz w:val="24"/>
          <w:szCs w:val="24"/>
          <w:lang w:val="en-US"/>
        </w:rPr>
      </w:pPr>
    </w:p>
    <w:p w:rsidR="00830CE6" w:rsidRPr="00830CE6" w:rsidRDefault="00830CE6" w:rsidP="00830CE6">
      <w:pPr>
        <w:spacing w:after="0"/>
        <w:rPr>
          <w:sz w:val="24"/>
          <w:szCs w:val="24"/>
          <w:lang w:val="en-US"/>
        </w:rPr>
      </w:pPr>
      <w:r w:rsidRPr="00830CE6">
        <w:rPr>
          <w:sz w:val="24"/>
          <w:szCs w:val="24"/>
          <w:lang w:val="en-US"/>
        </w:rPr>
        <w:t>This work involves an assessment of the inherent risks that:</w:t>
      </w:r>
    </w:p>
    <w:p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The Financial Report is not reliable, i.e. that it does not present, in all material aspects, the actual expenditure incurred and the revenue received in conformity with applicable conditions.</w:t>
      </w:r>
    </w:p>
    <w:p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Expenditure declared in the financial report has not, in all material aspects, been incurred in conformity with applicable contractual conditions.</w:t>
      </w:r>
    </w:p>
    <w:p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 xml:space="preserve">Revenues generated by the Reporting Entity in the execution of the contract are not deducted from the declared expenditure in conformity with applicable conditions. </w:t>
      </w:r>
    </w:p>
    <w:p w:rsidR="00830CE6" w:rsidRPr="00830CE6" w:rsidRDefault="00830CE6" w:rsidP="00830CE6">
      <w:pPr>
        <w:spacing w:after="0"/>
        <w:rPr>
          <w:sz w:val="24"/>
          <w:szCs w:val="24"/>
          <w:lang w:val="en-US"/>
        </w:rPr>
      </w:pPr>
      <w:r w:rsidRPr="00830CE6">
        <w:rPr>
          <w:sz w:val="24"/>
          <w:szCs w:val="24"/>
          <w:lang w:val="en-US"/>
        </w:rPr>
        <w:t>•</w:t>
      </w:r>
      <w:r w:rsidRPr="00830CE6">
        <w:rPr>
          <w:sz w:val="24"/>
          <w:szCs w:val="24"/>
          <w:lang w:val="en-US"/>
        </w:rPr>
        <w:tab/>
        <w:t>Fraud and irregularities have occurred which could have had an impact on expenditure and/or revenue reported under the contract.</w:t>
      </w:r>
    </w:p>
    <w:p w:rsidR="00830CE6" w:rsidRPr="00830CE6" w:rsidRDefault="00830CE6" w:rsidP="00830CE6">
      <w:pPr>
        <w:spacing w:after="0"/>
        <w:rPr>
          <w:sz w:val="24"/>
          <w:szCs w:val="24"/>
          <w:lang w:val="en-US"/>
        </w:rPr>
      </w:pPr>
    </w:p>
    <w:p w:rsidR="00830CE6" w:rsidRPr="00830CE6" w:rsidRDefault="00830CE6" w:rsidP="00830CE6">
      <w:pPr>
        <w:spacing w:after="0"/>
        <w:rPr>
          <w:sz w:val="24"/>
          <w:szCs w:val="24"/>
          <w:lang w:val="en-US"/>
        </w:rPr>
      </w:pPr>
      <w:r w:rsidRPr="00830CE6">
        <w:rPr>
          <w:sz w:val="24"/>
          <w:szCs w:val="24"/>
          <w:lang w:val="en-US"/>
        </w:rPr>
        <w:t>The Expenditure Verifier should assess the inherent risk based, inter alia, on the number and complexity of the transactions, the complexity of the activities provided for by the Contract, the number of implementing Entities involved and the environment where the Contract is implemented. In addition the Expenditure Verifier, based inter alia on the information provided in annex 1 to the Terms of Reference (</w:t>
      </w:r>
      <w:r w:rsidRPr="00830CE6">
        <w:rPr>
          <w:i/>
          <w:sz w:val="24"/>
          <w:szCs w:val="24"/>
          <w:lang w:val="en-US"/>
        </w:rPr>
        <w:t>Engagement Context / Key Information</w:t>
      </w:r>
      <w:r w:rsidRPr="00830CE6">
        <w:rPr>
          <w:sz w:val="24"/>
          <w:szCs w:val="24"/>
          <w:lang w:val="en-US"/>
        </w:rPr>
        <w:t>) will consider the control risk, i.e. whether the design of the Internal Control System sufficiently mitigates the identified inherent risks and whether it is plausible that it is operating effectively.</w:t>
      </w:r>
    </w:p>
    <w:p w:rsidR="00830CE6" w:rsidRPr="00830CE6" w:rsidRDefault="00830CE6" w:rsidP="00830CE6">
      <w:pPr>
        <w:spacing w:after="0"/>
        <w:jc w:val="left"/>
        <w:rPr>
          <w:sz w:val="24"/>
          <w:lang w:val="en-US"/>
        </w:rPr>
      </w:pPr>
    </w:p>
    <w:p w:rsidR="00830CE6" w:rsidRPr="00830CE6" w:rsidRDefault="00830CE6" w:rsidP="00830CE6">
      <w:pPr>
        <w:keepNext/>
        <w:spacing w:after="0"/>
        <w:ind w:left="432" w:hanging="432"/>
        <w:outlineLvl w:val="0"/>
        <w:rPr>
          <w:rFonts w:ascii="Arial" w:hAnsi="Arial"/>
          <w:b/>
          <w:kern w:val="28"/>
          <w:sz w:val="28"/>
        </w:rPr>
      </w:pPr>
      <w:bookmarkStart w:id="187" w:name="_Toc519778671"/>
      <w:r w:rsidRPr="00830CE6">
        <w:rPr>
          <w:rFonts w:ascii="Arial" w:hAnsi="Arial"/>
          <w:b/>
          <w:kern w:val="28"/>
          <w:sz w:val="28"/>
        </w:rPr>
        <w:t>2. EXPENDITURE VERIFICATION PROCEDURES</w:t>
      </w:r>
      <w:bookmarkEnd w:id="187"/>
      <w:r w:rsidRPr="00830CE6">
        <w:rPr>
          <w:rFonts w:ascii="Arial" w:hAnsi="Arial"/>
          <w:b/>
          <w:kern w:val="28"/>
          <w:sz w:val="28"/>
        </w:rPr>
        <w:t xml:space="preserve"> </w:t>
      </w:r>
    </w:p>
    <w:p w:rsidR="00830CE6" w:rsidRPr="00830CE6" w:rsidRDefault="00830CE6" w:rsidP="00830CE6">
      <w:pPr>
        <w:spacing w:after="0"/>
        <w:jc w:val="left"/>
        <w:rPr>
          <w:sz w:val="24"/>
        </w:rPr>
      </w:pPr>
    </w:p>
    <w:p w:rsidR="00830CE6" w:rsidRPr="00830CE6" w:rsidRDefault="00830CE6" w:rsidP="00830CE6">
      <w:pPr>
        <w:spacing w:after="0"/>
        <w:rPr>
          <w:sz w:val="24"/>
          <w:szCs w:val="24"/>
        </w:rPr>
      </w:pPr>
      <w:r w:rsidRPr="00830CE6">
        <w:rPr>
          <w:sz w:val="24"/>
          <w:szCs w:val="24"/>
        </w:rPr>
        <w:t xml:space="preserve">The following checks must be performed by the Expenditure Verifier unless they are irrelevant in relation to the eligibility criteria applicable to the contract type. Therefore the Expenditure Verifier is required to gain appropriate understanding of such requirements in order to carry out only the relevant checks and properly apply the relevant eligibility requirements. </w:t>
      </w:r>
    </w:p>
    <w:p w:rsidR="00830CE6" w:rsidRPr="00830CE6" w:rsidRDefault="00830CE6" w:rsidP="00830CE6">
      <w:pPr>
        <w:spacing w:after="0"/>
        <w:rPr>
          <w:sz w:val="24"/>
          <w:szCs w:val="24"/>
        </w:rPr>
      </w:pPr>
    </w:p>
    <w:p w:rsidR="00830CE6" w:rsidRPr="00830CE6" w:rsidRDefault="00830CE6" w:rsidP="00830CE6">
      <w:pPr>
        <w:keepNext/>
        <w:spacing w:before="240" w:after="60"/>
        <w:jc w:val="left"/>
        <w:outlineLvl w:val="1"/>
        <w:rPr>
          <w:rFonts w:ascii="Arial" w:hAnsi="Arial"/>
          <w:b/>
          <w:i/>
          <w:color w:val="000000"/>
          <w:sz w:val="24"/>
          <w:szCs w:val="24"/>
        </w:rPr>
      </w:pPr>
      <w:bookmarkStart w:id="188" w:name="_Toc519778672"/>
      <w:r w:rsidRPr="00830CE6">
        <w:rPr>
          <w:rFonts w:ascii="Arial" w:hAnsi="Arial"/>
          <w:b/>
          <w:i/>
          <w:color w:val="000000"/>
          <w:sz w:val="24"/>
          <w:szCs w:val="24"/>
        </w:rPr>
        <w:t xml:space="preserve">2.1 </w:t>
      </w:r>
      <w:r w:rsidRPr="00830CE6">
        <w:rPr>
          <w:rFonts w:ascii="Arial" w:hAnsi="Arial"/>
          <w:b/>
          <w:i/>
          <w:color w:val="000000"/>
          <w:sz w:val="24"/>
          <w:szCs w:val="24"/>
        </w:rPr>
        <w:tab/>
        <w:t>The expenditure was incurred by and pertains to the Entity.</w:t>
      </w:r>
      <w:bookmarkEnd w:id="188"/>
    </w:p>
    <w:p w:rsidR="00830CE6" w:rsidRPr="00830CE6" w:rsidRDefault="00830CE6" w:rsidP="00830CE6">
      <w:pPr>
        <w:keepNext/>
        <w:spacing w:before="240" w:after="60"/>
        <w:outlineLvl w:val="1"/>
        <w:rPr>
          <w:rFonts w:ascii="Arial" w:hAnsi="Arial"/>
          <w:b/>
          <w:i/>
          <w:sz w:val="24"/>
        </w:rPr>
      </w:pPr>
      <w:bookmarkStart w:id="189" w:name="_Toc519778673"/>
      <w:r w:rsidRPr="00830CE6">
        <w:rPr>
          <w:rFonts w:ascii="Arial" w:hAnsi="Arial"/>
          <w:b/>
          <w:i/>
          <w:sz w:val="24"/>
        </w:rPr>
        <w:t xml:space="preserve">2.2 </w:t>
      </w:r>
      <w:r w:rsidRPr="00830CE6">
        <w:rPr>
          <w:rFonts w:ascii="Arial" w:hAnsi="Arial"/>
          <w:b/>
          <w:i/>
          <w:sz w:val="24"/>
        </w:rPr>
        <w:tab/>
        <w:t>The expenditure is recorded in the accounting system of the Reporting Entity or of the Other Spending Entities.</w:t>
      </w:r>
      <w:bookmarkEnd w:id="189"/>
    </w:p>
    <w:p w:rsidR="00830CE6" w:rsidRPr="00830CE6" w:rsidRDefault="00830CE6" w:rsidP="00830CE6">
      <w:pPr>
        <w:spacing w:before="120"/>
        <w:rPr>
          <w:color w:val="000000"/>
          <w:sz w:val="24"/>
          <w:szCs w:val="24"/>
        </w:rPr>
      </w:pPr>
      <w:r w:rsidRPr="00830CE6">
        <w:rPr>
          <w:color w:val="000000"/>
          <w:sz w:val="24"/>
          <w:szCs w:val="24"/>
        </w:rPr>
        <w:t>The expenditure is recorded in the accounting system of the Reporting Entity or of the Other Spending Entities in accordance with the applicable accounting standards and the Reporting Entity’s usual cost accounting practices.</w:t>
      </w:r>
    </w:p>
    <w:p w:rsidR="00830CE6" w:rsidRPr="00830CE6" w:rsidRDefault="00830CE6" w:rsidP="00830CE6">
      <w:pPr>
        <w:keepNext/>
        <w:spacing w:before="240" w:after="60"/>
        <w:jc w:val="left"/>
        <w:outlineLvl w:val="1"/>
        <w:rPr>
          <w:rFonts w:ascii="Arial" w:hAnsi="Arial"/>
          <w:b/>
          <w:i/>
          <w:sz w:val="24"/>
        </w:rPr>
      </w:pPr>
      <w:bookmarkStart w:id="190" w:name="_Toc519778674"/>
      <w:r w:rsidRPr="00830CE6">
        <w:rPr>
          <w:rFonts w:ascii="Arial" w:hAnsi="Arial"/>
          <w:b/>
          <w:i/>
          <w:sz w:val="24"/>
        </w:rPr>
        <w:t>2.3</w:t>
      </w:r>
      <w:r w:rsidRPr="00830CE6">
        <w:rPr>
          <w:rFonts w:ascii="Arial" w:hAnsi="Arial"/>
          <w:b/>
          <w:i/>
          <w:sz w:val="24"/>
        </w:rPr>
        <w:tab/>
        <w:t>Expenditure incurred during the contractual eligibility period</w:t>
      </w:r>
      <w:bookmarkEnd w:id="190"/>
      <w:r w:rsidRPr="00830CE6">
        <w:rPr>
          <w:rFonts w:ascii="Arial" w:hAnsi="Arial"/>
          <w:b/>
          <w:i/>
          <w:sz w:val="24"/>
        </w:rPr>
        <w:t xml:space="preserve"> </w:t>
      </w:r>
    </w:p>
    <w:p w:rsidR="00830CE6" w:rsidRPr="00830CE6" w:rsidRDefault="00830CE6" w:rsidP="00830CE6">
      <w:pPr>
        <w:spacing w:before="120"/>
        <w:rPr>
          <w:color w:val="000000"/>
          <w:sz w:val="24"/>
          <w:szCs w:val="24"/>
        </w:rPr>
      </w:pPr>
      <w:r w:rsidRPr="00830CE6">
        <w:rPr>
          <w:color w:val="000000"/>
          <w:sz w:val="24"/>
          <w:szCs w:val="24"/>
        </w:rPr>
        <w:t xml:space="preserve">The expenditure declared in the financial report was </w:t>
      </w:r>
      <w:r w:rsidRPr="00830CE6">
        <w:rPr>
          <w:color w:val="000000"/>
          <w:sz w:val="24"/>
          <w:szCs w:val="24"/>
          <w:u w:val="single"/>
        </w:rPr>
        <w:t>incurred</w:t>
      </w:r>
      <w:r w:rsidRPr="00830CE6">
        <w:rPr>
          <w:color w:val="000000"/>
          <w:sz w:val="24"/>
          <w:szCs w:val="24"/>
        </w:rPr>
        <w:t xml:space="preserve"> during the contractual implementation period of the Action, except for expenditure relating to final reports, expenditure verification, audit and evaluation. Expenditure </w:t>
      </w:r>
      <w:r w:rsidRPr="00830CE6">
        <w:rPr>
          <w:color w:val="000000"/>
          <w:sz w:val="24"/>
          <w:szCs w:val="24"/>
          <w:u w:val="single"/>
        </w:rPr>
        <w:t>paid</w:t>
      </w:r>
      <w:r w:rsidRPr="00830CE6">
        <w:rPr>
          <w:color w:val="000000"/>
          <w:sz w:val="24"/>
          <w:szCs w:val="24"/>
        </w:rPr>
        <w:t xml:space="preserve"> after the submission of the financial report, is listed in the final report along with the estimated date of payment.</w:t>
      </w:r>
    </w:p>
    <w:p w:rsidR="00830CE6" w:rsidRPr="00830CE6" w:rsidRDefault="00830CE6" w:rsidP="00830CE6">
      <w:pPr>
        <w:keepNext/>
        <w:spacing w:before="240" w:after="60"/>
        <w:jc w:val="left"/>
        <w:outlineLvl w:val="1"/>
        <w:rPr>
          <w:rFonts w:ascii="Arial" w:hAnsi="Arial"/>
          <w:b/>
          <w:i/>
          <w:sz w:val="24"/>
        </w:rPr>
      </w:pPr>
      <w:bookmarkStart w:id="191" w:name="_Toc519778675"/>
      <w:r w:rsidRPr="00830CE6">
        <w:rPr>
          <w:rFonts w:ascii="Arial" w:hAnsi="Arial"/>
          <w:b/>
          <w:i/>
          <w:sz w:val="24"/>
        </w:rPr>
        <w:lastRenderedPageBreak/>
        <w:t>2.4</w:t>
      </w:r>
      <w:r w:rsidRPr="00830CE6">
        <w:rPr>
          <w:rFonts w:ascii="Arial" w:hAnsi="Arial"/>
          <w:b/>
          <w:i/>
          <w:sz w:val="24"/>
        </w:rPr>
        <w:tab/>
        <w:t>Expenditure indicated in the contractual estimated budget</w:t>
      </w:r>
      <w:bookmarkEnd w:id="191"/>
    </w:p>
    <w:p w:rsidR="00830CE6" w:rsidRPr="00830CE6" w:rsidRDefault="00830CE6" w:rsidP="00830CE6">
      <w:pPr>
        <w:spacing w:before="120"/>
        <w:rPr>
          <w:color w:val="000000"/>
          <w:sz w:val="24"/>
          <w:szCs w:val="24"/>
        </w:rPr>
      </w:pPr>
      <w:r w:rsidRPr="00830CE6">
        <w:rPr>
          <w:color w:val="000000"/>
          <w:sz w:val="24"/>
          <w:szCs w:val="24"/>
        </w:rPr>
        <w:t>The expenditure included in the financial report was indicated in the contractual budget.</w:t>
      </w:r>
    </w:p>
    <w:p w:rsidR="00830CE6" w:rsidRPr="00830CE6" w:rsidRDefault="00830CE6" w:rsidP="00830CE6">
      <w:pPr>
        <w:spacing w:before="120"/>
        <w:rPr>
          <w:color w:val="000000"/>
          <w:sz w:val="24"/>
          <w:szCs w:val="24"/>
        </w:rPr>
      </w:pPr>
      <w:r w:rsidRPr="00830CE6">
        <w:rPr>
          <w:color w:val="000000"/>
          <w:sz w:val="24"/>
          <w:szCs w:val="24"/>
        </w:rPr>
        <w:t>The applicable budget ceilings were not exceeded.</w:t>
      </w:r>
    </w:p>
    <w:p w:rsidR="00830CE6" w:rsidRPr="00830CE6" w:rsidRDefault="00830CE6" w:rsidP="00830CE6">
      <w:pPr>
        <w:spacing w:before="120"/>
        <w:rPr>
          <w:color w:val="000000"/>
          <w:sz w:val="24"/>
          <w:szCs w:val="24"/>
        </w:rPr>
      </w:pPr>
      <w:r w:rsidRPr="00830CE6">
        <w:rPr>
          <w:color w:val="000000"/>
          <w:sz w:val="24"/>
          <w:szCs w:val="24"/>
        </w:rPr>
        <w:t>The expenditure has been allocated to the correct heading of the Financial Report.</w:t>
      </w:r>
    </w:p>
    <w:p w:rsidR="00830CE6" w:rsidRPr="00830CE6" w:rsidRDefault="00830CE6" w:rsidP="00830CE6">
      <w:pPr>
        <w:keepNext/>
        <w:spacing w:before="240" w:after="60"/>
        <w:outlineLvl w:val="1"/>
        <w:rPr>
          <w:rFonts w:ascii="Arial" w:hAnsi="Arial"/>
          <w:b/>
          <w:i/>
          <w:sz w:val="24"/>
        </w:rPr>
      </w:pPr>
      <w:bookmarkStart w:id="192" w:name="_Toc519778676"/>
      <w:r w:rsidRPr="00830CE6">
        <w:rPr>
          <w:rFonts w:ascii="Arial" w:hAnsi="Arial"/>
          <w:b/>
          <w:i/>
          <w:sz w:val="24"/>
        </w:rPr>
        <w:t>2.5</w:t>
      </w:r>
      <w:r w:rsidRPr="00830CE6">
        <w:rPr>
          <w:rFonts w:ascii="Arial" w:hAnsi="Arial"/>
          <w:b/>
          <w:i/>
          <w:sz w:val="24"/>
        </w:rPr>
        <w:tab/>
        <w:t>Expenditure necessary for the implementation of the contractual activities, reasonable and justified</w:t>
      </w:r>
      <w:bookmarkEnd w:id="192"/>
    </w:p>
    <w:p w:rsidR="00830CE6" w:rsidRPr="00830CE6" w:rsidRDefault="00830CE6" w:rsidP="00830CE6">
      <w:pPr>
        <w:spacing w:after="0"/>
        <w:jc w:val="left"/>
        <w:rPr>
          <w:sz w:val="24"/>
        </w:rPr>
      </w:pPr>
    </w:p>
    <w:p w:rsidR="00830CE6" w:rsidRPr="00830CE6" w:rsidRDefault="00830CE6" w:rsidP="00830CE6">
      <w:pPr>
        <w:spacing w:after="0"/>
        <w:rPr>
          <w:color w:val="000000"/>
          <w:sz w:val="24"/>
          <w:szCs w:val="24"/>
        </w:rPr>
      </w:pPr>
      <w:r w:rsidRPr="00830CE6">
        <w:rPr>
          <w:color w:val="000000"/>
          <w:sz w:val="24"/>
          <w:szCs w:val="24"/>
        </w:rPr>
        <w:t>It is plausible that the direct and indirect expenditures included in the financial report were necessary for the implementation of the contractual activities.</w:t>
      </w:r>
    </w:p>
    <w:p w:rsidR="00830CE6" w:rsidRPr="00830CE6" w:rsidRDefault="00830CE6" w:rsidP="00830CE6">
      <w:pPr>
        <w:spacing w:after="0"/>
        <w:rPr>
          <w:color w:val="000000"/>
          <w:sz w:val="24"/>
          <w:szCs w:val="24"/>
        </w:rPr>
      </w:pPr>
    </w:p>
    <w:p w:rsidR="00830CE6" w:rsidRPr="00830CE6" w:rsidRDefault="00830CE6" w:rsidP="00830CE6">
      <w:pPr>
        <w:spacing w:after="0"/>
        <w:rPr>
          <w:color w:val="000000"/>
          <w:sz w:val="24"/>
          <w:szCs w:val="24"/>
        </w:rPr>
      </w:pPr>
      <w:r w:rsidRPr="00830CE6">
        <w:rPr>
          <w:color w:val="000000"/>
          <w:sz w:val="24"/>
          <w:szCs w:val="24"/>
        </w:rPr>
        <w:t>The amount of the expenditure items included in the financial report is reasonable and justified and respects the principle of sound financial management.</w:t>
      </w:r>
    </w:p>
    <w:p w:rsidR="00830CE6" w:rsidRPr="00830CE6" w:rsidRDefault="00830CE6" w:rsidP="00830CE6">
      <w:pPr>
        <w:keepNext/>
        <w:spacing w:before="240" w:after="60"/>
        <w:jc w:val="left"/>
        <w:outlineLvl w:val="1"/>
        <w:rPr>
          <w:rFonts w:ascii="Arial" w:hAnsi="Arial"/>
          <w:b/>
          <w:i/>
          <w:sz w:val="24"/>
        </w:rPr>
      </w:pPr>
      <w:bookmarkStart w:id="193" w:name="_Toc519778677"/>
      <w:r w:rsidRPr="00830CE6">
        <w:rPr>
          <w:rFonts w:ascii="Arial" w:hAnsi="Arial"/>
          <w:b/>
          <w:i/>
          <w:sz w:val="24"/>
        </w:rPr>
        <w:t>2.6</w:t>
      </w:r>
      <w:r w:rsidRPr="00830CE6">
        <w:rPr>
          <w:rFonts w:ascii="Arial" w:hAnsi="Arial"/>
          <w:b/>
          <w:i/>
          <w:sz w:val="24"/>
        </w:rPr>
        <w:tab/>
        <w:t>Expenditure identifiable and verifiable</w:t>
      </w:r>
      <w:bookmarkEnd w:id="193"/>
    </w:p>
    <w:p w:rsidR="00830CE6" w:rsidRPr="00830CE6" w:rsidRDefault="00830CE6" w:rsidP="00830CE6">
      <w:pPr>
        <w:spacing w:after="0"/>
        <w:rPr>
          <w:color w:val="000000"/>
          <w:sz w:val="24"/>
          <w:szCs w:val="24"/>
        </w:rPr>
      </w:pPr>
      <w:r w:rsidRPr="00830CE6">
        <w:rPr>
          <w:color w:val="000000"/>
          <w:sz w:val="24"/>
          <w:szCs w:val="24"/>
        </w:rPr>
        <w:t xml:space="preserve">The expenditure is backed up by sufficient supporting documentation (e.g. invoices, contracts, order forms, pay slips, time sheets) and proof of payment. </w:t>
      </w:r>
    </w:p>
    <w:p w:rsidR="00830CE6" w:rsidRPr="00830CE6" w:rsidRDefault="00830CE6" w:rsidP="00830CE6">
      <w:pPr>
        <w:spacing w:after="0"/>
        <w:rPr>
          <w:color w:val="000000"/>
          <w:sz w:val="24"/>
          <w:szCs w:val="24"/>
        </w:rPr>
      </w:pPr>
    </w:p>
    <w:p w:rsidR="00830CE6" w:rsidRPr="00830CE6" w:rsidRDefault="00830CE6" w:rsidP="00830CE6">
      <w:pPr>
        <w:spacing w:after="0"/>
        <w:rPr>
          <w:color w:val="000000"/>
          <w:sz w:val="24"/>
          <w:szCs w:val="24"/>
        </w:rPr>
      </w:pPr>
      <w:r w:rsidRPr="00830CE6">
        <w:rPr>
          <w:color w:val="000000"/>
          <w:sz w:val="24"/>
          <w:szCs w:val="24"/>
        </w:rPr>
        <w:t>Where expenditure was apportioned, the applied allocation key was based on sufficient, appropriate and verifiable underlying information.</w:t>
      </w:r>
    </w:p>
    <w:p w:rsidR="00830CE6" w:rsidRPr="00830CE6" w:rsidRDefault="00830CE6" w:rsidP="00830CE6">
      <w:pPr>
        <w:spacing w:after="0"/>
        <w:rPr>
          <w:color w:val="000000"/>
          <w:sz w:val="24"/>
          <w:szCs w:val="24"/>
        </w:rPr>
      </w:pPr>
    </w:p>
    <w:p w:rsidR="00830CE6" w:rsidRPr="00830CE6" w:rsidRDefault="00830CE6" w:rsidP="00830CE6">
      <w:pPr>
        <w:spacing w:after="0"/>
        <w:rPr>
          <w:color w:val="000000"/>
          <w:sz w:val="24"/>
          <w:szCs w:val="24"/>
        </w:rPr>
      </w:pPr>
      <w:r w:rsidRPr="00830CE6">
        <w:rPr>
          <w:color w:val="000000"/>
          <w:sz w:val="24"/>
          <w:szCs w:val="24"/>
        </w:rPr>
        <w:t>The expenditure is backed up by evidence of works done, goods received or services rendered. The existence of assets is verifiable.</w:t>
      </w:r>
    </w:p>
    <w:p w:rsidR="00830CE6" w:rsidRPr="00830CE6" w:rsidRDefault="00830CE6" w:rsidP="00830CE6">
      <w:pPr>
        <w:keepNext/>
        <w:spacing w:before="240" w:after="60"/>
        <w:outlineLvl w:val="1"/>
        <w:rPr>
          <w:rFonts w:ascii="Arial" w:hAnsi="Arial"/>
          <w:b/>
          <w:i/>
          <w:sz w:val="24"/>
        </w:rPr>
      </w:pPr>
      <w:bookmarkStart w:id="194" w:name="_Toc519778678"/>
      <w:r w:rsidRPr="00830CE6">
        <w:rPr>
          <w:rFonts w:ascii="Arial" w:hAnsi="Arial"/>
          <w:b/>
          <w:i/>
          <w:sz w:val="24"/>
        </w:rPr>
        <w:t>2.7</w:t>
      </w:r>
      <w:r w:rsidRPr="00830CE6">
        <w:rPr>
          <w:rFonts w:ascii="Arial" w:hAnsi="Arial"/>
          <w:b/>
          <w:i/>
          <w:sz w:val="24"/>
        </w:rPr>
        <w:tab/>
        <w:t>Compliance with Procurement Principles and Nationality and Origin Rules</w:t>
      </w:r>
      <w:bookmarkEnd w:id="194"/>
    </w:p>
    <w:p w:rsidR="00830CE6" w:rsidRPr="00830CE6" w:rsidRDefault="00830CE6" w:rsidP="00830CE6">
      <w:pPr>
        <w:spacing w:after="0"/>
        <w:rPr>
          <w:color w:val="000000"/>
          <w:sz w:val="24"/>
          <w:szCs w:val="24"/>
        </w:rPr>
      </w:pPr>
      <w:r w:rsidRPr="00830CE6">
        <w:rPr>
          <w:color w:val="000000"/>
          <w:sz w:val="24"/>
          <w:szCs w:val="24"/>
        </w:rPr>
        <w:t>For the expenditure items concerned, the Reporting Entity has complied with the contractual requirements for procurement. Contractual nationality and origin rules have been applied, including those on derogations to be awarded by the Commission.</w:t>
      </w:r>
    </w:p>
    <w:p w:rsidR="00830CE6" w:rsidRPr="00830CE6" w:rsidRDefault="00830CE6" w:rsidP="00830CE6">
      <w:pPr>
        <w:keepNext/>
        <w:spacing w:before="240" w:after="60"/>
        <w:outlineLvl w:val="1"/>
        <w:rPr>
          <w:rFonts w:ascii="Arial" w:hAnsi="Arial"/>
          <w:b/>
          <w:i/>
          <w:sz w:val="24"/>
        </w:rPr>
      </w:pPr>
      <w:bookmarkStart w:id="195" w:name="_Toc519778679"/>
      <w:r w:rsidRPr="00830CE6">
        <w:rPr>
          <w:rFonts w:ascii="Arial" w:hAnsi="Arial"/>
          <w:b/>
          <w:i/>
          <w:sz w:val="24"/>
        </w:rPr>
        <w:t>2.8</w:t>
      </w:r>
      <w:r w:rsidRPr="00830CE6">
        <w:rPr>
          <w:rFonts w:ascii="Arial" w:hAnsi="Arial"/>
          <w:b/>
          <w:i/>
          <w:sz w:val="24"/>
        </w:rPr>
        <w:tab/>
        <w:t>Expenditure complies with the requirements of applicable tax and social legislation</w:t>
      </w:r>
      <w:bookmarkEnd w:id="195"/>
    </w:p>
    <w:p w:rsidR="00830CE6" w:rsidRPr="00830CE6" w:rsidRDefault="00830CE6" w:rsidP="00830CE6">
      <w:pPr>
        <w:spacing w:before="120"/>
        <w:rPr>
          <w:color w:val="000000"/>
          <w:sz w:val="24"/>
          <w:szCs w:val="24"/>
        </w:rPr>
      </w:pPr>
      <w:r w:rsidRPr="00830CE6">
        <w:rPr>
          <w:color w:val="000000"/>
          <w:sz w:val="24"/>
          <w:szCs w:val="24"/>
        </w:rPr>
        <w:t>For the expenditure items concerned the Reporting Entity complies with the requirements of tax and social security legislation (for example: employer’s part of taxes, pension premiums and social security charges).</w:t>
      </w:r>
    </w:p>
    <w:p w:rsidR="00830CE6" w:rsidRPr="00830CE6" w:rsidRDefault="00830CE6" w:rsidP="00830CE6">
      <w:pPr>
        <w:keepNext/>
        <w:spacing w:before="240" w:after="60"/>
        <w:jc w:val="left"/>
        <w:outlineLvl w:val="1"/>
        <w:rPr>
          <w:rFonts w:ascii="Arial" w:hAnsi="Arial"/>
          <w:b/>
          <w:i/>
          <w:sz w:val="24"/>
        </w:rPr>
      </w:pPr>
      <w:bookmarkStart w:id="196" w:name="_Toc519778680"/>
      <w:r w:rsidRPr="00830CE6">
        <w:rPr>
          <w:rFonts w:ascii="Arial" w:hAnsi="Arial"/>
          <w:b/>
          <w:i/>
          <w:sz w:val="24"/>
        </w:rPr>
        <w:t>2.9</w:t>
      </w:r>
      <w:r w:rsidRPr="00830CE6">
        <w:rPr>
          <w:rFonts w:ascii="Arial" w:hAnsi="Arial"/>
          <w:b/>
          <w:i/>
          <w:sz w:val="24"/>
        </w:rPr>
        <w:tab/>
        <w:t>Financial support to third parties (sub-granting)</w:t>
      </w:r>
      <w:bookmarkEnd w:id="196"/>
    </w:p>
    <w:p w:rsidR="00830CE6" w:rsidRPr="00830CE6" w:rsidRDefault="00830CE6" w:rsidP="00830CE6">
      <w:pPr>
        <w:spacing w:before="120"/>
        <w:rPr>
          <w:color w:val="000000"/>
          <w:sz w:val="24"/>
          <w:szCs w:val="24"/>
        </w:rPr>
      </w:pPr>
      <w:r w:rsidRPr="00830CE6">
        <w:rPr>
          <w:color w:val="000000"/>
          <w:sz w:val="24"/>
          <w:szCs w:val="24"/>
        </w:rPr>
        <w:t>Financial support to third parties is provided for by the contractual conditions and its amount does not exceed the contractual limits.</w:t>
      </w:r>
    </w:p>
    <w:p w:rsidR="00830CE6" w:rsidRPr="00830CE6" w:rsidRDefault="00830CE6" w:rsidP="00830CE6">
      <w:pPr>
        <w:spacing w:before="120"/>
        <w:rPr>
          <w:color w:val="000000"/>
          <w:sz w:val="24"/>
          <w:szCs w:val="24"/>
        </w:rPr>
      </w:pPr>
      <w:r w:rsidRPr="00830CE6">
        <w:rPr>
          <w:color w:val="000000"/>
          <w:sz w:val="24"/>
          <w:szCs w:val="24"/>
        </w:rPr>
        <w:t>The expenditure incurred by the third parties meets the relevant eligibility requirements. In particular it was incurred by and pertains to the third party, during the contractual eligibility period, is necessary for the implementation of the contractual activities and is identifiable and verifiable (see definition at point 2.6).</w:t>
      </w:r>
    </w:p>
    <w:p w:rsidR="00830CE6" w:rsidRPr="00830CE6" w:rsidRDefault="00830CE6" w:rsidP="00830CE6">
      <w:pPr>
        <w:keepNext/>
        <w:spacing w:before="240" w:after="60"/>
        <w:jc w:val="left"/>
        <w:outlineLvl w:val="1"/>
        <w:rPr>
          <w:rFonts w:ascii="Arial" w:hAnsi="Arial"/>
          <w:b/>
          <w:i/>
          <w:sz w:val="24"/>
        </w:rPr>
      </w:pPr>
      <w:bookmarkStart w:id="197" w:name="_Toc519778681"/>
      <w:r w:rsidRPr="00830CE6">
        <w:rPr>
          <w:rFonts w:ascii="Arial" w:hAnsi="Arial"/>
          <w:b/>
          <w:i/>
          <w:sz w:val="24"/>
        </w:rPr>
        <w:lastRenderedPageBreak/>
        <w:t>2.10</w:t>
      </w:r>
      <w:r w:rsidRPr="00830CE6">
        <w:rPr>
          <w:rFonts w:ascii="Arial" w:hAnsi="Arial"/>
          <w:b/>
          <w:i/>
          <w:sz w:val="24"/>
        </w:rPr>
        <w:tab/>
        <w:t>Other eligibility requirements</w:t>
      </w:r>
      <w:bookmarkEnd w:id="197"/>
    </w:p>
    <w:p w:rsidR="00830CE6" w:rsidRPr="00830CE6" w:rsidRDefault="00830CE6" w:rsidP="00830CE6">
      <w:pPr>
        <w:spacing w:before="120"/>
        <w:rPr>
          <w:color w:val="000000"/>
          <w:sz w:val="24"/>
          <w:szCs w:val="24"/>
        </w:rPr>
      </w:pPr>
      <w:r w:rsidRPr="00830CE6">
        <w:rPr>
          <w:color w:val="000000"/>
          <w:sz w:val="24"/>
          <w:szCs w:val="24"/>
        </w:rPr>
        <w:t>Duties, taxes and charges, (e.g. VAT) included in the financial report cannot be recovered by the Entity unless otherwise provided for in the contractual conditions (accepted costs system). In the latter case these expenses are reported separately and relate to eligible direct expenditure.</w:t>
      </w:r>
    </w:p>
    <w:p w:rsidR="00830CE6" w:rsidRPr="00830CE6" w:rsidRDefault="00830CE6" w:rsidP="00830CE6">
      <w:pPr>
        <w:spacing w:before="120"/>
        <w:rPr>
          <w:color w:val="000000"/>
          <w:sz w:val="24"/>
          <w:szCs w:val="24"/>
        </w:rPr>
      </w:pPr>
      <w:r w:rsidRPr="00830CE6">
        <w:rPr>
          <w:color w:val="000000"/>
          <w:sz w:val="24"/>
          <w:szCs w:val="24"/>
        </w:rPr>
        <w:t>The correct exchange rates are used where applicable.</w:t>
      </w:r>
    </w:p>
    <w:p w:rsidR="00830CE6" w:rsidRPr="00830CE6" w:rsidRDefault="00830CE6" w:rsidP="00830CE6">
      <w:pPr>
        <w:spacing w:before="120"/>
        <w:rPr>
          <w:color w:val="000000"/>
          <w:sz w:val="24"/>
          <w:szCs w:val="24"/>
        </w:rPr>
      </w:pPr>
      <w:r w:rsidRPr="00830CE6">
        <w:rPr>
          <w:color w:val="000000"/>
          <w:sz w:val="24"/>
          <w:szCs w:val="24"/>
        </w:rPr>
        <w:t>The contingency reserve has been established in accordance to the contractual conditions and its use authorised by the Contracting Authority.</w:t>
      </w:r>
    </w:p>
    <w:p w:rsidR="00830CE6" w:rsidRPr="00830CE6" w:rsidRDefault="00830CE6" w:rsidP="00830CE6">
      <w:pPr>
        <w:spacing w:before="120"/>
        <w:rPr>
          <w:color w:val="000000"/>
          <w:sz w:val="24"/>
          <w:szCs w:val="24"/>
        </w:rPr>
      </w:pPr>
      <w:r w:rsidRPr="00830CE6">
        <w:rPr>
          <w:color w:val="000000"/>
          <w:sz w:val="24"/>
          <w:szCs w:val="24"/>
        </w:rPr>
        <w:t>The indirect costs do not exceed the maximum contractual percentage of the eligible direct costs and do not include ineligible expenses or expenses already declared as direct ones.</w:t>
      </w:r>
    </w:p>
    <w:p w:rsidR="00830CE6" w:rsidRPr="00830CE6" w:rsidRDefault="00830CE6" w:rsidP="00830CE6">
      <w:pPr>
        <w:spacing w:before="120"/>
        <w:rPr>
          <w:color w:val="000000"/>
          <w:sz w:val="24"/>
          <w:szCs w:val="24"/>
        </w:rPr>
      </w:pPr>
      <w:r w:rsidRPr="00830CE6">
        <w:rPr>
          <w:color w:val="000000"/>
          <w:sz w:val="24"/>
          <w:szCs w:val="24"/>
        </w:rPr>
        <w:t>Contributions in kind are not included in the financial report, unless otherwise provided for in the contractual conditions.</w:t>
      </w:r>
    </w:p>
    <w:p w:rsidR="00830CE6" w:rsidRPr="00830CE6" w:rsidRDefault="00830CE6" w:rsidP="00830CE6">
      <w:pPr>
        <w:spacing w:before="120"/>
        <w:rPr>
          <w:color w:val="000000"/>
          <w:sz w:val="24"/>
          <w:szCs w:val="24"/>
        </w:rPr>
      </w:pPr>
      <w:r w:rsidRPr="00830CE6">
        <w:rPr>
          <w:color w:val="000000"/>
          <w:sz w:val="24"/>
          <w:szCs w:val="24"/>
        </w:rPr>
        <w:t>Expenditure specifically considered ineligible by the contractual conditions is not included in the financial report.</w:t>
      </w:r>
    </w:p>
    <w:p w:rsidR="00830CE6" w:rsidRPr="00830CE6" w:rsidRDefault="00830CE6" w:rsidP="00830CE6">
      <w:pPr>
        <w:spacing w:before="120"/>
        <w:rPr>
          <w:color w:val="000000"/>
          <w:sz w:val="24"/>
          <w:szCs w:val="24"/>
        </w:rPr>
      </w:pPr>
      <w:r w:rsidRPr="00830CE6">
        <w:rPr>
          <w:color w:val="000000"/>
          <w:sz w:val="24"/>
          <w:szCs w:val="24"/>
        </w:rPr>
        <w:t>Expenditure declared under the simplified cost options respects the contractual requirements.</w:t>
      </w:r>
    </w:p>
    <w:p w:rsidR="00830CE6" w:rsidRPr="00830CE6" w:rsidRDefault="00830CE6" w:rsidP="00830CE6">
      <w:pPr>
        <w:spacing w:before="120"/>
        <w:rPr>
          <w:color w:val="000000"/>
          <w:sz w:val="24"/>
          <w:szCs w:val="24"/>
        </w:rPr>
      </w:pPr>
      <w:r w:rsidRPr="00830CE6">
        <w:rPr>
          <w:color w:val="000000"/>
          <w:sz w:val="24"/>
          <w:szCs w:val="24"/>
        </w:rPr>
        <w:t>The revenues generated by the Reporting Entity in the execution of the contract are disclosed in the financial report and deducted from the declared expenditure, unless otherwise provided for in the contractual conditions.</w:t>
      </w:r>
    </w:p>
    <w:p w:rsidR="00830CE6" w:rsidRPr="00830CE6" w:rsidRDefault="00830CE6" w:rsidP="00830CE6">
      <w:pPr>
        <w:spacing w:after="0"/>
        <w:rPr>
          <w:sz w:val="24"/>
          <w:szCs w:val="22"/>
        </w:rPr>
      </w:pPr>
      <w:r w:rsidRPr="00830CE6">
        <w:rPr>
          <w:sz w:val="24"/>
          <w:szCs w:val="22"/>
          <w:highlight w:val="yellow"/>
        </w:rPr>
        <w:t>[If additional checks are needed, notably in case specific objectives are established at point 2 of the Terms of Reference, then add the following:</w:t>
      </w:r>
    </w:p>
    <w:p w:rsidR="00830CE6" w:rsidRPr="00830CE6" w:rsidRDefault="00830CE6" w:rsidP="00830CE6">
      <w:pPr>
        <w:keepNext/>
        <w:spacing w:before="240" w:after="60"/>
        <w:jc w:val="left"/>
        <w:outlineLvl w:val="1"/>
        <w:rPr>
          <w:rFonts w:ascii="Arial" w:hAnsi="Arial"/>
          <w:b/>
          <w:i/>
          <w:sz w:val="24"/>
        </w:rPr>
      </w:pPr>
      <w:bookmarkStart w:id="198" w:name="_Toc519778682"/>
      <w:r w:rsidRPr="00830CE6">
        <w:rPr>
          <w:rFonts w:ascii="Arial" w:hAnsi="Arial"/>
          <w:b/>
          <w:i/>
          <w:sz w:val="24"/>
          <w:highlight w:val="darkGray"/>
        </w:rPr>
        <w:t>2.11</w:t>
      </w:r>
      <w:r w:rsidRPr="00830CE6">
        <w:rPr>
          <w:rFonts w:ascii="Arial" w:hAnsi="Arial"/>
          <w:b/>
          <w:i/>
          <w:sz w:val="24"/>
          <w:highlight w:val="darkGray"/>
        </w:rPr>
        <w:tab/>
        <w:t>Additional checks not included in the standard verification procedure</w:t>
      </w:r>
      <w:bookmarkEnd w:id="198"/>
    </w:p>
    <w:p w:rsidR="00830CE6" w:rsidRPr="00830CE6" w:rsidRDefault="00830CE6" w:rsidP="00830CE6">
      <w:pPr>
        <w:spacing w:after="0"/>
        <w:jc w:val="left"/>
        <w:rPr>
          <w:sz w:val="24"/>
          <w:szCs w:val="22"/>
        </w:rPr>
      </w:pPr>
      <w:r w:rsidRPr="00830CE6">
        <w:rPr>
          <w:sz w:val="24"/>
          <w:szCs w:val="24"/>
        </w:rPr>
        <w:t>&lt;</w:t>
      </w:r>
      <w:r w:rsidRPr="00830CE6">
        <w:rPr>
          <w:sz w:val="24"/>
          <w:szCs w:val="24"/>
          <w:highlight w:val="yellow"/>
        </w:rPr>
        <w:t>Describe the additional checks</w:t>
      </w:r>
      <w:r w:rsidRPr="00830CE6">
        <w:rPr>
          <w:sz w:val="24"/>
          <w:szCs w:val="24"/>
        </w:rPr>
        <w:t>&gt;]</w:t>
      </w:r>
    </w:p>
    <w:p w:rsidR="00830CE6" w:rsidRPr="00830CE6" w:rsidRDefault="00830CE6" w:rsidP="00830CE6">
      <w:pPr>
        <w:spacing w:after="0"/>
        <w:jc w:val="left"/>
        <w:rPr>
          <w:sz w:val="24"/>
        </w:rPr>
      </w:pPr>
    </w:p>
    <w:p w:rsidR="00830CE6" w:rsidRDefault="00830CE6" w:rsidP="00974236">
      <w:pPr>
        <w:spacing w:before="120"/>
        <w:rPr>
          <w:color w:val="000000"/>
          <w:sz w:val="24"/>
          <w:szCs w:val="24"/>
        </w:rPr>
      </w:pPr>
      <w:r>
        <w:rPr>
          <w:color w:val="000000"/>
          <w:sz w:val="24"/>
          <w:szCs w:val="24"/>
        </w:rPr>
        <w:br w:type="page"/>
      </w:r>
    </w:p>
    <w:p w:rsidR="00830CE6" w:rsidRPr="003008BA" w:rsidRDefault="00830CE6" w:rsidP="00830CE6">
      <w:pPr>
        <w:ind w:left="1134" w:hanging="1134"/>
        <w:jc w:val="center"/>
        <w:rPr>
          <w:rFonts w:ascii="Arial" w:hAnsi="Arial"/>
          <w:b/>
          <w:sz w:val="28"/>
        </w:rPr>
      </w:pPr>
      <w:r w:rsidRPr="003008BA">
        <w:rPr>
          <w:rFonts w:ascii="Arial" w:hAnsi="Arial"/>
          <w:b/>
          <w:sz w:val="28"/>
        </w:rPr>
        <w:lastRenderedPageBreak/>
        <w:t xml:space="preserve">TERMS OF REFERENCE FOR AN </w:t>
      </w:r>
    </w:p>
    <w:p w:rsidR="00830CE6" w:rsidRDefault="00830CE6" w:rsidP="00830CE6">
      <w:pPr>
        <w:ind w:left="1134" w:hanging="1134"/>
        <w:jc w:val="center"/>
        <w:rPr>
          <w:rFonts w:ascii="Arial" w:hAnsi="Arial"/>
          <w:b/>
          <w:sz w:val="28"/>
        </w:rPr>
      </w:pPr>
      <w:r w:rsidRPr="003008BA">
        <w:rPr>
          <w:rFonts w:ascii="Arial" w:hAnsi="Arial"/>
          <w:b/>
          <w:sz w:val="28"/>
        </w:rPr>
        <w:t>EXPENDITURE VERIFICATION</w:t>
      </w:r>
      <w:r w:rsidRPr="00A50D7C">
        <w:rPr>
          <w:rFonts w:ascii="Arial" w:hAnsi="Arial"/>
          <w:b/>
          <w:sz w:val="28"/>
        </w:rPr>
        <w:t xml:space="preserve"> </w:t>
      </w:r>
    </w:p>
    <w:p w:rsidR="00830CE6" w:rsidRDefault="00830CE6" w:rsidP="00830CE6">
      <w:pPr>
        <w:ind w:left="1134" w:hanging="1134"/>
        <w:jc w:val="center"/>
        <w:rPr>
          <w:rFonts w:ascii="Arial" w:hAnsi="Arial"/>
          <w:b/>
          <w:sz w:val="28"/>
        </w:rPr>
      </w:pPr>
    </w:p>
    <w:p w:rsidR="00830CE6" w:rsidRDefault="00830CE6" w:rsidP="00830CE6">
      <w:pPr>
        <w:ind w:left="1134" w:hanging="1134"/>
        <w:jc w:val="center"/>
        <w:rPr>
          <w:rFonts w:ascii="Arial" w:hAnsi="Arial"/>
          <w:b/>
          <w:sz w:val="28"/>
        </w:rPr>
      </w:pPr>
    </w:p>
    <w:p w:rsidR="00830CE6" w:rsidRPr="00A50D7C" w:rsidRDefault="00830CE6" w:rsidP="00830CE6">
      <w:pPr>
        <w:ind w:left="1134" w:hanging="1134"/>
        <w:jc w:val="center"/>
        <w:rPr>
          <w:rFonts w:ascii="Arial" w:hAnsi="Arial"/>
          <w:b/>
          <w:sz w:val="28"/>
        </w:rPr>
      </w:pPr>
    </w:p>
    <w:p w:rsidR="00830CE6" w:rsidRDefault="00830CE6" w:rsidP="00830CE6">
      <w:pPr>
        <w:pStyle w:val="Heading1"/>
        <w:numPr>
          <w:ilvl w:val="0"/>
          <w:numId w:val="0"/>
        </w:numPr>
        <w:ind w:left="574"/>
        <w:rPr>
          <w:rFonts w:cs="Arial"/>
          <w:u w:val="single"/>
        </w:rPr>
      </w:pPr>
      <w:r w:rsidRPr="00296F6D">
        <w:rPr>
          <w:rFonts w:cs="Arial"/>
          <w:highlight w:val="yellow"/>
          <w:u w:val="single"/>
        </w:rPr>
        <w:t>&lt;</w:t>
      </w:r>
      <w:r>
        <w:rPr>
          <w:rFonts w:cs="Arial"/>
          <w:highlight w:val="yellow"/>
          <w:u w:val="single"/>
        </w:rPr>
        <w:t xml:space="preserve">Annex 3: </w:t>
      </w:r>
      <w:r w:rsidRPr="00296F6D">
        <w:rPr>
          <w:rFonts w:cs="Arial"/>
          <w:highlight w:val="yellow"/>
          <w:u w:val="single"/>
        </w:rPr>
        <w:t>Model for &gt;</w:t>
      </w:r>
      <w:r>
        <w:rPr>
          <w:rFonts w:cs="Arial"/>
          <w:u w:val="single"/>
        </w:rPr>
        <w:t>Expenditure verification R</w:t>
      </w:r>
      <w:r w:rsidRPr="00F32163">
        <w:rPr>
          <w:rFonts w:cs="Arial"/>
          <w:u w:val="single"/>
        </w:rPr>
        <w:t>eport</w:t>
      </w:r>
    </w:p>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 w:rsidR="00830CE6" w:rsidRDefault="00830CE6" w:rsidP="00830CE6">
      <w:pPr>
        <w:pBdr>
          <w:top w:val="single" w:sz="4" w:space="1" w:color="auto"/>
          <w:left w:val="single" w:sz="4" w:space="4" w:color="auto"/>
          <w:bottom w:val="single" w:sz="4" w:space="1" w:color="auto"/>
          <w:right w:val="single" w:sz="4" w:space="4" w:color="auto"/>
        </w:pBdr>
        <w:spacing w:before="120" w:after="60"/>
        <w:jc w:val="center"/>
        <w:rPr>
          <w:b/>
          <w:color w:val="FF0000"/>
        </w:rPr>
      </w:pPr>
      <w:r w:rsidRPr="002C2585">
        <w:rPr>
          <w:b/>
          <w:color w:val="FF0000"/>
        </w:rPr>
        <w:t xml:space="preserve">How </w:t>
      </w:r>
      <w:r>
        <w:rPr>
          <w:b/>
          <w:color w:val="FF0000"/>
        </w:rPr>
        <w:t xml:space="preserve">this </w:t>
      </w:r>
      <w:r w:rsidRPr="002C2585">
        <w:rPr>
          <w:b/>
          <w:color w:val="FF0000"/>
        </w:rPr>
        <w:t xml:space="preserve">model should be completed by the </w:t>
      </w:r>
      <w:r>
        <w:rPr>
          <w:b/>
          <w:color w:val="FF0000"/>
        </w:rPr>
        <w:t>Expenditure Verifier</w:t>
      </w:r>
      <w:r w:rsidRPr="002C2585">
        <w:rPr>
          <w:b/>
          <w:color w:val="FF0000"/>
        </w:rPr>
        <w:t xml:space="preserve"> </w:t>
      </w:r>
    </w:p>
    <w:p w:rsidR="00830CE6" w:rsidRPr="002C2585" w:rsidRDefault="00830CE6" w:rsidP="00830CE6">
      <w:pPr>
        <w:pBdr>
          <w:top w:val="single" w:sz="4" w:space="1" w:color="auto"/>
          <w:left w:val="single" w:sz="4" w:space="4" w:color="auto"/>
          <w:bottom w:val="single" w:sz="4" w:space="1" w:color="auto"/>
          <w:right w:val="single" w:sz="4" w:space="4" w:color="auto"/>
        </w:pBdr>
        <w:spacing w:before="120" w:after="60"/>
        <w:jc w:val="center"/>
        <w:rPr>
          <w:b/>
          <w:color w:val="FF0000"/>
        </w:rPr>
      </w:pPr>
    </w:p>
    <w:p w:rsidR="00830CE6" w:rsidRPr="002C2585" w:rsidRDefault="00830CE6" w:rsidP="00830CE6">
      <w:pPr>
        <w:numPr>
          <w:ilvl w:val="0"/>
          <w:numId w:val="5"/>
        </w:numPr>
        <w:pBdr>
          <w:top w:val="single" w:sz="4" w:space="1" w:color="auto"/>
          <w:left w:val="single" w:sz="4" w:space="4" w:color="auto"/>
          <w:bottom w:val="single" w:sz="4" w:space="1" w:color="auto"/>
          <w:right w:val="single" w:sz="4" w:space="4" w:color="auto"/>
        </w:pBdr>
      </w:pPr>
      <w:r w:rsidRPr="002C2585">
        <w:rPr>
          <w:b/>
        </w:rPr>
        <w:t>insert</w:t>
      </w:r>
      <w:r w:rsidRPr="002C2585">
        <w:t xml:space="preserve"> the information requested between the </w:t>
      </w:r>
      <w:r w:rsidRPr="002C2585">
        <w:rPr>
          <w:b/>
        </w:rPr>
        <w:t>&lt;…&gt;</w:t>
      </w:r>
      <w:r w:rsidRPr="002C2585">
        <w:t xml:space="preserve"> </w:t>
      </w:r>
    </w:p>
    <w:p w:rsidR="00830CE6" w:rsidRPr="002C2585" w:rsidRDefault="00830CE6" w:rsidP="00830CE6">
      <w:pPr>
        <w:numPr>
          <w:ilvl w:val="0"/>
          <w:numId w:val="5"/>
        </w:numPr>
        <w:pBdr>
          <w:top w:val="single" w:sz="4" w:space="1" w:color="auto"/>
          <w:left w:val="single" w:sz="4" w:space="4" w:color="auto"/>
          <w:bottom w:val="single" w:sz="4" w:space="1" w:color="auto"/>
          <w:right w:val="single" w:sz="4" w:space="4" w:color="auto"/>
        </w:pBdr>
        <w:spacing w:before="120"/>
      </w:pPr>
      <w:r w:rsidRPr="002C2585">
        <w:rPr>
          <w:b/>
        </w:rPr>
        <w:t>choose</w:t>
      </w:r>
      <w:r w:rsidRPr="002C2585">
        <w:t xml:space="preserve"> the optional text between </w:t>
      </w:r>
      <w:r w:rsidRPr="002C2585">
        <w:rPr>
          <w:b/>
        </w:rPr>
        <w:t>[…]</w:t>
      </w:r>
      <w:r w:rsidRPr="002C2585">
        <w:t xml:space="preserve"> highlighted in </w:t>
      </w:r>
      <w:r w:rsidRPr="002C2585">
        <w:rPr>
          <w:highlight w:val="lightGray"/>
        </w:rPr>
        <w:t>grey</w:t>
      </w:r>
      <w:r w:rsidRPr="002C2585">
        <w:t xml:space="preserve"> when applicable or delete</w:t>
      </w:r>
    </w:p>
    <w:p w:rsidR="00830CE6" w:rsidRDefault="00830CE6" w:rsidP="00830CE6">
      <w:pPr>
        <w:numPr>
          <w:ilvl w:val="0"/>
          <w:numId w:val="5"/>
        </w:numPr>
        <w:pBdr>
          <w:top w:val="single" w:sz="4" w:space="1" w:color="auto"/>
          <w:left w:val="single" w:sz="4" w:space="4" w:color="auto"/>
          <w:bottom w:val="single" w:sz="4" w:space="1" w:color="auto"/>
          <w:right w:val="single" w:sz="4" w:space="4" w:color="auto"/>
        </w:pBdr>
        <w:spacing w:before="120"/>
      </w:pPr>
      <w:r w:rsidRPr="002C2585">
        <w:rPr>
          <w:b/>
        </w:rPr>
        <w:t>delete</w:t>
      </w:r>
      <w:r w:rsidRPr="002C2585">
        <w:t xml:space="preserve"> all </w:t>
      </w:r>
      <w:r w:rsidRPr="002C2585">
        <w:rPr>
          <w:highlight w:val="yellow"/>
        </w:rPr>
        <w:t>yellow</w:t>
      </w:r>
      <w:r w:rsidRPr="002C2585">
        <w:t xml:space="preserve"> instructions and the present text box </w:t>
      </w:r>
    </w:p>
    <w:p w:rsidR="00830CE6" w:rsidRPr="002C2585" w:rsidRDefault="00830CE6" w:rsidP="00830CE6">
      <w:pPr>
        <w:numPr>
          <w:ilvl w:val="0"/>
          <w:numId w:val="5"/>
        </w:numPr>
        <w:pBdr>
          <w:top w:val="single" w:sz="4" w:space="1" w:color="auto"/>
          <w:left w:val="single" w:sz="4" w:space="4" w:color="auto"/>
          <w:bottom w:val="single" w:sz="4" w:space="1" w:color="auto"/>
          <w:right w:val="single" w:sz="4" w:space="4" w:color="auto"/>
        </w:pBdr>
        <w:spacing w:before="120"/>
      </w:pPr>
      <w:r>
        <w:rPr>
          <w:b/>
        </w:rPr>
        <w:t>replace footer by "EVR &lt;Year of Report&gt;– Contract &lt;…&gt; - Page …/…"</w:t>
      </w:r>
    </w:p>
    <w:p w:rsidR="00830CE6" w:rsidRPr="002C2585" w:rsidRDefault="00830CE6" w:rsidP="00830CE6">
      <w:pPr>
        <w:pBdr>
          <w:top w:val="single" w:sz="4" w:space="1" w:color="auto"/>
          <w:left w:val="single" w:sz="4" w:space="4" w:color="auto"/>
          <w:bottom w:val="single" w:sz="4" w:space="1" w:color="auto"/>
          <w:right w:val="single" w:sz="4" w:space="4" w:color="auto"/>
        </w:pBdr>
        <w:spacing w:before="120"/>
      </w:pPr>
      <w:r w:rsidRPr="007942F5">
        <w:t>Apart from the addition of information and statements that reports on factual findings should contain in accordance with ISRS 4400</w:t>
      </w:r>
      <w:r w:rsidRPr="00F465A4">
        <w:rPr>
          <w:b/>
        </w:rPr>
        <w:t>, t</w:t>
      </w:r>
      <w:r w:rsidRPr="002C2585">
        <w:rPr>
          <w:b/>
        </w:rPr>
        <w:t>he standard wording</w:t>
      </w:r>
      <w:r w:rsidRPr="002C2585">
        <w:t xml:space="preserve"> can only be modified in exceptional cases and after prior consultation of DEVCO R2, Audit &amp; Control Unit.</w:t>
      </w:r>
    </w:p>
    <w:p w:rsidR="00830CE6" w:rsidRPr="00E41A47" w:rsidRDefault="00830CE6" w:rsidP="00830CE6">
      <w:pPr>
        <w:pStyle w:val="EUReport1"/>
        <w:numPr>
          <w:ilvl w:val="0"/>
          <w:numId w:val="0"/>
        </w:numPr>
        <w:ind w:left="431" w:hanging="431"/>
        <w:rPr>
          <w:rFonts w:ascii="Times New Roman" w:hAnsi="Times New Roman"/>
        </w:rPr>
      </w:pPr>
      <w:r>
        <w:rPr>
          <w:rFonts w:ascii="Arial" w:hAnsi="Arial" w:cs="Arial"/>
          <w:u w:val="single"/>
        </w:rPr>
        <w:br w:type="page"/>
      </w:r>
    </w:p>
    <w:p w:rsidR="00830CE6" w:rsidRPr="00E234A9" w:rsidRDefault="00830CE6" w:rsidP="00830CE6">
      <w:pPr>
        <w:pStyle w:val="Heading1"/>
        <w:numPr>
          <w:ilvl w:val="0"/>
          <w:numId w:val="0"/>
        </w:numPr>
        <w:rPr>
          <w:rFonts w:cs="Arial"/>
          <w:u w:val="single"/>
        </w:rPr>
      </w:pPr>
      <w:r w:rsidRPr="00F32163">
        <w:rPr>
          <w:rFonts w:cs="Arial"/>
          <w:u w:val="single"/>
        </w:rPr>
        <w:lastRenderedPageBreak/>
        <w:t xml:space="preserve">1. Background information </w:t>
      </w:r>
    </w:p>
    <w:p w:rsidR="00830CE6" w:rsidRDefault="00830CE6" w:rsidP="00830CE6">
      <w:pPr>
        <w:pStyle w:val="Heading2"/>
        <w:numPr>
          <w:ilvl w:val="0"/>
          <w:numId w:val="0"/>
        </w:numPr>
        <w:ind w:left="576" w:hanging="576"/>
        <w:rPr>
          <w:rFonts w:cs="Arial"/>
          <w:i w:val="0"/>
          <w:szCs w:val="22"/>
        </w:rPr>
      </w:pPr>
      <w:r w:rsidRPr="00F32163">
        <w:rPr>
          <w:rFonts w:cs="Arial"/>
          <w:szCs w:val="22"/>
        </w:rPr>
        <w:t>1.1. Short description of the action subject to verification</w:t>
      </w:r>
    </w:p>
    <w:p w:rsidR="00830CE6" w:rsidRDefault="00830CE6" w:rsidP="00830CE6">
      <w:pPr>
        <w:rPr>
          <w:lang w:val="en-US"/>
        </w:rPr>
      </w:pPr>
    </w:p>
    <w:tbl>
      <w:tblPr>
        <w:tblW w:w="9214"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830CE6" w:rsidRPr="00E25F4F" w:rsidTr="00830CE6">
        <w:tc>
          <w:tcPr>
            <w:tcW w:w="3261" w:type="dxa"/>
            <w:shd w:val="clear" w:color="auto" w:fill="auto"/>
          </w:tcPr>
          <w:p w:rsidR="00830CE6" w:rsidRPr="00E86F06" w:rsidRDefault="00830CE6" w:rsidP="00830CE6">
            <w:pPr>
              <w:spacing w:before="120"/>
              <w:rPr>
                <w:rFonts w:ascii="Arial" w:hAnsi="Arial" w:cs="Arial"/>
                <w:b/>
                <w:sz w:val="18"/>
                <w:szCs w:val="18"/>
              </w:rPr>
            </w:pPr>
            <w:r w:rsidRPr="00296F6D">
              <w:rPr>
                <w:rFonts w:ascii="Arial" w:hAnsi="Arial" w:cs="Arial"/>
                <w:b/>
                <w:sz w:val="18"/>
                <w:szCs w:val="18"/>
              </w:rPr>
              <w:t>Contract number and title:</w:t>
            </w:r>
          </w:p>
        </w:tc>
        <w:tc>
          <w:tcPr>
            <w:tcW w:w="5953" w:type="dxa"/>
            <w:shd w:val="clear" w:color="auto" w:fill="auto"/>
          </w:tcPr>
          <w:p w:rsidR="00830CE6" w:rsidRPr="00E86F06" w:rsidRDefault="00830CE6" w:rsidP="00830CE6">
            <w:pPr>
              <w:spacing w:before="120"/>
              <w:rPr>
                <w:rFonts w:ascii="Arial" w:hAnsi="Arial" w:cs="Arial"/>
                <w:sz w:val="18"/>
                <w:szCs w:val="18"/>
              </w:rPr>
            </w:pPr>
          </w:p>
        </w:tc>
      </w:tr>
      <w:tr w:rsidR="00830CE6" w:rsidRPr="001D545D" w:rsidTr="00830CE6">
        <w:tc>
          <w:tcPr>
            <w:tcW w:w="3261" w:type="dxa"/>
            <w:shd w:val="clear" w:color="auto" w:fill="auto"/>
          </w:tcPr>
          <w:p w:rsidR="00830CE6" w:rsidRPr="00FD11DE" w:rsidRDefault="00830CE6" w:rsidP="00830CE6">
            <w:pPr>
              <w:spacing w:before="120"/>
              <w:rPr>
                <w:rFonts w:ascii="Arial" w:hAnsi="Arial" w:cs="Arial"/>
                <w:b/>
                <w:sz w:val="18"/>
                <w:szCs w:val="18"/>
              </w:rPr>
            </w:pPr>
            <w:r w:rsidRPr="00296F6D">
              <w:rPr>
                <w:rFonts w:ascii="Arial" w:hAnsi="Arial" w:cs="Arial"/>
                <w:b/>
                <w:sz w:val="18"/>
                <w:szCs w:val="18"/>
              </w:rPr>
              <w:t>Contract type</w:t>
            </w:r>
          </w:p>
        </w:tc>
        <w:tc>
          <w:tcPr>
            <w:tcW w:w="5953" w:type="dxa"/>
            <w:shd w:val="clear" w:color="auto" w:fill="auto"/>
          </w:tcPr>
          <w:p w:rsidR="00830CE6" w:rsidRPr="00296F6D" w:rsidRDefault="00830CE6" w:rsidP="00830CE6">
            <w:pPr>
              <w:spacing w:before="120"/>
              <w:rPr>
                <w:rFonts w:ascii="Arial" w:hAnsi="Arial" w:cs="Arial"/>
                <w:sz w:val="18"/>
                <w:szCs w:val="18"/>
                <w:lang w:val="fr-BE"/>
              </w:rPr>
            </w:pPr>
            <w:r w:rsidRPr="00296F6D">
              <w:rPr>
                <w:rFonts w:ascii="Arial" w:hAnsi="Arial" w:cs="Arial"/>
                <w:sz w:val="18"/>
                <w:szCs w:val="18"/>
                <w:lang w:val="fr-BE"/>
              </w:rPr>
              <w:t xml:space="preserve">&lt; </w:t>
            </w:r>
            <w:r w:rsidRPr="00296F6D">
              <w:rPr>
                <w:rFonts w:ascii="Arial" w:hAnsi="Arial" w:cs="Arial"/>
                <w:sz w:val="18"/>
                <w:szCs w:val="18"/>
                <w:highlight w:val="yellow"/>
                <w:lang w:val="fr-BE"/>
              </w:rPr>
              <w:t>e.g. gran</w:t>
            </w:r>
            <w:r>
              <w:rPr>
                <w:rFonts w:ascii="Arial" w:hAnsi="Arial" w:cs="Arial"/>
                <w:sz w:val="18"/>
                <w:szCs w:val="18"/>
                <w:highlight w:val="yellow"/>
                <w:lang w:val="fr-BE"/>
              </w:rPr>
              <w:t>t contrac</w:t>
            </w:r>
            <w:r w:rsidRPr="00296F6D">
              <w:rPr>
                <w:rFonts w:ascii="Arial" w:hAnsi="Arial" w:cs="Arial"/>
                <w:sz w:val="18"/>
                <w:szCs w:val="18"/>
                <w:highlight w:val="yellow"/>
                <w:lang w:val="fr-BE"/>
              </w:rPr>
              <w:t>t, programme estimate, service</w:t>
            </w:r>
            <w:r>
              <w:rPr>
                <w:rFonts w:ascii="Arial" w:hAnsi="Arial" w:cs="Arial"/>
                <w:sz w:val="18"/>
                <w:szCs w:val="18"/>
                <w:highlight w:val="yellow"/>
                <w:lang w:val="fr-BE"/>
              </w:rPr>
              <w:t xml:space="preserve"> contract</w:t>
            </w:r>
            <w:r w:rsidRPr="00296F6D">
              <w:rPr>
                <w:rFonts w:ascii="Arial" w:hAnsi="Arial" w:cs="Arial"/>
                <w:sz w:val="18"/>
                <w:szCs w:val="18"/>
                <w:highlight w:val="yellow"/>
                <w:lang w:val="fr-BE"/>
              </w:rPr>
              <w:t>…&gt;</w:t>
            </w:r>
          </w:p>
        </w:tc>
      </w:tr>
      <w:tr w:rsidR="00830CE6" w:rsidRPr="00C55D6A" w:rsidTr="00830CE6">
        <w:tc>
          <w:tcPr>
            <w:tcW w:w="3261" w:type="dxa"/>
            <w:shd w:val="clear" w:color="auto" w:fill="auto"/>
          </w:tcPr>
          <w:p w:rsidR="00830CE6" w:rsidRPr="00FD11DE" w:rsidRDefault="00830CE6" w:rsidP="00830CE6">
            <w:pPr>
              <w:spacing w:before="120"/>
              <w:rPr>
                <w:rFonts w:ascii="Arial" w:hAnsi="Arial" w:cs="Arial"/>
                <w:b/>
                <w:sz w:val="18"/>
                <w:szCs w:val="18"/>
              </w:rPr>
            </w:pPr>
            <w:r>
              <w:rPr>
                <w:rFonts w:ascii="Arial" w:hAnsi="Arial" w:cs="Arial"/>
                <w:sz w:val="18"/>
                <w:szCs w:val="18"/>
              </w:rPr>
              <w:t>F</w:t>
            </w:r>
            <w:r w:rsidRPr="00CB1820">
              <w:rPr>
                <w:rFonts w:ascii="Arial" w:hAnsi="Arial" w:cs="Arial"/>
                <w:sz w:val="18"/>
                <w:szCs w:val="18"/>
              </w:rPr>
              <w:t xml:space="preserve">inancial </w:t>
            </w:r>
            <w:r>
              <w:rPr>
                <w:rFonts w:ascii="Arial" w:hAnsi="Arial" w:cs="Arial"/>
                <w:sz w:val="18"/>
                <w:szCs w:val="18"/>
              </w:rPr>
              <w:t>R</w:t>
            </w:r>
            <w:r w:rsidRPr="00CB1820">
              <w:rPr>
                <w:rFonts w:ascii="Arial" w:hAnsi="Arial" w:cs="Arial"/>
                <w:sz w:val="18"/>
                <w:szCs w:val="18"/>
              </w:rPr>
              <w:t>eport(s)</w:t>
            </w:r>
            <w:r>
              <w:rPr>
                <w:rFonts w:ascii="Arial" w:hAnsi="Arial" w:cs="Arial"/>
                <w:sz w:val="18"/>
                <w:szCs w:val="18"/>
              </w:rPr>
              <w:t xml:space="preserve"> subject to verification</w:t>
            </w:r>
          </w:p>
        </w:tc>
        <w:tc>
          <w:tcPr>
            <w:tcW w:w="5953" w:type="dxa"/>
            <w:shd w:val="clear" w:color="auto" w:fill="auto"/>
          </w:tcPr>
          <w:p w:rsidR="00830CE6" w:rsidRPr="007B7903" w:rsidRDefault="00830CE6" w:rsidP="00830CE6">
            <w:pPr>
              <w:spacing w:before="120"/>
              <w:rPr>
                <w:rFonts w:ascii="Arial" w:hAnsi="Arial" w:cs="Arial"/>
                <w:sz w:val="18"/>
                <w:szCs w:val="18"/>
                <w:highlight w:val="yellow"/>
              </w:rPr>
            </w:pPr>
            <w:r w:rsidRPr="007B7903">
              <w:rPr>
                <w:rFonts w:ascii="Arial" w:hAnsi="Arial" w:cs="Arial"/>
                <w:sz w:val="18"/>
                <w:szCs w:val="18"/>
                <w:highlight w:val="yellow"/>
              </w:rPr>
              <w:t>&lt;DD/MM/YYYY-DD/MM/YYYY&gt;</w:t>
            </w:r>
          </w:p>
          <w:p w:rsidR="00830CE6" w:rsidRPr="007B7903" w:rsidRDefault="00830CE6" w:rsidP="00830CE6">
            <w:pPr>
              <w:spacing w:before="120"/>
              <w:rPr>
                <w:rFonts w:ascii="Arial" w:hAnsi="Arial" w:cs="Arial"/>
                <w:sz w:val="18"/>
                <w:szCs w:val="18"/>
                <w:highlight w:val="yellow"/>
              </w:rPr>
            </w:pPr>
            <w:r w:rsidRPr="007B7903">
              <w:rPr>
                <w:rFonts w:ascii="Arial" w:hAnsi="Arial" w:cs="Arial"/>
                <w:sz w:val="18"/>
                <w:szCs w:val="18"/>
                <w:highlight w:val="yellow"/>
              </w:rPr>
              <w:t>&lt;DD/MM/YYYY-DD/MM/YYYY&gt;</w:t>
            </w:r>
          </w:p>
          <w:p w:rsidR="00830CE6" w:rsidRPr="00FD11DE" w:rsidRDefault="00830CE6" w:rsidP="00830CE6">
            <w:pPr>
              <w:spacing w:before="120"/>
              <w:rPr>
                <w:rFonts w:ascii="Arial" w:hAnsi="Arial" w:cs="Arial"/>
                <w:sz w:val="18"/>
                <w:szCs w:val="18"/>
              </w:rPr>
            </w:pPr>
            <w:r w:rsidRPr="007B7903">
              <w:rPr>
                <w:rFonts w:ascii="Arial" w:hAnsi="Arial" w:cs="Arial"/>
                <w:sz w:val="18"/>
                <w:szCs w:val="18"/>
                <w:highlight w:val="yellow"/>
              </w:rPr>
              <w:t>&lt;DD/MM/YYYY-DD/MM/YYYY&gt;</w:t>
            </w:r>
          </w:p>
        </w:tc>
      </w:tr>
      <w:tr w:rsidR="00830CE6" w:rsidRPr="00C55D6A" w:rsidTr="00830CE6">
        <w:tc>
          <w:tcPr>
            <w:tcW w:w="3261" w:type="dxa"/>
            <w:shd w:val="clear" w:color="auto" w:fill="auto"/>
          </w:tcPr>
          <w:p w:rsidR="00830CE6" w:rsidRPr="00FD11DE" w:rsidRDefault="00830CE6" w:rsidP="00830CE6">
            <w:pPr>
              <w:spacing w:before="120"/>
              <w:rPr>
                <w:rFonts w:ascii="Arial" w:hAnsi="Arial" w:cs="Arial"/>
                <w:b/>
                <w:sz w:val="18"/>
                <w:szCs w:val="18"/>
              </w:rPr>
            </w:pPr>
            <w:r w:rsidRPr="00E86F06">
              <w:rPr>
                <w:rFonts w:ascii="Arial" w:hAnsi="Arial" w:cs="Arial"/>
                <w:b/>
                <w:sz w:val="18"/>
                <w:szCs w:val="18"/>
              </w:rPr>
              <w:t>Reporting Entity</w:t>
            </w:r>
            <w:r w:rsidRPr="00E730CA">
              <w:rPr>
                <w:rFonts w:ascii="Arial" w:hAnsi="Arial" w:cs="Arial"/>
                <w:b/>
                <w:sz w:val="18"/>
                <w:szCs w:val="18"/>
              </w:rPr>
              <w:t xml:space="preserve"> and Other Spending Entities</w:t>
            </w:r>
            <w:r>
              <w:rPr>
                <w:rStyle w:val="FootnoteReference"/>
                <w:rFonts w:ascii="Arial" w:hAnsi="Arial" w:cs="Arial"/>
                <w:sz w:val="18"/>
                <w:szCs w:val="18"/>
              </w:rPr>
              <w:footnoteReference w:id="6"/>
            </w:r>
          </w:p>
        </w:tc>
        <w:tc>
          <w:tcPr>
            <w:tcW w:w="5953" w:type="dxa"/>
            <w:shd w:val="clear" w:color="auto" w:fill="auto"/>
          </w:tcPr>
          <w:p w:rsidR="00830CE6" w:rsidRPr="00FD11DE" w:rsidRDefault="00830CE6" w:rsidP="00830CE6">
            <w:pPr>
              <w:spacing w:before="120"/>
              <w:rPr>
                <w:rFonts w:ascii="Arial" w:hAnsi="Arial" w:cs="Arial"/>
                <w:sz w:val="18"/>
                <w:szCs w:val="18"/>
              </w:rPr>
            </w:pPr>
            <w:r w:rsidRPr="00FD11DE">
              <w:rPr>
                <w:rFonts w:ascii="Arial" w:hAnsi="Arial" w:cs="Arial"/>
                <w:sz w:val="18"/>
                <w:szCs w:val="18"/>
              </w:rPr>
              <w:t>&lt;</w:t>
            </w:r>
            <w:r>
              <w:rPr>
                <w:rFonts w:ascii="Arial" w:hAnsi="Arial" w:cs="Arial"/>
                <w:sz w:val="18"/>
                <w:szCs w:val="18"/>
              </w:rPr>
              <w:t xml:space="preserve"> </w:t>
            </w:r>
            <w:r w:rsidRPr="00694606">
              <w:rPr>
                <w:rFonts w:ascii="Arial" w:hAnsi="Arial" w:cs="Arial"/>
                <w:sz w:val="18"/>
                <w:szCs w:val="18"/>
                <w:highlight w:val="yellow"/>
              </w:rPr>
              <w:t xml:space="preserve">Identify the </w:t>
            </w:r>
            <w:r w:rsidRPr="00E730CA">
              <w:rPr>
                <w:rFonts w:ascii="Arial" w:hAnsi="Arial" w:cs="Arial"/>
                <w:sz w:val="18"/>
                <w:szCs w:val="18"/>
                <w:highlight w:val="yellow"/>
              </w:rPr>
              <w:t xml:space="preserve">Reporting Entity and Other Spending Entities </w:t>
            </w:r>
            <w:r w:rsidRPr="00694606">
              <w:rPr>
                <w:rFonts w:ascii="Arial" w:hAnsi="Arial" w:cs="Arial"/>
                <w:sz w:val="18"/>
                <w:szCs w:val="18"/>
                <w:highlight w:val="yellow"/>
              </w:rPr>
              <w:t xml:space="preserve">and provide key information about </w:t>
            </w:r>
            <w:r>
              <w:rPr>
                <w:rFonts w:ascii="Arial" w:hAnsi="Arial" w:cs="Arial"/>
                <w:sz w:val="18"/>
                <w:szCs w:val="18"/>
                <w:highlight w:val="yellow"/>
              </w:rPr>
              <w:t>their</w:t>
            </w:r>
            <w:r w:rsidRPr="00694606">
              <w:rPr>
                <w:rFonts w:ascii="Arial" w:hAnsi="Arial" w:cs="Arial"/>
                <w:sz w:val="18"/>
                <w:szCs w:val="18"/>
                <w:highlight w:val="yellow"/>
              </w:rPr>
              <w:t xml:space="preserve"> legal form, nationality, size, main field(s) of activity and other elements deemed relevant – max 200 words</w:t>
            </w:r>
            <w:r>
              <w:rPr>
                <w:rFonts w:ascii="Arial" w:hAnsi="Arial" w:cs="Arial"/>
                <w:sz w:val="18"/>
                <w:szCs w:val="18"/>
              </w:rPr>
              <w:t>&gt;</w:t>
            </w:r>
          </w:p>
        </w:tc>
      </w:tr>
      <w:tr w:rsidR="00830CE6" w:rsidRPr="00C55D6A" w:rsidTr="00830CE6">
        <w:tc>
          <w:tcPr>
            <w:tcW w:w="3261" w:type="dxa"/>
            <w:shd w:val="clear" w:color="auto" w:fill="auto"/>
          </w:tcPr>
          <w:p w:rsidR="00830CE6" w:rsidRPr="00FD11DE" w:rsidRDefault="00830CE6" w:rsidP="00830CE6">
            <w:pPr>
              <w:spacing w:before="120"/>
              <w:rPr>
                <w:rFonts w:ascii="Arial" w:hAnsi="Arial" w:cs="Arial"/>
                <w:b/>
                <w:sz w:val="18"/>
                <w:szCs w:val="18"/>
              </w:rPr>
            </w:pPr>
            <w:r>
              <w:rPr>
                <w:rFonts w:ascii="Arial" w:hAnsi="Arial" w:cs="Arial"/>
                <w:b/>
                <w:sz w:val="18"/>
                <w:szCs w:val="18"/>
              </w:rPr>
              <w:t>Location(s) where the Contract is implemented</w:t>
            </w:r>
          </w:p>
        </w:tc>
        <w:tc>
          <w:tcPr>
            <w:tcW w:w="5953" w:type="dxa"/>
            <w:shd w:val="clear" w:color="auto" w:fill="auto"/>
          </w:tcPr>
          <w:p w:rsidR="00830CE6" w:rsidRPr="00FD11DE" w:rsidRDefault="00830CE6" w:rsidP="00830CE6">
            <w:pPr>
              <w:spacing w:before="120"/>
              <w:rPr>
                <w:rFonts w:ascii="Arial" w:hAnsi="Arial" w:cs="Arial"/>
                <w:sz w:val="18"/>
                <w:szCs w:val="18"/>
              </w:rPr>
            </w:pPr>
          </w:p>
        </w:tc>
      </w:tr>
      <w:tr w:rsidR="00830CE6" w:rsidRPr="00C55D6A" w:rsidTr="00830CE6">
        <w:tc>
          <w:tcPr>
            <w:tcW w:w="3261" w:type="dxa"/>
            <w:shd w:val="clear" w:color="auto" w:fill="auto"/>
          </w:tcPr>
          <w:p w:rsidR="00830CE6" w:rsidRPr="00FD11DE" w:rsidRDefault="00830CE6" w:rsidP="00830CE6">
            <w:pPr>
              <w:spacing w:before="120"/>
              <w:rPr>
                <w:rFonts w:ascii="Arial" w:hAnsi="Arial" w:cs="Arial"/>
                <w:b/>
                <w:sz w:val="18"/>
                <w:szCs w:val="18"/>
              </w:rPr>
            </w:pPr>
            <w:r>
              <w:rPr>
                <w:rFonts w:ascii="Arial" w:hAnsi="Arial" w:cs="Arial"/>
                <w:b/>
                <w:sz w:val="18"/>
                <w:szCs w:val="18"/>
              </w:rPr>
              <w:t>Contract e</w:t>
            </w:r>
            <w:r w:rsidRPr="00FD11DE">
              <w:rPr>
                <w:rFonts w:ascii="Arial" w:hAnsi="Arial" w:cs="Arial"/>
                <w:b/>
                <w:sz w:val="18"/>
                <w:szCs w:val="18"/>
              </w:rPr>
              <w:t>xecution period</w:t>
            </w:r>
          </w:p>
        </w:tc>
        <w:tc>
          <w:tcPr>
            <w:tcW w:w="5953" w:type="dxa"/>
            <w:shd w:val="clear" w:color="auto" w:fill="auto"/>
          </w:tcPr>
          <w:p w:rsidR="00830CE6" w:rsidRPr="00FD11DE" w:rsidRDefault="00830CE6" w:rsidP="00830CE6">
            <w:pPr>
              <w:spacing w:before="120"/>
              <w:rPr>
                <w:rFonts w:ascii="Arial" w:hAnsi="Arial" w:cs="Arial"/>
                <w:sz w:val="18"/>
                <w:szCs w:val="18"/>
              </w:rPr>
            </w:pPr>
          </w:p>
        </w:tc>
      </w:tr>
      <w:tr w:rsidR="00830CE6" w:rsidRPr="00C55D6A" w:rsidTr="00830CE6">
        <w:tc>
          <w:tcPr>
            <w:tcW w:w="3261" w:type="dxa"/>
            <w:shd w:val="clear" w:color="auto" w:fill="auto"/>
          </w:tcPr>
          <w:p w:rsidR="00830CE6" w:rsidRPr="00FD11DE" w:rsidRDefault="00830CE6" w:rsidP="00830CE6">
            <w:pPr>
              <w:spacing w:before="120"/>
              <w:rPr>
                <w:rFonts w:ascii="Arial" w:hAnsi="Arial" w:cs="Arial"/>
                <w:b/>
                <w:sz w:val="18"/>
                <w:szCs w:val="18"/>
              </w:rPr>
            </w:pPr>
            <w:r>
              <w:rPr>
                <w:rFonts w:ascii="Arial" w:hAnsi="Arial" w:cs="Arial"/>
                <w:b/>
                <w:sz w:val="18"/>
                <w:szCs w:val="18"/>
              </w:rPr>
              <w:t>Contract implementation status</w:t>
            </w:r>
          </w:p>
        </w:tc>
        <w:tc>
          <w:tcPr>
            <w:tcW w:w="5953" w:type="dxa"/>
            <w:shd w:val="clear" w:color="auto" w:fill="auto"/>
          </w:tcPr>
          <w:p w:rsidR="00830CE6" w:rsidRPr="00FD11DE" w:rsidRDefault="00830CE6" w:rsidP="00830CE6">
            <w:pPr>
              <w:spacing w:before="120"/>
              <w:rPr>
                <w:rFonts w:ascii="Arial" w:hAnsi="Arial" w:cs="Arial"/>
                <w:sz w:val="18"/>
                <w:szCs w:val="18"/>
              </w:rPr>
            </w:pPr>
            <w:r w:rsidRPr="00FD11DE">
              <w:rPr>
                <w:rFonts w:ascii="Arial" w:hAnsi="Arial" w:cs="Arial"/>
                <w:sz w:val="18"/>
                <w:szCs w:val="18"/>
              </w:rPr>
              <w:t>&lt;</w:t>
            </w:r>
            <w:r>
              <w:rPr>
                <w:rFonts w:ascii="Arial" w:hAnsi="Arial" w:cs="Arial"/>
                <w:sz w:val="18"/>
                <w:szCs w:val="18"/>
              </w:rPr>
              <w:t xml:space="preserve"> </w:t>
            </w:r>
            <w:r w:rsidRPr="009F2DAA">
              <w:rPr>
                <w:rFonts w:ascii="Arial" w:hAnsi="Arial" w:cs="Arial"/>
                <w:sz w:val="18"/>
                <w:szCs w:val="18"/>
                <w:highlight w:val="yellow"/>
              </w:rPr>
              <w:t>indicate</w:t>
            </w:r>
            <w:r>
              <w:rPr>
                <w:rFonts w:ascii="Arial" w:hAnsi="Arial" w:cs="Arial"/>
                <w:sz w:val="18"/>
                <w:szCs w:val="18"/>
                <w:highlight w:val="yellow"/>
              </w:rPr>
              <w:t xml:space="preserve"> </w:t>
            </w:r>
            <w:r w:rsidRPr="005E4A30">
              <w:rPr>
                <w:rFonts w:ascii="Arial" w:hAnsi="Arial" w:cs="Arial"/>
                <w:sz w:val="18"/>
                <w:szCs w:val="18"/>
                <w:highlight w:val="yellow"/>
              </w:rPr>
              <w:t>on</w:t>
            </w:r>
            <w:r>
              <w:rPr>
                <w:rFonts w:ascii="Arial" w:hAnsi="Arial" w:cs="Arial"/>
                <w:sz w:val="18"/>
                <w:szCs w:val="18"/>
                <w:highlight w:val="yellow"/>
              </w:rPr>
              <w:t>-</w:t>
            </w:r>
            <w:r w:rsidRPr="005E4A30">
              <w:rPr>
                <w:rFonts w:ascii="Arial" w:hAnsi="Arial" w:cs="Arial"/>
                <w:sz w:val="18"/>
                <w:szCs w:val="18"/>
                <w:highlight w:val="yellow"/>
              </w:rPr>
              <w:t>going</w:t>
            </w:r>
            <w:r>
              <w:rPr>
                <w:rFonts w:ascii="Arial" w:hAnsi="Arial" w:cs="Arial"/>
                <w:sz w:val="18"/>
                <w:szCs w:val="18"/>
                <w:highlight w:val="yellow"/>
              </w:rPr>
              <w:t xml:space="preserve"> or </w:t>
            </w:r>
            <w:r w:rsidRPr="005E4A30">
              <w:rPr>
                <w:rFonts w:ascii="Arial" w:hAnsi="Arial" w:cs="Arial"/>
                <w:sz w:val="18"/>
                <w:szCs w:val="18"/>
                <w:highlight w:val="yellow"/>
              </w:rPr>
              <w:t>completed</w:t>
            </w:r>
            <w:r w:rsidRPr="00FD11DE">
              <w:rPr>
                <w:rFonts w:ascii="Arial" w:hAnsi="Arial" w:cs="Arial"/>
                <w:sz w:val="18"/>
                <w:szCs w:val="18"/>
              </w:rPr>
              <w:t xml:space="preserve"> &gt;</w:t>
            </w:r>
          </w:p>
        </w:tc>
      </w:tr>
      <w:tr w:rsidR="00830CE6" w:rsidRPr="00C55D6A" w:rsidTr="00830CE6">
        <w:tc>
          <w:tcPr>
            <w:tcW w:w="3261" w:type="dxa"/>
            <w:shd w:val="clear" w:color="auto" w:fill="auto"/>
          </w:tcPr>
          <w:p w:rsidR="00830CE6" w:rsidRPr="00FD11DE" w:rsidRDefault="00830CE6" w:rsidP="00830CE6">
            <w:pPr>
              <w:spacing w:before="120"/>
              <w:rPr>
                <w:rFonts w:ascii="Arial" w:hAnsi="Arial" w:cs="Arial"/>
                <w:b/>
                <w:sz w:val="18"/>
                <w:szCs w:val="18"/>
              </w:rPr>
            </w:pPr>
            <w:r>
              <w:rPr>
                <w:rFonts w:ascii="Arial" w:hAnsi="Arial" w:cs="Arial"/>
                <w:b/>
                <w:sz w:val="18"/>
                <w:szCs w:val="18"/>
              </w:rPr>
              <w:t>General and specific objectives of the Contract</w:t>
            </w:r>
          </w:p>
        </w:tc>
        <w:tc>
          <w:tcPr>
            <w:tcW w:w="5953" w:type="dxa"/>
            <w:shd w:val="clear" w:color="auto" w:fill="auto"/>
          </w:tcPr>
          <w:p w:rsidR="00830CE6" w:rsidRPr="00FD11DE" w:rsidRDefault="00830CE6" w:rsidP="00830CE6">
            <w:pPr>
              <w:spacing w:before="120"/>
              <w:rPr>
                <w:rFonts w:ascii="Arial" w:hAnsi="Arial" w:cs="Arial"/>
                <w:b/>
                <w:sz w:val="18"/>
                <w:szCs w:val="18"/>
              </w:rPr>
            </w:pPr>
          </w:p>
        </w:tc>
      </w:tr>
      <w:tr w:rsidR="00830CE6" w:rsidRPr="00C55D6A" w:rsidTr="00830CE6">
        <w:tc>
          <w:tcPr>
            <w:tcW w:w="3261" w:type="dxa"/>
            <w:shd w:val="clear" w:color="auto" w:fill="auto"/>
          </w:tcPr>
          <w:p w:rsidR="00830CE6" w:rsidRPr="00FD11DE" w:rsidRDefault="00830CE6" w:rsidP="00830CE6">
            <w:pPr>
              <w:spacing w:before="120"/>
              <w:rPr>
                <w:rFonts w:ascii="Arial" w:hAnsi="Arial" w:cs="Arial"/>
                <w:b/>
                <w:sz w:val="18"/>
                <w:szCs w:val="18"/>
              </w:rPr>
            </w:pPr>
            <w:r w:rsidRPr="00FD11DE">
              <w:rPr>
                <w:rFonts w:ascii="Arial" w:hAnsi="Arial" w:cs="Arial"/>
                <w:b/>
                <w:sz w:val="18"/>
                <w:szCs w:val="18"/>
              </w:rPr>
              <w:t xml:space="preserve">Synthetic description of the activities, outputs and target group </w:t>
            </w:r>
          </w:p>
        </w:tc>
        <w:tc>
          <w:tcPr>
            <w:tcW w:w="5953" w:type="dxa"/>
            <w:shd w:val="clear" w:color="auto" w:fill="auto"/>
          </w:tcPr>
          <w:p w:rsidR="00830CE6" w:rsidRPr="00FD11DE" w:rsidRDefault="00830CE6" w:rsidP="00830CE6">
            <w:pPr>
              <w:spacing w:before="120"/>
              <w:rPr>
                <w:rFonts w:ascii="Arial" w:hAnsi="Arial" w:cs="Arial"/>
                <w:sz w:val="18"/>
                <w:szCs w:val="18"/>
              </w:rPr>
            </w:pPr>
            <w:r w:rsidRPr="00FD11DE">
              <w:rPr>
                <w:rFonts w:ascii="Arial" w:hAnsi="Arial" w:cs="Arial"/>
                <w:sz w:val="18"/>
                <w:szCs w:val="18"/>
              </w:rPr>
              <w:t>&lt;</w:t>
            </w:r>
            <w:r w:rsidRPr="00694606">
              <w:rPr>
                <w:rFonts w:ascii="Arial" w:hAnsi="Arial" w:cs="Arial"/>
                <w:sz w:val="18"/>
                <w:szCs w:val="18"/>
                <w:highlight w:val="yellow"/>
              </w:rPr>
              <w:t>max 300 words</w:t>
            </w:r>
            <w:r w:rsidRPr="00FD11DE">
              <w:rPr>
                <w:rFonts w:ascii="Arial" w:hAnsi="Arial" w:cs="Arial"/>
                <w:sz w:val="18"/>
                <w:szCs w:val="18"/>
              </w:rPr>
              <w:t>&gt;</w:t>
            </w:r>
          </w:p>
        </w:tc>
      </w:tr>
    </w:tbl>
    <w:p w:rsidR="00830CE6" w:rsidRPr="00A63904" w:rsidRDefault="00830CE6" w:rsidP="00830CE6">
      <w:pPr>
        <w:rPr>
          <w:i/>
        </w:rPr>
      </w:pPr>
    </w:p>
    <w:p w:rsidR="00830CE6" w:rsidRPr="00A63904" w:rsidRDefault="00830CE6" w:rsidP="00830CE6">
      <w:pPr>
        <w:pStyle w:val="Heading2"/>
        <w:numPr>
          <w:ilvl w:val="0"/>
          <w:numId w:val="0"/>
        </w:numPr>
        <w:ind w:left="576" w:hanging="576"/>
        <w:rPr>
          <w:rFonts w:cs="Arial"/>
          <w:i w:val="0"/>
        </w:rPr>
      </w:pPr>
      <w:r>
        <w:rPr>
          <w:rFonts w:cs="Arial"/>
          <w:szCs w:val="22"/>
        </w:rPr>
        <w:br w:type="page"/>
      </w:r>
      <w:r w:rsidRPr="00A63904">
        <w:rPr>
          <w:rFonts w:cs="Arial"/>
          <w:szCs w:val="22"/>
        </w:rPr>
        <w:lastRenderedPageBreak/>
        <w:t>1.2. Basic financial information</w:t>
      </w:r>
      <w:r>
        <w:rPr>
          <w:rFonts w:cs="Arial"/>
          <w:szCs w:val="22"/>
        </w:rPr>
        <w:t xml:space="preserve"> of the Contract (at the time of the verification)</w:t>
      </w:r>
    </w:p>
    <w:p w:rsidR="00830CE6" w:rsidRPr="002D4750" w:rsidRDefault="00830CE6" w:rsidP="001A401C">
      <w:pPr>
        <w:pStyle w:val="EUReport3"/>
        <w:rPr>
          <w:snapToGrid w:val="0"/>
        </w:rPr>
      </w:pPr>
      <w:r w:rsidRPr="002D4750">
        <w:rPr>
          <w:snapToGrid w:val="0"/>
        </w:rPr>
        <w:t>Expenditure</w:t>
      </w:r>
    </w:p>
    <w:tbl>
      <w:tblPr>
        <w:tblW w:w="8880" w:type="dxa"/>
        <w:tblInd w:w="93" w:type="dxa"/>
        <w:tblLook w:val="04A0" w:firstRow="1" w:lastRow="0" w:firstColumn="1" w:lastColumn="0" w:noHBand="0" w:noVBand="1"/>
      </w:tblPr>
      <w:tblGrid>
        <w:gridCol w:w="3320"/>
        <w:gridCol w:w="2780"/>
        <w:gridCol w:w="2780"/>
      </w:tblGrid>
      <w:tr w:rsidR="00830CE6" w:rsidRPr="00521D34" w:rsidTr="00830CE6">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b/>
                <w:bCs/>
                <w:color w:val="000000"/>
              </w:rPr>
            </w:pPr>
            <w:r w:rsidRPr="00521D34">
              <w:rPr>
                <w:b/>
                <w:bCs/>
                <w:color w:val="000000"/>
              </w:rPr>
              <w:t>Budget Headings</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830CE6" w:rsidRPr="00521D34" w:rsidRDefault="00830CE6" w:rsidP="00830CE6">
            <w:pPr>
              <w:spacing w:after="0"/>
              <w:jc w:val="center"/>
              <w:rPr>
                <w:b/>
                <w:bCs/>
                <w:color w:val="000000"/>
              </w:rPr>
            </w:pPr>
            <w:r w:rsidRPr="00521D34">
              <w:rPr>
                <w:b/>
                <w:bCs/>
                <w:color w:val="000000"/>
              </w:rPr>
              <w:t>Budgeted Expenditure (amount)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830CE6" w:rsidRPr="00521D34" w:rsidRDefault="00830CE6" w:rsidP="00830CE6">
            <w:pPr>
              <w:spacing w:after="0"/>
              <w:jc w:val="center"/>
              <w:rPr>
                <w:b/>
                <w:bCs/>
                <w:color w:val="000000"/>
              </w:rPr>
            </w:pPr>
            <w:r w:rsidRPr="00521D34">
              <w:rPr>
                <w:b/>
                <w:bCs/>
                <w:color w:val="000000"/>
              </w:rPr>
              <w:t>Reported Expenditure (amount)</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Budget Heading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b/>
                <w:bCs/>
                <w:color w:val="000000"/>
              </w:rPr>
            </w:pPr>
            <w:r w:rsidRPr="00521D34">
              <w:rPr>
                <w:b/>
                <w:bCs/>
                <w:color w:val="000000"/>
              </w:rPr>
              <w:t> </w:t>
            </w:r>
          </w:p>
        </w:tc>
      </w:tr>
    </w:tbl>
    <w:p w:rsidR="00830CE6" w:rsidRPr="00521D34" w:rsidRDefault="00830CE6" w:rsidP="00354935">
      <w:pPr>
        <w:numPr>
          <w:ilvl w:val="2"/>
          <w:numId w:val="12"/>
        </w:numPr>
        <w:spacing w:before="120"/>
        <w:jc w:val="left"/>
        <w:rPr>
          <w:rFonts w:ascii="EYInterstate Light" w:hAnsi="EYInterstate Light" w:cs="Arial"/>
          <w:i/>
          <w:snapToGrid w:val="0"/>
          <w:lang w:val="fr-FR"/>
        </w:rPr>
      </w:pPr>
      <w:r w:rsidRPr="00521D34">
        <w:rPr>
          <w:rFonts w:ascii="EYInterstate Light" w:hAnsi="EYInterstate Light" w:cs="Arial"/>
          <w:i/>
          <w:snapToGrid w:val="0"/>
          <w:lang w:val="fr-FR"/>
        </w:rPr>
        <w:t xml:space="preserve">Contributions </w:t>
      </w:r>
    </w:p>
    <w:tbl>
      <w:tblPr>
        <w:tblW w:w="8880" w:type="dxa"/>
        <w:tblInd w:w="93" w:type="dxa"/>
        <w:tblLook w:val="04A0" w:firstRow="1" w:lastRow="0" w:firstColumn="1" w:lastColumn="0" w:noHBand="0" w:noVBand="1"/>
      </w:tblPr>
      <w:tblGrid>
        <w:gridCol w:w="3320"/>
        <w:gridCol w:w="2780"/>
        <w:gridCol w:w="2780"/>
      </w:tblGrid>
      <w:tr w:rsidR="00830CE6" w:rsidRPr="00521D34" w:rsidTr="00830CE6">
        <w:trPr>
          <w:trHeight w:val="600"/>
        </w:trPr>
        <w:tc>
          <w:tcPr>
            <w:tcW w:w="3320" w:type="dxa"/>
            <w:tcBorders>
              <w:top w:val="single" w:sz="4" w:space="0" w:color="auto"/>
              <w:left w:val="single" w:sz="4" w:space="0" w:color="auto"/>
              <w:bottom w:val="nil"/>
              <w:right w:val="nil"/>
            </w:tcBorders>
            <w:shd w:val="clear" w:color="auto" w:fill="auto"/>
            <w:noWrap/>
            <w:vAlign w:val="center"/>
            <w:hideMark/>
          </w:tcPr>
          <w:p w:rsidR="00830CE6" w:rsidRPr="00521D34" w:rsidRDefault="00830CE6" w:rsidP="00830CE6">
            <w:pPr>
              <w:spacing w:after="0"/>
              <w:rPr>
                <w:b/>
                <w:bCs/>
                <w:color w:val="000000"/>
              </w:rPr>
            </w:pPr>
            <w:r w:rsidRPr="00521D34">
              <w:rPr>
                <w:b/>
                <w:bCs/>
                <w:color w:val="000000"/>
              </w:rPr>
              <w:t>Source of Contribution</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0CE6" w:rsidRPr="00521D34" w:rsidRDefault="00830CE6" w:rsidP="00830CE6">
            <w:pPr>
              <w:spacing w:after="0"/>
              <w:jc w:val="center"/>
              <w:rPr>
                <w:b/>
                <w:bCs/>
                <w:color w:val="000000"/>
              </w:rPr>
            </w:pPr>
            <w:r w:rsidRPr="00521D34">
              <w:rPr>
                <w:b/>
                <w:bCs/>
                <w:color w:val="000000"/>
              </w:rPr>
              <w:t>Budgeted Contribution (amount)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830CE6" w:rsidRPr="00521D34" w:rsidRDefault="00830CE6" w:rsidP="00830CE6">
            <w:pPr>
              <w:spacing w:after="0"/>
              <w:jc w:val="center"/>
              <w:rPr>
                <w:b/>
                <w:bCs/>
                <w:color w:val="000000"/>
              </w:rPr>
            </w:pPr>
            <w:r w:rsidRPr="00521D34">
              <w:rPr>
                <w:b/>
                <w:bCs/>
                <w:color w:val="000000"/>
              </w:rPr>
              <w:t xml:space="preserve">Actual Contribution </w:t>
            </w:r>
            <w:r w:rsidRPr="00521D34">
              <w:rPr>
                <w:b/>
                <w:bCs/>
                <w:color w:val="000000"/>
              </w:rPr>
              <w:br/>
              <w:t>(amount)</w:t>
            </w:r>
          </w:p>
        </w:tc>
      </w:tr>
      <w:tr w:rsidR="00830CE6" w:rsidRPr="00521D34" w:rsidTr="00830CE6">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EU</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Reporting Entity</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Spending Entity 1</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Other Donor 1</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b/>
                <w:bCs/>
                <w:color w:val="000000"/>
              </w:rPr>
            </w:pPr>
            <w:r w:rsidRPr="00521D34">
              <w:rPr>
                <w:b/>
                <w:bCs/>
                <w:color w:val="000000"/>
              </w:rPr>
              <w:t> </w:t>
            </w:r>
          </w:p>
        </w:tc>
      </w:tr>
    </w:tbl>
    <w:p w:rsidR="00830CE6" w:rsidRPr="00521D34" w:rsidRDefault="00830CE6" w:rsidP="00354935">
      <w:pPr>
        <w:numPr>
          <w:ilvl w:val="2"/>
          <w:numId w:val="12"/>
        </w:numPr>
        <w:spacing w:before="120"/>
        <w:jc w:val="left"/>
        <w:rPr>
          <w:rFonts w:ascii="EYInterstate Light" w:hAnsi="EYInterstate Light" w:cs="Arial"/>
          <w:i/>
          <w:snapToGrid w:val="0"/>
          <w:lang w:val="fr-FR"/>
        </w:rPr>
      </w:pPr>
      <w:r w:rsidRPr="00521D34">
        <w:rPr>
          <w:rFonts w:ascii="EYInterstate Light" w:hAnsi="EYInterstate Light" w:cs="Arial"/>
          <w:i/>
          <w:snapToGrid w:val="0"/>
          <w:lang w:val="fr-FR"/>
        </w:rPr>
        <w:t>Revenues</w:t>
      </w:r>
    </w:p>
    <w:tbl>
      <w:tblPr>
        <w:tblW w:w="8880" w:type="dxa"/>
        <w:tblInd w:w="93" w:type="dxa"/>
        <w:tblLook w:val="04A0" w:firstRow="1" w:lastRow="0" w:firstColumn="1" w:lastColumn="0" w:noHBand="0" w:noVBand="1"/>
      </w:tblPr>
      <w:tblGrid>
        <w:gridCol w:w="3320"/>
        <w:gridCol w:w="2780"/>
        <w:gridCol w:w="2780"/>
      </w:tblGrid>
      <w:tr w:rsidR="00830CE6" w:rsidRPr="00521D34" w:rsidTr="00830CE6">
        <w:trPr>
          <w:trHeight w:val="600"/>
        </w:trPr>
        <w:tc>
          <w:tcPr>
            <w:tcW w:w="3320" w:type="dxa"/>
            <w:tcBorders>
              <w:top w:val="single" w:sz="4" w:space="0" w:color="auto"/>
              <w:left w:val="single" w:sz="4" w:space="0" w:color="auto"/>
              <w:bottom w:val="nil"/>
              <w:right w:val="nil"/>
            </w:tcBorders>
            <w:shd w:val="clear" w:color="auto" w:fill="auto"/>
            <w:noWrap/>
            <w:vAlign w:val="center"/>
            <w:hideMark/>
          </w:tcPr>
          <w:p w:rsidR="00830CE6" w:rsidRPr="00521D34" w:rsidRDefault="00830CE6" w:rsidP="00830CE6">
            <w:pPr>
              <w:spacing w:after="0"/>
              <w:rPr>
                <w:b/>
                <w:bCs/>
                <w:color w:val="000000"/>
              </w:rPr>
            </w:pPr>
            <w:r w:rsidRPr="00521D34">
              <w:rPr>
                <w:b/>
                <w:bCs/>
                <w:color w:val="000000"/>
              </w:rPr>
              <w:t>Revenue Types</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0CE6" w:rsidRPr="00521D34" w:rsidRDefault="00830CE6" w:rsidP="00830CE6">
            <w:pPr>
              <w:spacing w:after="0"/>
              <w:jc w:val="center"/>
              <w:rPr>
                <w:b/>
                <w:bCs/>
                <w:color w:val="000000"/>
              </w:rPr>
            </w:pPr>
            <w:r w:rsidRPr="00521D34">
              <w:rPr>
                <w:b/>
                <w:bCs/>
                <w:color w:val="000000"/>
              </w:rPr>
              <w:t xml:space="preserve">Budgeted Revenues </w:t>
            </w:r>
            <w:r w:rsidRPr="00521D34">
              <w:rPr>
                <w:b/>
                <w:bCs/>
                <w:color w:val="000000"/>
              </w:rPr>
              <w:br/>
              <w:t>(amount)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830CE6" w:rsidRPr="00521D34" w:rsidRDefault="00830CE6" w:rsidP="00830CE6">
            <w:pPr>
              <w:spacing w:after="0"/>
              <w:jc w:val="center"/>
              <w:rPr>
                <w:b/>
                <w:bCs/>
                <w:color w:val="000000"/>
              </w:rPr>
            </w:pPr>
            <w:r w:rsidRPr="00521D34">
              <w:rPr>
                <w:b/>
                <w:bCs/>
                <w:color w:val="000000"/>
              </w:rPr>
              <w:t xml:space="preserve">Actual Revenues </w:t>
            </w:r>
            <w:r w:rsidRPr="00521D34">
              <w:rPr>
                <w:b/>
                <w:bCs/>
                <w:color w:val="000000"/>
              </w:rPr>
              <w:br/>
              <w:t>(amount)</w:t>
            </w:r>
          </w:p>
        </w:tc>
      </w:tr>
      <w:tr w:rsidR="00830CE6" w:rsidRPr="00521D34" w:rsidTr="00830CE6">
        <w:trPr>
          <w:trHeight w:val="600"/>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Type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Type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color w:val="000000"/>
              </w:rPr>
            </w:pPr>
            <w:r w:rsidRPr="00521D34">
              <w:rPr>
                <w:color w:val="000000"/>
              </w:rPr>
              <w:t>…</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color w:val="000000"/>
              </w:rPr>
            </w:pPr>
            <w:r w:rsidRPr="00521D34">
              <w:rPr>
                <w:color w:val="000000"/>
              </w:rPr>
              <w:t> </w:t>
            </w:r>
          </w:p>
        </w:tc>
      </w:tr>
      <w:tr w:rsidR="00830CE6" w:rsidRPr="00521D34" w:rsidTr="00830CE6">
        <w:trPr>
          <w:trHeight w:val="6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830CE6" w:rsidRPr="00521D34" w:rsidRDefault="00830CE6" w:rsidP="00830CE6">
            <w:pPr>
              <w:spacing w:after="0"/>
              <w:rPr>
                <w:b/>
                <w:bCs/>
                <w:color w:val="000000"/>
              </w:rPr>
            </w:pPr>
            <w:r w:rsidRPr="00521D34">
              <w:rPr>
                <w:b/>
                <w:bCs/>
                <w:color w:val="000000"/>
              </w:rPr>
              <w:t>Total</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b/>
                <w:bCs/>
                <w:color w:val="000000"/>
              </w:rPr>
            </w:pPr>
            <w:r w:rsidRPr="00521D34">
              <w:rPr>
                <w:b/>
                <w:bCs/>
                <w:color w:val="000000"/>
              </w:rPr>
              <w:t> </w:t>
            </w:r>
          </w:p>
        </w:tc>
        <w:tc>
          <w:tcPr>
            <w:tcW w:w="2780" w:type="dxa"/>
            <w:tcBorders>
              <w:top w:val="nil"/>
              <w:left w:val="nil"/>
              <w:bottom w:val="single" w:sz="4" w:space="0" w:color="auto"/>
              <w:right w:val="single" w:sz="4" w:space="0" w:color="auto"/>
            </w:tcBorders>
            <w:shd w:val="clear" w:color="auto" w:fill="auto"/>
            <w:noWrap/>
            <w:vAlign w:val="center"/>
            <w:hideMark/>
          </w:tcPr>
          <w:p w:rsidR="00830CE6" w:rsidRPr="00521D34" w:rsidRDefault="00830CE6" w:rsidP="00830CE6">
            <w:pPr>
              <w:spacing w:after="0"/>
              <w:jc w:val="center"/>
              <w:rPr>
                <w:b/>
                <w:bCs/>
                <w:color w:val="000000"/>
              </w:rPr>
            </w:pPr>
            <w:r w:rsidRPr="00521D34">
              <w:rPr>
                <w:b/>
                <w:bCs/>
                <w:color w:val="000000"/>
              </w:rPr>
              <w:t> </w:t>
            </w:r>
          </w:p>
        </w:tc>
      </w:tr>
    </w:tbl>
    <w:p w:rsidR="00830CE6" w:rsidRPr="00521D34" w:rsidRDefault="00830CE6" w:rsidP="00830CE6">
      <w:pPr>
        <w:spacing w:before="120"/>
        <w:ind w:left="-120"/>
      </w:pPr>
    </w:p>
    <w:p w:rsidR="00830CE6" w:rsidRDefault="00830CE6" w:rsidP="00830CE6">
      <w:pPr>
        <w:spacing w:before="120"/>
        <w:ind w:left="-120"/>
        <w:rPr>
          <w:snapToGrid w:val="0"/>
          <w:lang w:val="en-US"/>
        </w:rPr>
      </w:pPr>
    </w:p>
    <w:p w:rsidR="00830CE6" w:rsidRPr="00C65D1C" w:rsidRDefault="00830CE6" w:rsidP="00830CE6">
      <w:pPr>
        <w:spacing w:before="120"/>
        <w:ind w:left="-120"/>
        <w:rPr>
          <w:snapToGrid w:val="0"/>
          <w:lang w:val="en-US"/>
        </w:rPr>
      </w:pPr>
    </w:p>
    <w:p w:rsidR="00830CE6" w:rsidRDefault="00830CE6" w:rsidP="00830CE6"/>
    <w:p w:rsidR="00830CE6" w:rsidRPr="00A63904" w:rsidRDefault="00830CE6" w:rsidP="00830CE6">
      <w:pPr>
        <w:pStyle w:val="Heading2"/>
        <w:numPr>
          <w:ilvl w:val="0"/>
          <w:numId w:val="0"/>
        </w:numPr>
        <w:ind w:left="576" w:hanging="576"/>
        <w:rPr>
          <w:rFonts w:cs="Arial"/>
          <w:i w:val="0"/>
        </w:rPr>
      </w:pPr>
      <w:r w:rsidRPr="00A63904">
        <w:rPr>
          <w:rFonts w:cs="Arial"/>
          <w:szCs w:val="22"/>
        </w:rPr>
        <w:lastRenderedPageBreak/>
        <w:t>1.</w:t>
      </w:r>
      <w:r>
        <w:rPr>
          <w:rFonts w:cs="Arial"/>
          <w:szCs w:val="22"/>
        </w:rPr>
        <w:t>3</w:t>
      </w:r>
      <w:r w:rsidRPr="00A63904">
        <w:rPr>
          <w:rFonts w:cs="Arial"/>
          <w:szCs w:val="22"/>
        </w:rPr>
        <w:t>.</w:t>
      </w:r>
      <w:r>
        <w:rPr>
          <w:rFonts w:cs="Arial"/>
          <w:szCs w:val="22"/>
        </w:rPr>
        <w:t>Verified Financial Reports/Invoices</w:t>
      </w:r>
    </w:p>
    <w:p w:rsidR="00830CE6" w:rsidRDefault="00830CE6" w:rsidP="00830CE6"/>
    <w:p w:rsidR="00830CE6" w:rsidRPr="00296F6D" w:rsidRDefault="00830CE6" w:rsidP="00830CE6">
      <w:r w:rsidRPr="00296F6D">
        <w:t>See annex 3.1</w:t>
      </w:r>
    </w:p>
    <w:p w:rsidR="00830CE6" w:rsidRPr="00E234A9" w:rsidRDefault="00830CE6" w:rsidP="00830CE6">
      <w:pPr>
        <w:pStyle w:val="Heading1"/>
        <w:numPr>
          <w:ilvl w:val="0"/>
          <w:numId w:val="0"/>
        </w:numPr>
        <w:ind w:left="574" w:hanging="432"/>
        <w:rPr>
          <w:rFonts w:cs="Arial"/>
          <w:u w:val="single"/>
        </w:rPr>
      </w:pPr>
      <w:r w:rsidRPr="00E234A9">
        <w:rPr>
          <w:rFonts w:cs="Arial"/>
          <w:u w:val="single"/>
        </w:rPr>
        <w:t xml:space="preserve">2. </w:t>
      </w:r>
      <w:r>
        <w:rPr>
          <w:rFonts w:cs="Arial"/>
          <w:u w:val="single"/>
        </w:rPr>
        <w:t>Risk analysis</w:t>
      </w:r>
    </w:p>
    <w:p w:rsidR="00830CE6" w:rsidRDefault="00830CE6" w:rsidP="00830CE6">
      <w:pPr>
        <w:pStyle w:val="Heading2"/>
        <w:numPr>
          <w:ilvl w:val="0"/>
          <w:numId w:val="0"/>
        </w:numPr>
        <w:ind w:left="576" w:hanging="576"/>
        <w:rPr>
          <w:rFonts w:cs="Arial"/>
          <w:i w:val="0"/>
          <w:szCs w:val="22"/>
        </w:rPr>
      </w:pPr>
      <w:r w:rsidRPr="00E234A9">
        <w:rPr>
          <w:rFonts w:cs="Arial"/>
          <w:szCs w:val="22"/>
        </w:rPr>
        <w:t>2.1. Outcome of risk analysis</w:t>
      </w:r>
    </w:p>
    <w:p w:rsidR="00830CE6" w:rsidRDefault="00830CE6" w:rsidP="00830CE6"/>
    <w:p w:rsidR="00830CE6" w:rsidRDefault="00830CE6" w:rsidP="00830CE6">
      <w:r w:rsidRPr="006552A2">
        <w:t>Based on the risk analysis performed according to the Terms of Reference, provide succinct information about the identified risks</w:t>
      </w:r>
      <w:r>
        <w:t xml:space="preserve"> possibly affecting the verified report, </w:t>
      </w:r>
      <w:r w:rsidRPr="006552A2">
        <w:t>regarding the action, the context in which the latter is implemented, the beneficiaries and the target group.</w:t>
      </w:r>
    </w:p>
    <w:p w:rsidR="00830CE6" w:rsidRPr="006552A2" w:rsidRDefault="00830CE6" w:rsidP="00830CE6">
      <w:pPr>
        <w:rPr>
          <w:highlight w:val="yellow"/>
        </w:rPr>
      </w:pPr>
      <w:r w:rsidRPr="009548DF">
        <w:rPr>
          <w:highlight w:val="yellow"/>
        </w:rPr>
        <w:t xml:space="preserve">&lt;E.g. action </w:t>
      </w:r>
      <w:r w:rsidRPr="006552A2">
        <w:rPr>
          <w:highlight w:val="yellow"/>
        </w:rPr>
        <w:t xml:space="preserve">implemented via complex procurement procedures, financial assistance to third parties (sub-grants) or revolving funds, transactions incurred in several currencies, technical </w:t>
      </w:r>
      <w:r>
        <w:rPr>
          <w:highlight w:val="yellow"/>
        </w:rPr>
        <w:t>complexity</w:t>
      </w:r>
      <w:r w:rsidRPr="006552A2">
        <w:rPr>
          <w:highlight w:val="yellow"/>
        </w:rPr>
        <w:t xml:space="preserve">, </w:t>
      </w:r>
      <w:r>
        <w:rPr>
          <w:highlight w:val="yellow"/>
        </w:rPr>
        <w:t>high corruption perception index</w:t>
      </w:r>
      <w:r w:rsidRPr="006552A2">
        <w:rPr>
          <w:highlight w:val="yellow"/>
        </w:rPr>
        <w:t xml:space="preserve">, instances of political interference, predominance of cash payments, </w:t>
      </w:r>
      <w:r>
        <w:rPr>
          <w:highlight w:val="yellow"/>
        </w:rPr>
        <w:t>number of</w:t>
      </w:r>
      <w:r w:rsidRPr="006552A2">
        <w:rPr>
          <w:highlight w:val="yellow"/>
        </w:rPr>
        <w:t xml:space="preserve"> </w:t>
      </w:r>
      <w:r>
        <w:rPr>
          <w:highlight w:val="yellow"/>
        </w:rPr>
        <w:t>parties involved</w:t>
      </w:r>
      <w:r w:rsidRPr="006552A2">
        <w:rPr>
          <w:highlight w:val="yellow"/>
        </w:rPr>
        <w:t>, partners lacking administrative capacity, known weaknesses in internal control systems, lack of involvement or cooperation of the target group</w:t>
      </w:r>
      <w:r>
        <w:rPr>
          <w:highlight w:val="yellow"/>
        </w:rPr>
        <w:t>, history of fraud cases</w:t>
      </w:r>
      <w:r w:rsidRPr="006552A2">
        <w:rPr>
          <w:highlight w:val="yellow"/>
        </w:rPr>
        <w:t>.</w:t>
      </w:r>
      <w:r>
        <w:rPr>
          <w:highlight w:val="yellow"/>
        </w:rPr>
        <w:t xml:space="preserve"> </w:t>
      </w:r>
      <w:r w:rsidRPr="009548DF">
        <w:rPr>
          <w:i/>
          <w:highlight w:val="yellow"/>
        </w:rPr>
        <w:t xml:space="preserve">(max. </w:t>
      </w:r>
      <w:r>
        <w:rPr>
          <w:i/>
          <w:highlight w:val="yellow"/>
        </w:rPr>
        <w:t>300</w:t>
      </w:r>
      <w:r w:rsidRPr="009548DF">
        <w:rPr>
          <w:i/>
          <w:highlight w:val="yellow"/>
        </w:rPr>
        <w:t xml:space="preserve"> words)</w:t>
      </w:r>
      <w:r>
        <w:rPr>
          <w:highlight w:val="yellow"/>
        </w:rPr>
        <w:t>&gt;</w:t>
      </w:r>
    </w:p>
    <w:p w:rsidR="00830CE6" w:rsidRPr="009548DF" w:rsidRDefault="00830CE6" w:rsidP="00830CE6">
      <w:r>
        <w:t>In addition, please</w:t>
      </w:r>
      <w:r w:rsidRPr="009548DF">
        <w:t xml:space="preserve"> identify </w:t>
      </w:r>
      <w:r>
        <w:t>possible</w:t>
      </w:r>
      <w:r w:rsidRPr="009548DF">
        <w:t xml:space="preserve"> mitigating factors.</w:t>
      </w:r>
    </w:p>
    <w:p w:rsidR="00830CE6" w:rsidRPr="006552A2" w:rsidRDefault="00830CE6" w:rsidP="00830CE6">
      <w:r w:rsidRPr="009548DF">
        <w:rPr>
          <w:highlight w:val="yellow"/>
        </w:rPr>
        <w:t xml:space="preserve">&lt; E.g. </w:t>
      </w:r>
      <w:r w:rsidRPr="006552A2">
        <w:rPr>
          <w:highlight w:val="yellow"/>
        </w:rPr>
        <w:t>previous audit or verification work, evidence of close follow up by the contracting authority, good results yielded in the past by</w:t>
      </w:r>
      <w:r>
        <w:rPr>
          <w:highlight w:val="yellow"/>
        </w:rPr>
        <w:t xml:space="preserve"> the implementing partner, </w:t>
      </w:r>
      <w:r w:rsidRPr="009548DF">
        <w:rPr>
          <w:highlight w:val="yellow"/>
        </w:rPr>
        <w:t>etc.</w:t>
      </w:r>
      <w:r w:rsidRPr="009548DF">
        <w:rPr>
          <w:i/>
          <w:highlight w:val="yellow"/>
        </w:rPr>
        <w:t xml:space="preserve"> (max. </w:t>
      </w:r>
      <w:r>
        <w:rPr>
          <w:i/>
          <w:highlight w:val="yellow"/>
        </w:rPr>
        <w:t>150</w:t>
      </w:r>
      <w:r w:rsidRPr="009548DF">
        <w:rPr>
          <w:i/>
          <w:highlight w:val="yellow"/>
        </w:rPr>
        <w:t xml:space="preserve"> words)&gt;</w:t>
      </w:r>
    </w:p>
    <w:p w:rsidR="00830CE6" w:rsidRPr="006552A2" w:rsidRDefault="00830CE6" w:rsidP="00830CE6"/>
    <w:p w:rsidR="00830CE6" w:rsidRDefault="00830CE6" w:rsidP="00830CE6">
      <w:pPr>
        <w:pStyle w:val="Heading2"/>
        <w:numPr>
          <w:ilvl w:val="0"/>
          <w:numId w:val="0"/>
        </w:numPr>
        <w:ind w:left="576" w:hanging="576"/>
        <w:rPr>
          <w:rFonts w:cs="Arial"/>
          <w:i w:val="0"/>
          <w:szCs w:val="22"/>
        </w:rPr>
      </w:pPr>
      <w:r w:rsidRPr="006552A2">
        <w:rPr>
          <w:rFonts w:cs="Arial"/>
          <w:szCs w:val="22"/>
        </w:rPr>
        <w:t>2.2 Implications on the sampling</w:t>
      </w:r>
    </w:p>
    <w:p w:rsidR="00830CE6" w:rsidRPr="006552A2" w:rsidRDefault="00830CE6" w:rsidP="00830CE6"/>
    <w:p w:rsidR="00830CE6" w:rsidRDefault="00830CE6" w:rsidP="00830CE6">
      <w:r w:rsidRPr="006552A2">
        <w:t>Explain how the identified risk factors are reflected in the structure and size of the sample.</w:t>
      </w:r>
    </w:p>
    <w:p w:rsidR="00830CE6" w:rsidRPr="009548DF" w:rsidRDefault="00830CE6" w:rsidP="00830CE6">
      <w:pPr>
        <w:spacing w:before="120"/>
      </w:pPr>
      <w:r w:rsidRPr="009548DF">
        <w:rPr>
          <w:highlight w:val="yellow"/>
        </w:rPr>
        <w:t>&lt;</w:t>
      </w:r>
      <w:r>
        <w:rPr>
          <w:highlight w:val="yellow"/>
        </w:rPr>
        <w:t>Based on the identified risk factors, describe how the sample was selected (e.g. statistical/judgemental sampling,</w:t>
      </w:r>
      <w:r w:rsidRPr="001741E8">
        <w:rPr>
          <w:highlight w:val="yellow"/>
        </w:rPr>
        <w:t xml:space="preserve"> </w:t>
      </w:r>
      <w:r>
        <w:rPr>
          <w:highlight w:val="yellow"/>
        </w:rPr>
        <w:t>stratification</w:t>
      </w:r>
      <w:r w:rsidRPr="009548DF">
        <w:rPr>
          <w:highlight w:val="yellow"/>
        </w:rPr>
        <w:t>,</w:t>
      </w:r>
      <w:r>
        <w:rPr>
          <w:highlight w:val="yellow"/>
        </w:rPr>
        <w:t xml:space="preserve"> etc.), what type of transactions were prioritised (e.g. amount above xx EUR, expensed declared by co-beneficiary XY, staff expenditure, payments to sub-grantees, etc.) what is the coverage ratio in amount and number of transaction</w:t>
      </w:r>
      <w:r w:rsidRPr="009548DF">
        <w:rPr>
          <w:highlight w:val="yellow"/>
        </w:rPr>
        <w:t xml:space="preserve"> </w:t>
      </w:r>
      <w:r>
        <w:rPr>
          <w:i/>
          <w:highlight w:val="yellow"/>
        </w:rPr>
        <w:t>(max. 200 words)</w:t>
      </w:r>
      <w:r w:rsidRPr="009548DF">
        <w:rPr>
          <w:highlight w:val="yellow"/>
        </w:rPr>
        <w:t>&gt;</w:t>
      </w:r>
    </w:p>
    <w:p w:rsidR="00830CE6" w:rsidRDefault="00830CE6" w:rsidP="00830CE6">
      <w:pPr>
        <w:pStyle w:val="Heading1"/>
        <w:numPr>
          <w:ilvl w:val="0"/>
          <w:numId w:val="0"/>
        </w:numPr>
        <w:ind w:left="574" w:hanging="432"/>
        <w:rPr>
          <w:rFonts w:cs="Arial"/>
          <w:u w:val="single"/>
        </w:rPr>
      </w:pPr>
      <w:r w:rsidRPr="00D952F6">
        <w:rPr>
          <w:rFonts w:cs="Arial"/>
          <w:u w:val="single"/>
        </w:rPr>
        <w:t>3. Transaction population and sample</w:t>
      </w:r>
    </w:p>
    <w:p w:rsidR="00830CE6" w:rsidRDefault="00830CE6" w:rsidP="00830CE6">
      <w:pPr>
        <w:pStyle w:val="Heading2"/>
        <w:numPr>
          <w:ilvl w:val="0"/>
          <w:numId w:val="0"/>
        </w:numPr>
        <w:ind w:left="576" w:hanging="576"/>
        <w:rPr>
          <w:rFonts w:cs="Arial"/>
          <w:i w:val="0"/>
          <w:szCs w:val="22"/>
        </w:rPr>
      </w:pPr>
      <w:r>
        <w:rPr>
          <w:rFonts w:cs="Arial"/>
          <w:szCs w:val="22"/>
        </w:rPr>
        <w:t>3.1</w:t>
      </w:r>
      <w:r w:rsidRPr="006552A2">
        <w:rPr>
          <w:rFonts w:cs="Arial"/>
          <w:szCs w:val="22"/>
        </w:rPr>
        <w:t xml:space="preserve"> </w:t>
      </w:r>
      <w:r>
        <w:rPr>
          <w:rFonts w:cs="Arial"/>
          <w:szCs w:val="22"/>
        </w:rPr>
        <w:t>Sampling Highlights/Overview</w:t>
      </w:r>
    </w:p>
    <w:p w:rsidR="00830CE6" w:rsidRDefault="00830CE6" w:rsidP="00830CE6">
      <w:pPr>
        <w:spacing w:after="0"/>
      </w:pPr>
    </w:p>
    <w:p w:rsidR="00830CE6" w:rsidRPr="00426305" w:rsidRDefault="00830CE6" w:rsidP="00830CE6">
      <w:r>
        <w:t>The sample size was determined based on a materiality threshold of 2% of the total amount of reported expenditure with a confidence level of 95% and considering the risk analysis presented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26"/>
        <w:gridCol w:w="2904"/>
      </w:tblGrid>
      <w:tr w:rsidR="00830CE6" w:rsidRPr="00C55D6A" w:rsidTr="00830CE6">
        <w:tc>
          <w:tcPr>
            <w:tcW w:w="9288" w:type="dxa"/>
            <w:gridSpan w:val="3"/>
            <w:shd w:val="clear" w:color="auto" w:fill="auto"/>
          </w:tcPr>
          <w:p w:rsidR="00830CE6" w:rsidRPr="00C55D6A" w:rsidRDefault="00830CE6" w:rsidP="00830CE6">
            <w:pPr>
              <w:keepNext/>
              <w:spacing w:before="120"/>
              <w:ind w:left="-120"/>
              <w:jc w:val="center"/>
              <w:rPr>
                <w:rFonts w:ascii="Arial" w:hAnsi="Arial" w:cs="Arial"/>
                <w:b/>
                <w:sz w:val="18"/>
                <w:szCs w:val="18"/>
              </w:rPr>
            </w:pPr>
            <w:r>
              <w:rPr>
                <w:rFonts w:ascii="Arial" w:hAnsi="Arial" w:cs="Arial"/>
                <w:b/>
                <w:sz w:val="18"/>
                <w:szCs w:val="18"/>
              </w:rPr>
              <w:t>Report/invoice: &lt;</w:t>
            </w:r>
            <w:r w:rsidRPr="00296F6D">
              <w:rPr>
                <w:rFonts w:ascii="Arial" w:hAnsi="Arial" w:cs="Arial"/>
                <w:b/>
                <w:sz w:val="18"/>
                <w:szCs w:val="18"/>
                <w:highlight w:val="yellow"/>
              </w:rPr>
              <w:t>indicate</w:t>
            </w:r>
            <w:r>
              <w:rPr>
                <w:rFonts w:ascii="Arial" w:hAnsi="Arial" w:cs="Arial"/>
                <w:b/>
                <w:sz w:val="18"/>
                <w:szCs w:val="18"/>
                <w:highlight w:val="yellow"/>
              </w:rPr>
              <w:t xml:space="preserve"> the report/invoice</w:t>
            </w:r>
            <w:r w:rsidRPr="00296F6D">
              <w:rPr>
                <w:rFonts w:ascii="Arial" w:hAnsi="Arial" w:cs="Arial"/>
                <w:b/>
                <w:sz w:val="18"/>
                <w:szCs w:val="18"/>
                <w:highlight w:val="yellow"/>
              </w:rPr>
              <w:t xml:space="preserve"> number and cut-off dates</w:t>
            </w:r>
            <w:r>
              <w:rPr>
                <w:rFonts w:ascii="Arial" w:hAnsi="Arial" w:cs="Arial"/>
                <w:b/>
                <w:sz w:val="18"/>
                <w:szCs w:val="18"/>
              </w:rPr>
              <w:t>&gt;</w:t>
            </w:r>
          </w:p>
        </w:tc>
      </w:tr>
      <w:tr w:rsidR="00830CE6" w:rsidRPr="00C55D6A" w:rsidTr="00830CE6">
        <w:tc>
          <w:tcPr>
            <w:tcW w:w="3096" w:type="dxa"/>
            <w:shd w:val="clear" w:color="auto" w:fill="auto"/>
          </w:tcPr>
          <w:p w:rsidR="00830CE6" w:rsidRPr="00C55D6A" w:rsidRDefault="00830CE6" w:rsidP="00830CE6">
            <w:pPr>
              <w:keepNext/>
              <w:spacing w:before="120"/>
              <w:ind w:left="-120"/>
              <w:jc w:val="center"/>
              <w:rPr>
                <w:rFonts w:ascii="Arial" w:hAnsi="Arial" w:cs="Arial"/>
                <w:b/>
                <w:sz w:val="18"/>
                <w:szCs w:val="18"/>
              </w:rPr>
            </w:pPr>
          </w:p>
        </w:tc>
        <w:tc>
          <w:tcPr>
            <w:tcW w:w="3096" w:type="dxa"/>
            <w:shd w:val="clear" w:color="auto" w:fill="auto"/>
          </w:tcPr>
          <w:p w:rsidR="00830CE6" w:rsidRPr="00C55D6A" w:rsidRDefault="00830CE6" w:rsidP="00830CE6">
            <w:pPr>
              <w:keepNext/>
              <w:spacing w:before="120"/>
              <w:ind w:left="-120"/>
              <w:jc w:val="center"/>
              <w:rPr>
                <w:rFonts w:ascii="Arial" w:hAnsi="Arial" w:cs="Arial"/>
                <w:b/>
                <w:sz w:val="18"/>
                <w:szCs w:val="18"/>
              </w:rPr>
            </w:pPr>
            <w:r>
              <w:rPr>
                <w:rFonts w:ascii="Arial" w:hAnsi="Arial" w:cs="Arial"/>
                <w:b/>
                <w:sz w:val="18"/>
                <w:szCs w:val="18"/>
              </w:rPr>
              <w:t>P</w:t>
            </w:r>
            <w:r w:rsidRPr="00C55D6A">
              <w:rPr>
                <w:rFonts w:ascii="Arial" w:hAnsi="Arial" w:cs="Arial"/>
                <w:b/>
                <w:sz w:val="18"/>
                <w:szCs w:val="18"/>
              </w:rPr>
              <w:t>opulation</w:t>
            </w:r>
          </w:p>
        </w:tc>
        <w:tc>
          <w:tcPr>
            <w:tcW w:w="3096" w:type="dxa"/>
            <w:shd w:val="clear" w:color="auto" w:fill="auto"/>
          </w:tcPr>
          <w:p w:rsidR="00830CE6" w:rsidRPr="00C55D6A" w:rsidRDefault="00830CE6" w:rsidP="00830CE6">
            <w:pPr>
              <w:keepNext/>
              <w:spacing w:before="120"/>
              <w:ind w:left="-120"/>
              <w:jc w:val="center"/>
              <w:rPr>
                <w:rFonts w:ascii="Arial" w:hAnsi="Arial" w:cs="Arial"/>
                <w:b/>
                <w:sz w:val="18"/>
                <w:szCs w:val="18"/>
              </w:rPr>
            </w:pPr>
            <w:r w:rsidRPr="00C55D6A">
              <w:rPr>
                <w:rFonts w:ascii="Arial" w:hAnsi="Arial" w:cs="Arial"/>
                <w:b/>
                <w:sz w:val="18"/>
                <w:szCs w:val="18"/>
              </w:rPr>
              <w:t>Audited sample</w:t>
            </w:r>
          </w:p>
        </w:tc>
      </w:tr>
      <w:tr w:rsidR="00830CE6" w:rsidRPr="00C55D6A" w:rsidTr="00830CE6">
        <w:tc>
          <w:tcPr>
            <w:tcW w:w="3096" w:type="dxa"/>
            <w:shd w:val="clear" w:color="auto" w:fill="auto"/>
          </w:tcPr>
          <w:p w:rsidR="00830CE6" w:rsidRPr="00C55D6A" w:rsidRDefault="00830CE6" w:rsidP="00830CE6">
            <w:pPr>
              <w:keepNext/>
              <w:spacing w:before="120"/>
              <w:ind w:left="-120"/>
              <w:rPr>
                <w:rFonts w:ascii="Arial" w:hAnsi="Arial" w:cs="Arial"/>
                <w:b/>
                <w:sz w:val="18"/>
                <w:szCs w:val="18"/>
              </w:rPr>
            </w:pPr>
            <w:r w:rsidRPr="00C55D6A">
              <w:rPr>
                <w:rFonts w:ascii="Arial" w:hAnsi="Arial" w:cs="Arial"/>
                <w:b/>
                <w:sz w:val="18"/>
                <w:szCs w:val="18"/>
              </w:rPr>
              <w:t>Number of transactions</w:t>
            </w:r>
          </w:p>
        </w:tc>
        <w:tc>
          <w:tcPr>
            <w:tcW w:w="3096" w:type="dxa"/>
            <w:shd w:val="clear" w:color="auto" w:fill="auto"/>
          </w:tcPr>
          <w:p w:rsidR="00830CE6" w:rsidRPr="00C55D6A" w:rsidRDefault="00830CE6" w:rsidP="00830CE6">
            <w:pPr>
              <w:keepNext/>
              <w:spacing w:before="120"/>
              <w:ind w:left="-120"/>
              <w:jc w:val="right"/>
              <w:rPr>
                <w:rFonts w:ascii="Arial" w:hAnsi="Arial" w:cs="Arial"/>
                <w:b/>
                <w:sz w:val="18"/>
                <w:szCs w:val="18"/>
              </w:rPr>
            </w:pPr>
          </w:p>
        </w:tc>
        <w:tc>
          <w:tcPr>
            <w:tcW w:w="3096" w:type="dxa"/>
            <w:shd w:val="clear" w:color="auto" w:fill="auto"/>
          </w:tcPr>
          <w:p w:rsidR="00830CE6" w:rsidRPr="00C55D6A" w:rsidRDefault="00830CE6" w:rsidP="00830CE6">
            <w:pPr>
              <w:keepNext/>
              <w:spacing w:before="120"/>
              <w:ind w:left="-120"/>
              <w:jc w:val="right"/>
              <w:rPr>
                <w:rFonts w:ascii="Arial" w:hAnsi="Arial" w:cs="Arial"/>
                <w:b/>
                <w:sz w:val="18"/>
                <w:szCs w:val="18"/>
              </w:rPr>
            </w:pPr>
          </w:p>
        </w:tc>
      </w:tr>
      <w:tr w:rsidR="00830CE6" w:rsidRPr="00C55D6A" w:rsidTr="00830CE6">
        <w:tc>
          <w:tcPr>
            <w:tcW w:w="3096" w:type="dxa"/>
            <w:shd w:val="clear" w:color="auto" w:fill="auto"/>
          </w:tcPr>
          <w:p w:rsidR="00830CE6" w:rsidRPr="00C55D6A" w:rsidRDefault="00830CE6" w:rsidP="00830CE6">
            <w:pPr>
              <w:keepNext/>
              <w:spacing w:before="120"/>
              <w:ind w:left="-120"/>
              <w:rPr>
                <w:rFonts w:ascii="Arial" w:hAnsi="Arial" w:cs="Arial"/>
                <w:b/>
                <w:sz w:val="18"/>
                <w:szCs w:val="18"/>
              </w:rPr>
            </w:pPr>
            <w:r w:rsidRPr="00C55D6A">
              <w:rPr>
                <w:rFonts w:ascii="Arial" w:hAnsi="Arial" w:cs="Arial"/>
                <w:b/>
                <w:sz w:val="18"/>
                <w:szCs w:val="18"/>
              </w:rPr>
              <w:t>Value of transactions EUR</w:t>
            </w:r>
          </w:p>
        </w:tc>
        <w:tc>
          <w:tcPr>
            <w:tcW w:w="3096" w:type="dxa"/>
            <w:shd w:val="clear" w:color="auto" w:fill="auto"/>
          </w:tcPr>
          <w:p w:rsidR="00830CE6" w:rsidRPr="00C55D6A" w:rsidRDefault="00830CE6" w:rsidP="00830CE6">
            <w:pPr>
              <w:keepNext/>
              <w:spacing w:before="120"/>
              <w:ind w:left="-120"/>
              <w:jc w:val="right"/>
              <w:rPr>
                <w:rFonts w:ascii="Arial" w:hAnsi="Arial" w:cs="Arial"/>
                <w:b/>
                <w:sz w:val="18"/>
                <w:szCs w:val="18"/>
              </w:rPr>
            </w:pPr>
          </w:p>
        </w:tc>
        <w:tc>
          <w:tcPr>
            <w:tcW w:w="3096" w:type="dxa"/>
            <w:shd w:val="clear" w:color="auto" w:fill="auto"/>
          </w:tcPr>
          <w:p w:rsidR="00830CE6" w:rsidRPr="00C55D6A" w:rsidRDefault="00830CE6" w:rsidP="00830CE6">
            <w:pPr>
              <w:keepNext/>
              <w:spacing w:before="120"/>
              <w:ind w:left="-120"/>
              <w:jc w:val="right"/>
              <w:rPr>
                <w:rFonts w:ascii="Arial" w:hAnsi="Arial" w:cs="Arial"/>
                <w:b/>
                <w:sz w:val="18"/>
                <w:szCs w:val="18"/>
              </w:rPr>
            </w:pPr>
          </w:p>
        </w:tc>
      </w:tr>
    </w:tbl>
    <w:p w:rsidR="00830CE6" w:rsidRDefault="00830CE6" w:rsidP="00830CE6">
      <w:pPr>
        <w:keepLines/>
        <w:rPr>
          <w:rFonts w:ascii="Arial" w:hAnsi="Arial" w:cs="Arial"/>
          <w:sz w:val="18"/>
          <w:szCs w:val="18"/>
          <w:highlight w:val="lightGray"/>
        </w:rPr>
      </w:pPr>
      <w:r>
        <w:rPr>
          <w:rFonts w:ascii="Arial" w:hAnsi="Arial" w:cs="Arial"/>
          <w:sz w:val="18"/>
          <w:szCs w:val="18"/>
          <w:highlight w:val="lightGray"/>
        </w:rPr>
        <w:t>[</w:t>
      </w:r>
      <w:r w:rsidRPr="00EA3D7E">
        <w:rPr>
          <w:rFonts w:ascii="Arial" w:hAnsi="Arial" w:cs="Arial"/>
          <w:sz w:val="18"/>
          <w:szCs w:val="18"/>
          <w:highlight w:val="lightGray"/>
        </w:rPr>
        <w:t xml:space="preserve">If </w:t>
      </w:r>
      <w:r>
        <w:rPr>
          <w:rFonts w:ascii="Arial" w:hAnsi="Arial" w:cs="Arial"/>
          <w:sz w:val="18"/>
          <w:szCs w:val="18"/>
          <w:highlight w:val="lightGray"/>
        </w:rPr>
        <w:t xml:space="preserve">more than one </w:t>
      </w:r>
      <w:r w:rsidRPr="00EA3D7E">
        <w:rPr>
          <w:rFonts w:ascii="Arial" w:hAnsi="Arial" w:cs="Arial"/>
          <w:sz w:val="18"/>
          <w:szCs w:val="18"/>
          <w:highlight w:val="lightGray"/>
        </w:rPr>
        <w:t>financial report</w:t>
      </w:r>
      <w:r>
        <w:rPr>
          <w:rFonts w:ascii="Arial" w:hAnsi="Arial" w:cs="Arial"/>
          <w:sz w:val="18"/>
          <w:szCs w:val="18"/>
          <w:highlight w:val="lightGray"/>
        </w:rPr>
        <w:t xml:space="preserve">/invoice is </w:t>
      </w:r>
      <w:r w:rsidRPr="00EA3D7E">
        <w:rPr>
          <w:rFonts w:ascii="Arial" w:hAnsi="Arial" w:cs="Arial"/>
          <w:sz w:val="18"/>
          <w:szCs w:val="18"/>
          <w:highlight w:val="lightGray"/>
        </w:rPr>
        <w:t>verified</w:t>
      </w:r>
      <w:r>
        <w:rPr>
          <w:rFonts w:ascii="Arial" w:hAnsi="Arial" w:cs="Arial"/>
          <w:sz w:val="18"/>
          <w:szCs w:val="18"/>
          <w:highlight w:val="lightGray"/>
        </w:rPr>
        <w:t>,</w:t>
      </w:r>
      <w:r w:rsidRPr="00EA3D7E">
        <w:rPr>
          <w:rFonts w:ascii="Arial" w:hAnsi="Arial" w:cs="Arial"/>
          <w:sz w:val="18"/>
          <w:szCs w:val="18"/>
          <w:highlight w:val="lightGray"/>
        </w:rPr>
        <w:t xml:space="preserve"> repeat as applicable</w:t>
      </w:r>
      <w:r>
        <w:rPr>
          <w:rFonts w:ascii="Arial" w:hAnsi="Arial" w:cs="Arial"/>
          <w:sz w:val="18"/>
          <w:szCs w:val="18"/>
          <w:highlight w:val="lightGray"/>
        </w:rPr>
        <w:t>]</w:t>
      </w:r>
    </w:p>
    <w:p w:rsidR="00830CE6" w:rsidRDefault="00830CE6" w:rsidP="00830CE6">
      <w:pPr>
        <w:rPr>
          <w:rFonts w:ascii="Arial" w:hAnsi="Arial" w:cs="Arial"/>
          <w:sz w:val="18"/>
          <w:szCs w:val="18"/>
          <w:highlight w:val="lightGray"/>
        </w:rPr>
      </w:pPr>
      <w:r w:rsidRPr="00426305">
        <w:t>A complete list of</w:t>
      </w:r>
      <w:r>
        <w:t xml:space="preserve"> the</w:t>
      </w:r>
      <w:r w:rsidRPr="00426305">
        <w:t xml:space="preserve"> transactions</w:t>
      </w:r>
      <w:r>
        <w:t xml:space="preserve"> included in the population</w:t>
      </w:r>
      <w:r w:rsidRPr="00426305">
        <w:t xml:space="preserve"> is to be included in Annex </w:t>
      </w:r>
      <w:r>
        <w:t>3.</w:t>
      </w:r>
      <w:r w:rsidRPr="00426305">
        <w:t>2</w:t>
      </w:r>
      <w:r w:rsidRPr="00296F6D">
        <w:rPr>
          <w:highlight w:val="yellow"/>
        </w:rPr>
        <w:t>. The Contracting Authority may request the Expenditure Verifier to exclude from the population the transactions included in the financial report but already rejected during the ex-ante verifications</w:t>
      </w:r>
      <w:r>
        <w:t>.</w:t>
      </w:r>
    </w:p>
    <w:p w:rsidR="00830CE6" w:rsidRPr="00296F6D" w:rsidRDefault="00830CE6" w:rsidP="00830CE6">
      <w:pPr>
        <w:spacing w:before="120"/>
        <w:rPr>
          <w:highlight w:val="yellow"/>
        </w:rPr>
      </w:pPr>
      <w:r w:rsidRPr="00296F6D">
        <w:rPr>
          <w:highlight w:val="yellow"/>
        </w:rPr>
        <w:lastRenderedPageBreak/>
        <w:t>Section 3.2 applies only if the Reporting Entity is not the Contracting Authority for the expenditure verification. If this is not the case the entire section 3.2 should be removed</w:t>
      </w:r>
      <w:r>
        <w:rPr>
          <w:highlight w:val="yellow"/>
        </w:rPr>
        <w:t>.</w:t>
      </w:r>
    </w:p>
    <w:p w:rsidR="00830CE6" w:rsidRPr="00296F6D" w:rsidRDefault="00830CE6" w:rsidP="00830CE6">
      <w:pPr>
        <w:pStyle w:val="Heading2"/>
        <w:numPr>
          <w:ilvl w:val="0"/>
          <w:numId w:val="0"/>
        </w:numPr>
        <w:ind w:left="576" w:hanging="576"/>
        <w:rPr>
          <w:rFonts w:cs="Arial"/>
          <w:i w:val="0"/>
          <w:szCs w:val="22"/>
          <w:highlight w:val="lightGray"/>
        </w:rPr>
      </w:pPr>
      <w:r w:rsidRPr="00296F6D">
        <w:rPr>
          <w:rFonts w:cs="Arial"/>
          <w:szCs w:val="22"/>
          <w:highlight w:val="lightGray"/>
        </w:rPr>
        <w:t>3.2 Reconciliation of the reports/invoices with the Commission accounting records</w:t>
      </w:r>
    </w:p>
    <w:p w:rsidR="00830CE6" w:rsidRPr="00296F6D" w:rsidRDefault="00830CE6" w:rsidP="00830CE6">
      <w:pPr>
        <w:rPr>
          <w:highlight w:val="lightGray"/>
        </w:rPr>
      </w:pPr>
    </w:p>
    <w:p w:rsidR="00830CE6" w:rsidRPr="00296F6D" w:rsidRDefault="00830CE6" w:rsidP="00830CE6">
      <w:pPr>
        <w:rPr>
          <w:highlight w:val="lightGray"/>
        </w:rPr>
      </w:pPr>
      <w:r w:rsidRPr="00296F6D">
        <w:rPr>
          <w:highlight w:val="lightGray"/>
        </w:rPr>
        <w:t>In case the report/invoice amount is different from that of the relevant accounting record (invoice, clearing, payment), fill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3685"/>
      </w:tblGrid>
      <w:tr w:rsidR="00830CE6" w:rsidRPr="00296F6D" w:rsidTr="00830CE6">
        <w:tc>
          <w:tcPr>
            <w:tcW w:w="9288" w:type="dxa"/>
            <w:gridSpan w:val="2"/>
            <w:shd w:val="clear" w:color="auto" w:fill="auto"/>
          </w:tcPr>
          <w:p w:rsidR="00830CE6" w:rsidRPr="00296F6D" w:rsidRDefault="00830CE6" w:rsidP="00830CE6">
            <w:pPr>
              <w:keepNext/>
              <w:spacing w:before="120"/>
              <w:ind w:left="-120"/>
              <w:jc w:val="center"/>
              <w:rPr>
                <w:rFonts w:ascii="Arial" w:hAnsi="Arial" w:cs="Arial"/>
                <w:b/>
                <w:sz w:val="18"/>
                <w:szCs w:val="18"/>
                <w:highlight w:val="lightGray"/>
              </w:rPr>
            </w:pPr>
            <w:r w:rsidRPr="00296F6D">
              <w:rPr>
                <w:rFonts w:ascii="Arial" w:hAnsi="Arial" w:cs="Arial"/>
                <w:b/>
                <w:sz w:val="18"/>
                <w:szCs w:val="18"/>
                <w:highlight w:val="lightGray"/>
              </w:rPr>
              <w:t>Report/invoice: &lt;indicate the report number and cut</w:t>
            </w:r>
            <w:r>
              <w:rPr>
                <w:rFonts w:ascii="Arial" w:hAnsi="Arial" w:cs="Arial"/>
                <w:b/>
                <w:sz w:val="18"/>
                <w:szCs w:val="18"/>
                <w:highlight w:val="lightGray"/>
              </w:rPr>
              <w:t>-</w:t>
            </w:r>
            <w:r w:rsidRPr="00296F6D">
              <w:rPr>
                <w:rFonts w:ascii="Arial" w:hAnsi="Arial" w:cs="Arial"/>
                <w:b/>
                <w:sz w:val="18"/>
                <w:szCs w:val="18"/>
                <w:highlight w:val="lightGray"/>
              </w:rPr>
              <w:t>off dates&gt;</w:t>
            </w:r>
          </w:p>
        </w:tc>
      </w:tr>
      <w:tr w:rsidR="00830CE6" w:rsidRPr="00296F6D" w:rsidTr="00830CE6">
        <w:tc>
          <w:tcPr>
            <w:tcW w:w="5353" w:type="dxa"/>
            <w:shd w:val="clear" w:color="auto" w:fill="auto"/>
          </w:tcPr>
          <w:p w:rsidR="00830CE6" w:rsidRPr="00296F6D" w:rsidRDefault="00830CE6" w:rsidP="00830CE6">
            <w:pPr>
              <w:keepNext/>
              <w:spacing w:before="120"/>
              <w:ind w:left="-120"/>
              <w:rPr>
                <w:rFonts w:ascii="Arial" w:hAnsi="Arial" w:cs="Arial"/>
                <w:b/>
                <w:sz w:val="18"/>
                <w:szCs w:val="18"/>
                <w:highlight w:val="lightGray"/>
              </w:rPr>
            </w:pPr>
            <w:r w:rsidRPr="00296F6D">
              <w:rPr>
                <w:rFonts w:ascii="Arial" w:hAnsi="Arial" w:cs="Arial"/>
                <w:b/>
                <w:sz w:val="18"/>
                <w:szCs w:val="18"/>
                <w:highlight w:val="lightGray"/>
              </w:rPr>
              <w:t>Total amount of the verified report</w:t>
            </w:r>
          </w:p>
        </w:tc>
        <w:tc>
          <w:tcPr>
            <w:tcW w:w="3935" w:type="dxa"/>
            <w:shd w:val="clear" w:color="auto" w:fill="auto"/>
          </w:tcPr>
          <w:p w:rsidR="00830CE6" w:rsidRPr="00296F6D" w:rsidRDefault="00830CE6" w:rsidP="00830CE6">
            <w:pPr>
              <w:keepNext/>
              <w:spacing w:before="120"/>
              <w:ind w:left="-120"/>
              <w:jc w:val="right"/>
              <w:rPr>
                <w:rFonts w:ascii="Arial" w:hAnsi="Arial" w:cs="Arial"/>
                <w:b/>
                <w:sz w:val="18"/>
                <w:szCs w:val="18"/>
                <w:highlight w:val="lightGray"/>
              </w:rPr>
            </w:pPr>
            <w:r w:rsidRPr="00FC011F">
              <w:rPr>
                <w:rFonts w:ascii="Arial" w:hAnsi="Arial" w:cs="Arial"/>
                <w:b/>
                <w:sz w:val="18"/>
                <w:szCs w:val="18"/>
                <w:highlight w:val="lightGray"/>
              </w:rPr>
              <w:t>)</w:t>
            </w:r>
          </w:p>
        </w:tc>
      </w:tr>
      <w:tr w:rsidR="00830CE6" w:rsidRPr="00296F6D" w:rsidTr="00830CE6">
        <w:tc>
          <w:tcPr>
            <w:tcW w:w="5353" w:type="dxa"/>
            <w:shd w:val="clear" w:color="auto" w:fill="auto"/>
          </w:tcPr>
          <w:p w:rsidR="00830CE6" w:rsidRPr="00296F6D" w:rsidRDefault="00830CE6" w:rsidP="00830CE6">
            <w:pPr>
              <w:keepNext/>
              <w:spacing w:before="120"/>
              <w:ind w:left="-120"/>
              <w:rPr>
                <w:rFonts w:ascii="Arial" w:hAnsi="Arial" w:cs="Arial"/>
                <w:b/>
                <w:sz w:val="18"/>
                <w:szCs w:val="18"/>
                <w:highlight w:val="lightGray"/>
              </w:rPr>
            </w:pPr>
            <w:r w:rsidRPr="00296F6D">
              <w:rPr>
                <w:rFonts w:ascii="Arial" w:hAnsi="Arial" w:cs="Arial"/>
                <w:b/>
                <w:sz w:val="18"/>
                <w:szCs w:val="18"/>
                <w:highlight w:val="lightGray"/>
              </w:rPr>
              <w:t>+/- corrections following external ex ante verifications</w:t>
            </w:r>
          </w:p>
        </w:tc>
        <w:tc>
          <w:tcPr>
            <w:tcW w:w="3935" w:type="dxa"/>
            <w:shd w:val="clear" w:color="auto" w:fill="auto"/>
          </w:tcPr>
          <w:p w:rsidR="00830CE6" w:rsidRPr="00296F6D" w:rsidRDefault="00830CE6" w:rsidP="00830CE6">
            <w:pPr>
              <w:keepNext/>
              <w:spacing w:before="120"/>
              <w:ind w:left="-120"/>
              <w:jc w:val="right"/>
              <w:rPr>
                <w:rFonts w:ascii="Arial" w:hAnsi="Arial" w:cs="Arial"/>
                <w:b/>
                <w:sz w:val="18"/>
                <w:szCs w:val="18"/>
                <w:highlight w:val="lightGray"/>
              </w:rPr>
            </w:pPr>
          </w:p>
        </w:tc>
      </w:tr>
      <w:tr w:rsidR="00830CE6" w:rsidRPr="00296F6D" w:rsidTr="00830CE6">
        <w:tc>
          <w:tcPr>
            <w:tcW w:w="5353" w:type="dxa"/>
            <w:shd w:val="clear" w:color="auto" w:fill="auto"/>
          </w:tcPr>
          <w:p w:rsidR="00830CE6" w:rsidRPr="00296F6D" w:rsidRDefault="00830CE6" w:rsidP="00830CE6">
            <w:pPr>
              <w:keepNext/>
              <w:spacing w:before="120"/>
              <w:ind w:left="-120"/>
              <w:rPr>
                <w:rFonts w:ascii="Arial" w:hAnsi="Arial" w:cs="Arial"/>
                <w:b/>
                <w:sz w:val="18"/>
                <w:szCs w:val="18"/>
                <w:highlight w:val="lightGray"/>
              </w:rPr>
            </w:pPr>
            <w:r w:rsidRPr="00296F6D">
              <w:rPr>
                <w:rFonts w:ascii="Arial" w:hAnsi="Arial" w:cs="Arial"/>
                <w:b/>
                <w:sz w:val="18"/>
                <w:szCs w:val="18"/>
                <w:highlight w:val="lightGray"/>
              </w:rPr>
              <w:t>+/- corrections following internal ex ante verifications</w:t>
            </w:r>
          </w:p>
        </w:tc>
        <w:tc>
          <w:tcPr>
            <w:tcW w:w="3935" w:type="dxa"/>
            <w:shd w:val="clear" w:color="auto" w:fill="auto"/>
          </w:tcPr>
          <w:p w:rsidR="00830CE6" w:rsidRPr="00296F6D" w:rsidRDefault="00830CE6" w:rsidP="00830CE6">
            <w:pPr>
              <w:keepNext/>
              <w:spacing w:before="120"/>
              <w:ind w:left="-120"/>
              <w:jc w:val="right"/>
              <w:rPr>
                <w:rFonts w:ascii="Arial" w:hAnsi="Arial" w:cs="Arial"/>
                <w:b/>
                <w:sz w:val="18"/>
                <w:szCs w:val="18"/>
                <w:highlight w:val="lightGray"/>
              </w:rPr>
            </w:pPr>
          </w:p>
        </w:tc>
      </w:tr>
      <w:tr w:rsidR="00830CE6" w:rsidRPr="00296F6D" w:rsidTr="00830CE6">
        <w:tc>
          <w:tcPr>
            <w:tcW w:w="5353" w:type="dxa"/>
            <w:shd w:val="clear" w:color="auto" w:fill="auto"/>
          </w:tcPr>
          <w:p w:rsidR="00830CE6" w:rsidRPr="00296F6D" w:rsidRDefault="00830CE6" w:rsidP="00830CE6">
            <w:pPr>
              <w:keepNext/>
              <w:spacing w:before="120"/>
              <w:ind w:left="-120"/>
              <w:rPr>
                <w:rFonts w:ascii="Arial" w:hAnsi="Arial" w:cs="Arial"/>
                <w:b/>
                <w:sz w:val="18"/>
                <w:szCs w:val="18"/>
                <w:highlight w:val="lightGray"/>
              </w:rPr>
            </w:pPr>
            <w:r w:rsidRPr="00296F6D">
              <w:rPr>
                <w:rFonts w:ascii="Arial" w:hAnsi="Arial" w:cs="Arial"/>
                <w:b/>
                <w:sz w:val="18"/>
                <w:szCs w:val="18"/>
                <w:highlight w:val="lightGray"/>
              </w:rPr>
              <w:t>Amount of the Commission's accounting record</w:t>
            </w:r>
          </w:p>
        </w:tc>
        <w:tc>
          <w:tcPr>
            <w:tcW w:w="3935" w:type="dxa"/>
            <w:shd w:val="clear" w:color="auto" w:fill="auto"/>
          </w:tcPr>
          <w:p w:rsidR="00830CE6" w:rsidRPr="00296F6D" w:rsidRDefault="00830CE6" w:rsidP="00830CE6">
            <w:pPr>
              <w:keepNext/>
              <w:spacing w:before="120"/>
              <w:ind w:left="-120"/>
              <w:jc w:val="right"/>
              <w:rPr>
                <w:rFonts w:ascii="Arial" w:hAnsi="Arial" w:cs="Arial"/>
                <w:b/>
                <w:sz w:val="18"/>
                <w:szCs w:val="18"/>
                <w:highlight w:val="lightGray"/>
              </w:rPr>
            </w:pPr>
          </w:p>
        </w:tc>
      </w:tr>
    </w:tbl>
    <w:p w:rsidR="00830CE6" w:rsidRPr="00946690" w:rsidRDefault="00830CE6" w:rsidP="00830CE6">
      <w:pPr>
        <w:keepLines/>
        <w:rPr>
          <w:rFonts w:ascii="Arial" w:hAnsi="Arial" w:cs="Arial"/>
          <w:sz w:val="18"/>
          <w:szCs w:val="18"/>
          <w:highlight w:val="lightGray"/>
        </w:rPr>
      </w:pPr>
      <w:r w:rsidRPr="00137375">
        <w:rPr>
          <w:rFonts w:ascii="Arial" w:hAnsi="Arial" w:cs="Arial"/>
          <w:sz w:val="18"/>
          <w:szCs w:val="18"/>
          <w:highlight w:val="lightGray"/>
        </w:rPr>
        <w:t>If more than one financial report</w:t>
      </w:r>
      <w:r>
        <w:rPr>
          <w:rFonts w:ascii="Arial" w:hAnsi="Arial" w:cs="Arial"/>
          <w:sz w:val="18"/>
          <w:szCs w:val="18"/>
          <w:highlight w:val="lightGray"/>
        </w:rPr>
        <w:t>/invoice</w:t>
      </w:r>
      <w:r w:rsidRPr="00137375">
        <w:rPr>
          <w:rFonts w:ascii="Arial" w:hAnsi="Arial" w:cs="Arial"/>
          <w:sz w:val="18"/>
          <w:szCs w:val="18"/>
          <w:highlight w:val="lightGray"/>
        </w:rPr>
        <w:t xml:space="preserve"> is verified, repeat as applicable. If financial reports under different C</w:t>
      </w:r>
      <w:r w:rsidRPr="002E3CA1">
        <w:rPr>
          <w:rFonts w:ascii="Arial" w:hAnsi="Arial" w:cs="Arial"/>
          <w:sz w:val="18"/>
          <w:szCs w:val="18"/>
          <w:highlight w:val="lightGray"/>
        </w:rPr>
        <w:t xml:space="preserve">ontracts are verified, include the contracts </w:t>
      </w:r>
      <w:r w:rsidRPr="00946690">
        <w:rPr>
          <w:rFonts w:ascii="Arial" w:hAnsi="Arial" w:cs="Arial"/>
          <w:sz w:val="18"/>
          <w:szCs w:val="18"/>
          <w:highlight w:val="lightGray"/>
        </w:rPr>
        <w:t>reference</w:t>
      </w:r>
    </w:p>
    <w:p w:rsidR="00830CE6" w:rsidRPr="00D952F6" w:rsidRDefault="00830CE6" w:rsidP="00830CE6">
      <w:pPr>
        <w:pStyle w:val="Heading1"/>
        <w:numPr>
          <w:ilvl w:val="0"/>
          <w:numId w:val="0"/>
        </w:numPr>
        <w:ind w:left="574" w:hanging="432"/>
        <w:rPr>
          <w:rFonts w:cs="Arial"/>
          <w:u w:val="single"/>
        </w:rPr>
      </w:pPr>
      <w:r w:rsidRPr="00D952F6">
        <w:rPr>
          <w:rFonts w:cs="Arial"/>
          <w:u w:val="single"/>
        </w:rPr>
        <w:t xml:space="preserve">4. Substantive testing </w:t>
      </w:r>
    </w:p>
    <w:p w:rsidR="00830CE6" w:rsidRDefault="00830CE6" w:rsidP="00830CE6">
      <w:pPr>
        <w:pStyle w:val="Heading2"/>
        <w:numPr>
          <w:ilvl w:val="0"/>
          <w:numId w:val="0"/>
        </w:numPr>
        <w:ind w:left="576" w:hanging="576"/>
        <w:rPr>
          <w:rFonts w:cs="Arial"/>
          <w:i w:val="0"/>
          <w:szCs w:val="22"/>
        </w:rPr>
      </w:pPr>
      <w:r w:rsidRPr="00D952F6">
        <w:rPr>
          <w:rFonts w:cs="Arial"/>
          <w:szCs w:val="22"/>
        </w:rPr>
        <w:t>4.1. Short description of the testing process</w:t>
      </w:r>
    </w:p>
    <w:p w:rsidR="00830CE6" w:rsidRDefault="00830CE6" w:rsidP="00830CE6"/>
    <w:p w:rsidR="00830CE6" w:rsidRDefault="00830CE6" w:rsidP="00830CE6">
      <w:r>
        <w:t xml:space="preserve">Compliance with the Terms of Reference and with the </w:t>
      </w:r>
      <w:r w:rsidRPr="002427E0">
        <w:t>International Standard on Related Services (ISRS) 4400</w:t>
      </w:r>
      <w:r w:rsidRPr="00426305">
        <w:t>.</w:t>
      </w:r>
    </w:p>
    <w:p w:rsidR="00830CE6" w:rsidRDefault="00830CE6" w:rsidP="00830CE6">
      <w:r>
        <w:rPr>
          <w:highlight w:val="yellow"/>
        </w:rPr>
        <w:t>&lt;</w:t>
      </w:r>
      <w:r w:rsidRPr="00076319">
        <w:rPr>
          <w:highlight w:val="yellow"/>
        </w:rPr>
        <w:t xml:space="preserve">Confirm that the testing procedures established </w:t>
      </w:r>
      <w:r>
        <w:rPr>
          <w:highlight w:val="yellow"/>
        </w:rPr>
        <w:t>in the annex 2 to</w:t>
      </w:r>
      <w:r w:rsidRPr="00076319">
        <w:rPr>
          <w:highlight w:val="yellow"/>
        </w:rPr>
        <w:t xml:space="preserve"> the Terms of Reference were fully applied or disclose any scope limitation. Also confirm that the testing was executed in accordance with the International Standard on Related Services (ISRS) 4400, “Engagements to Perform Agreed-upon Procedures Regarding Financial Information”.</w:t>
      </w:r>
      <w:r>
        <w:t>&gt;</w:t>
      </w:r>
    </w:p>
    <w:p w:rsidR="00830CE6" w:rsidRDefault="00830CE6" w:rsidP="00830CE6">
      <w:r w:rsidRPr="00426305">
        <w:t>Provide the key information about the testing process.</w:t>
      </w:r>
    </w:p>
    <w:p w:rsidR="00830CE6" w:rsidRPr="00076319" w:rsidRDefault="00830CE6" w:rsidP="00830CE6">
      <w:pPr>
        <w:rPr>
          <w:highlight w:val="yellow"/>
        </w:rPr>
      </w:pPr>
      <w:r w:rsidRPr="00076319">
        <w:rPr>
          <w:highlight w:val="yellow"/>
        </w:rPr>
        <w:t xml:space="preserve">&lt;E.g. </w:t>
      </w:r>
      <w:r>
        <w:rPr>
          <w:highlight w:val="yellow"/>
        </w:rPr>
        <w:t xml:space="preserve">describe </w:t>
      </w:r>
      <w:r w:rsidRPr="00076319">
        <w:rPr>
          <w:highlight w:val="yellow"/>
        </w:rPr>
        <w:t xml:space="preserve">if the audit work took place at the implementing partner's premises, whether qualified representatives of the auditee were present, if they were cooperative, if the supporting documentation was available in full, if additional documents had to be received after the field mission, whether evidence of the equipment </w:t>
      </w:r>
      <w:r w:rsidRPr="007D0214">
        <w:rPr>
          <w:highlight w:val="yellow"/>
        </w:rPr>
        <w:t xml:space="preserve">transfer is </w:t>
      </w:r>
      <w:r w:rsidRPr="00076319">
        <w:rPr>
          <w:highlight w:val="yellow"/>
        </w:rPr>
        <w:t xml:space="preserve">available, if physical inspections were performed, any scope limitations, etc. (max. </w:t>
      </w:r>
      <w:r>
        <w:rPr>
          <w:highlight w:val="yellow"/>
        </w:rPr>
        <w:t>300</w:t>
      </w:r>
      <w:r w:rsidRPr="00076319">
        <w:rPr>
          <w:highlight w:val="yellow"/>
        </w:rPr>
        <w:t xml:space="preserve"> words)&gt;</w:t>
      </w:r>
    </w:p>
    <w:p w:rsidR="00830CE6" w:rsidRPr="00E41A47" w:rsidRDefault="00830CE6" w:rsidP="00830CE6">
      <w:pPr>
        <w:pStyle w:val="Heading1"/>
        <w:numPr>
          <w:ilvl w:val="0"/>
          <w:numId w:val="0"/>
        </w:numPr>
        <w:ind w:left="574" w:hanging="432"/>
        <w:rPr>
          <w:rFonts w:cs="Arial"/>
          <w:u w:val="single"/>
        </w:rPr>
      </w:pPr>
      <w:r w:rsidRPr="00D952F6">
        <w:rPr>
          <w:rFonts w:cs="Arial"/>
          <w:u w:val="single"/>
        </w:rPr>
        <w:t>5. Summary of findings</w:t>
      </w:r>
    </w:p>
    <w:p w:rsidR="00830CE6" w:rsidRDefault="00830CE6" w:rsidP="00830CE6">
      <w:pPr>
        <w:pStyle w:val="Heading2"/>
        <w:numPr>
          <w:ilvl w:val="0"/>
          <w:numId w:val="0"/>
        </w:numPr>
        <w:ind w:left="576" w:hanging="576"/>
        <w:rPr>
          <w:rFonts w:cs="Arial"/>
          <w:i w:val="0"/>
          <w:szCs w:val="22"/>
        </w:rPr>
      </w:pPr>
      <w:r w:rsidRPr="00E41A47">
        <w:rPr>
          <w:rFonts w:cs="Arial"/>
          <w:szCs w:val="22"/>
        </w:rPr>
        <w:t>5.1. Summary of errors detected</w:t>
      </w:r>
    </w:p>
    <w:p w:rsidR="00830CE6" w:rsidRDefault="00830CE6" w:rsidP="00830CE6"/>
    <w:p w:rsidR="00830CE6" w:rsidRPr="00E41A47" w:rsidRDefault="00830CE6" w:rsidP="00830CE6">
      <w:r w:rsidRPr="00E41A47">
        <w:rPr>
          <w:highlight w:val="yellow"/>
        </w:rPr>
        <w:t xml:space="preserve">&lt;Description of the main outcomes of the transaction testing (e.g. type of errors detected, type of transactions, geographic scope, sector, involved implementing partners, etc.) </w:t>
      </w:r>
      <w:r w:rsidRPr="00E41A47">
        <w:rPr>
          <w:i/>
          <w:highlight w:val="yellow"/>
        </w:rPr>
        <w:t xml:space="preserve">(max. </w:t>
      </w:r>
      <w:r>
        <w:rPr>
          <w:i/>
          <w:highlight w:val="yellow"/>
        </w:rPr>
        <w:t>200</w:t>
      </w:r>
      <w:r w:rsidRPr="00E41A47">
        <w:rPr>
          <w:i/>
          <w:highlight w:val="yellow"/>
        </w:rPr>
        <w:t xml:space="preserve"> words)&gt;</w:t>
      </w:r>
    </w:p>
    <w:p w:rsidR="00830CE6" w:rsidRPr="00E41A47" w:rsidRDefault="00830CE6" w:rsidP="00830CE6">
      <w:pPr>
        <w:pStyle w:val="Heading2"/>
        <w:numPr>
          <w:ilvl w:val="0"/>
          <w:numId w:val="0"/>
        </w:numPr>
        <w:ind w:left="576" w:hanging="576"/>
        <w:rPr>
          <w:rFonts w:cs="Arial"/>
          <w:i w:val="0"/>
          <w:szCs w:val="22"/>
        </w:rPr>
      </w:pPr>
      <w:r w:rsidRPr="00E41A47">
        <w:rPr>
          <w:rFonts w:cs="Arial"/>
          <w:szCs w:val="22"/>
        </w:rPr>
        <w:t>5.2. Classification of errors by compliance issue</w:t>
      </w:r>
    </w:p>
    <w:p w:rsidR="00830CE6" w:rsidRPr="00E41A47" w:rsidRDefault="00830CE6" w:rsidP="00830CE6"/>
    <w:tbl>
      <w:tblPr>
        <w:tblW w:w="9214" w:type="dxa"/>
        <w:tblInd w:w="-34" w:type="dxa"/>
        <w:tblLayout w:type="fixed"/>
        <w:tblLook w:val="0000" w:firstRow="0" w:lastRow="0" w:firstColumn="0" w:lastColumn="0" w:noHBand="0" w:noVBand="0"/>
      </w:tblPr>
      <w:tblGrid>
        <w:gridCol w:w="613"/>
        <w:gridCol w:w="3924"/>
        <w:gridCol w:w="2338"/>
        <w:gridCol w:w="2339"/>
      </w:tblGrid>
      <w:tr w:rsidR="00830CE6" w:rsidRPr="00C55D6A" w:rsidTr="00830CE6">
        <w:trPr>
          <w:trHeight w:val="412"/>
        </w:trPr>
        <w:tc>
          <w:tcPr>
            <w:tcW w:w="613" w:type="dxa"/>
            <w:vMerge w:val="restart"/>
            <w:tcBorders>
              <w:top w:val="nil"/>
              <w:left w:val="nil"/>
              <w:bottom w:val="single" w:sz="4" w:space="0" w:color="auto"/>
              <w:right w:val="single" w:sz="4" w:space="0" w:color="auto"/>
            </w:tcBorders>
            <w:shd w:val="clear" w:color="auto" w:fill="C0C0C0"/>
            <w:vAlign w:val="center"/>
          </w:tcPr>
          <w:p w:rsidR="00830CE6" w:rsidRPr="00C55D6A" w:rsidRDefault="00830CE6" w:rsidP="00830CE6">
            <w:pPr>
              <w:keepNext/>
              <w:ind w:left="-120"/>
              <w:jc w:val="center"/>
              <w:rPr>
                <w:rFonts w:ascii="Arial" w:hAnsi="Arial" w:cs="Arial"/>
                <w:b/>
                <w:bCs/>
                <w:sz w:val="16"/>
                <w:szCs w:val="16"/>
              </w:rPr>
            </w:pPr>
            <w:r w:rsidRPr="00C55D6A">
              <w:rPr>
                <w:rFonts w:ascii="Arial" w:hAnsi="Arial" w:cs="Arial"/>
                <w:b/>
                <w:bCs/>
                <w:sz w:val="16"/>
                <w:szCs w:val="16"/>
              </w:rPr>
              <w:lastRenderedPageBreak/>
              <w:t>No</w:t>
            </w:r>
          </w:p>
        </w:tc>
        <w:tc>
          <w:tcPr>
            <w:tcW w:w="3924" w:type="dxa"/>
            <w:vMerge w:val="restart"/>
            <w:tcBorders>
              <w:top w:val="nil"/>
              <w:left w:val="single" w:sz="4" w:space="0" w:color="auto"/>
              <w:bottom w:val="single" w:sz="4" w:space="0" w:color="auto"/>
              <w:right w:val="single" w:sz="4" w:space="0" w:color="auto"/>
            </w:tcBorders>
            <w:shd w:val="clear" w:color="auto" w:fill="C0C0C0"/>
            <w:vAlign w:val="center"/>
          </w:tcPr>
          <w:p w:rsidR="00830CE6" w:rsidRPr="00C55D6A" w:rsidRDefault="00830CE6" w:rsidP="00830CE6">
            <w:pPr>
              <w:keepNext/>
              <w:ind w:left="-120"/>
              <w:jc w:val="center"/>
              <w:rPr>
                <w:rFonts w:ascii="Arial" w:hAnsi="Arial" w:cs="Arial"/>
                <w:b/>
                <w:bCs/>
                <w:sz w:val="18"/>
                <w:szCs w:val="18"/>
              </w:rPr>
            </w:pPr>
            <w:r>
              <w:rPr>
                <w:rFonts w:ascii="Arial" w:hAnsi="Arial" w:cs="Arial"/>
                <w:b/>
                <w:bCs/>
                <w:sz w:val="18"/>
                <w:szCs w:val="18"/>
              </w:rPr>
              <w:t>C</w:t>
            </w:r>
            <w:r w:rsidRPr="00C55D6A">
              <w:rPr>
                <w:rFonts w:ascii="Arial" w:hAnsi="Arial" w:cs="Arial"/>
                <w:b/>
                <w:bCs/>
                <w:sz w:val="18"/>
                <w:szCs w:val="18"/>
              </w:rPr>
              <w:t>ompliance issue / reason for ineligible expenditure</w:t>
            </w:r>
          </w:p>
        </w:tc>
        <w:tc>
          <w:tcPr>
            <w:tcW w:w="2338" w:type="dxa"/>
            <w:vMerge w:val="restart"/>
            <w:tcBorders>
              <w:top w:val="nil"/>
              <w:left w:val="single" w:sz="4" w:space="0" w:color="auto"/>
              <w:bottom w:val="single" w:sz="4" w:space="0" w:color="auto"/>
              <w:right w:val="single" w:sz="4" w:space="0" w:color="auto"/>
            </w:tcBorders>
            <w:shd w:val="clear" w:color="auto" w:fill="C0C0C0"/>
            <w:vAlign w:val="center"/>
          </w:tcPr>
          <w:p w:rsidR="00830CE6" w:rsidRPr="00C55D6A" w:rsidRDefault="00830CE6" w:rsidP="00830CE6">
            <w:pPr>
              <w:keepNext/>
              <w:ind w:left="-120"/>
              <w:jc w:val="center"/>
              <w:rPr>
                <w:rFonts w:ascii="Arial" w:hAnsi="Arial" w:cs="Arial"/>
                <w:b/>
                <w:bCs/>
                <w:sz w:val="18"/>
                <w:szCs w:val="18"/>
              </w:rPr>
            </w:pPr>
            <w:r>
              <w:rPr>
                <w:rFonts w:ascii="Arial" w:hAnsi="Arial" w:cs="Arial"/>
                <w:b/>
                <w:bCs/>
                <w:sz w:val="18"/>
                <w:szCs w:val="18"/>
              </w:rPr>
              <w:t>N</w:t>
            </w:r>
            <w:r w:rsidRPr="00C55D6A">
              <w:rPr>
                <w:rFonts w:ascii="Arial" w:hAnsi="Arial" w:cs="Arial"/>
                <w:b/>
                <w:bCs/>
                <w:sz w:val="18"/>
                <w:szCs w:val="18"/>
              </w:rPr>
              <w:t>o of findings</w:t>
            </w:r>
          </w:p>
        </w:tc>
        <w:tc>
          <w:tcPr>
            <w:tcW w:w="2339" w:type="dxa"/>
            <w:vMerge w:val="restart"/>
            <w:tcBorders>
              <w:top w:val="nil"/>
              <w:left w:val="single" w:sz="4" w:space="0" w:color="auto"/>
              <w:bottom w:val="single" w:sz="4" w:space="0" w:color="auto"/>
              <w:right w:val="single" w:sz="4" w:space="0" w:color="auto"/>
            </w:tcBorders>
            <w:shd w:val="clear" w:color="auto" w:fill="C0C0C0"/>
            <w:vAlign w:val="center"/>
          </w:tcPr>
          <w:p w:rsidR="00830CE6" w:rsidRPr="00C55D6A" w:rsidRDefault="00830CE6" w:rsidP="00830CE6">
            <w:pPr>
              <w:keepNext/>
              <w:ind w:left="-120"/>
              <w:jc w:val="center"/>
              <w:rPr>
                <w:rFonts w:ascii="Arial" w:hAnsi="Arial" w:cs="Arial"/>
                <w:b/>
                <w:bCs/>
                <w:sz w:val="18"/>
                <w:szCs w:val="18"/>
              </w:rPr>
            </w:pPr>
            <w:r>
              <w:rPr>
                <w:rFonts w:ascii="Arial" w:hAnsi="Arial" w:cs="Arial"/>
                <w:b/>
                <w:bCs/>
                <w:sz w:val="18"/>
                <w:szCs w:val="18"/>
              </w:rPr>
              <w:t>A</w:t>
            </w:r>
            <w:r w:rsidRPr="00C55D6A">
              <w:rPr>
                <w:rFonts w:ascii="Arial" w:hAnsi="Arial" w:cs="Arial"/>
                <w:b/>
                <w:bCs/>
                <w:sz w:val="18"/>
                <w:szCs w:val="18"/>
              </w:rPr>
              <w:t>mount €</w:t>
            </w:r>
          </w:p>
        </w:tc>
      </w:tr>
      <w:tr w:rsidR="00830CE6" w:rsidRPr="00C55D6A" w:rsidTr="00830CE6">
        <w:trPr>
          <w:trHeight w:val="412"/>
        </w:trPr>
        <w:tc>
          <w:tcPr>
            <w:tcW w:w="613" w:type="dxa"/>
            <w:vMerge/>
            <w:tcBorders>
              <w:top w:val="nil"/>
              <w:left w:val="nil"/>
              <w:bottom w:val="single" w:sz="4" w:space="0" w:color="auto"/>
              <w:right w:val="single" w:sz="4" w:space="0" w:color="auto"/>
            </w:tcBorders>
            <w:vAlign w:val="center"/>
          </w:tcPr>
          <w:p w:rsidR="00830CE6" w:rsidRPr="00C55D6A" w:rsidRDefault="00830CE6" w:rsidP="00830CE6">
            <w:pPr>
              <w:keepNext/>
              <w:ind w:left="-120"/>
              <w:rPr>
                <w:rFonts w:ascii="Arial" w:hAnsi="Arial" w:cs="Arial"/>
                <w:b/>
                <w:bCs/>
                <w:sz w:val="16"/>
                <w:szCs w:val="16"/>
              </w:rPr>
            </w:pPr>
          </w:p>
        </w:tc>
        <w:tc>
          <w:tcPr>
            <w:tcW w:w="3924" w:type="dxa"/>
            <w:vMerge/>
            <w:tcBorders>
              <w:top w:val="nil"/>
              <w:left w:val="single" w:sz="4" w:space="0" w:color="auto"/>
              <w:bottom w:val="single" w:sz="4" w:space="0" w:color="auto"/>
              <w:right w:val="single" w:sz="4" w:space="0" w:color="auto"/>
            </w:tcBorders>
            <w:vAlign w:val="center"/>
          </w:tcPr>
          <w:p w:rsidR="00830CE6" w:rsidRPr="00C55D6A" w:rsidRDefault="00830CE6" w:rsidP="00830CE6">
            <w:pPr>
              <w:keepNext/>
              <w:ind w:left="-120"/>
              <w:rPr>
                <w:rFonts w:ascii="Arial" w:hAnsi="Arial" w:cs="Arial"/>
                <w:b/>
                <w:bCs/>
                <w:sz w:val="18"/>
                <w:szCs w:val="18"/>
              </w:rPr>
            </w:pPr>
          </w:p>
        </w:tc>
        <w:tc>
          <w:tcPr>
            <w:tcW w:w="2338" w:type="dxa"/>
            <w:vMerge/>
            <w:tcBorders>
              <w:top w:val="nil"/>
              <w:left w:val="single" w:sz="4" w:space="0" w:color="auto"/>
              <w:bottom w:val="single" w:sz="4" w:space="0" w:color="auto"/>
              <w:right w:val="single" w:sz="4" w:space="0" w:color="auto"/>
            </w:tcBorders>
            <w:vAlign w:val="center"/>
          </w:tcPr>
          <w:p w:rsidR="00830CE6" w:rsidRPr="00C55D6A" w:rsidRDefault="00830CE6" w:rsidP="00830CE6">
            <w:pPr>
              <w:keepNext/>
              <w:ind w:left="-120"/>
              <w:rPr>
                <w:rFonts w:ascii="Arial" w:hAnsi="Arial" w:cs="Arial"/>
                <w:b/>
                <w:bCs/>
                <w:sz w:val="18"/>
                <w:szCs w:val="18"/>
              </w:rPr>
            </w:pPr>
          </w:p>
        </w:tc>
        <w:tc>
          <w:tcPr>
            <w:tcW w:w="2339" w:type="dxa"/>
            <w:vMerge/>
            <w:tcBorders>
              <w:top w:val="nil"/>
              <w:left w:val="single" w:sz="4" w:space="0" w:color="auto"/>
              <w:bottom w:val="single" w:sz="4" w:space="0" w:color="auto"/>
              <w:right w:val="single" w:sz="4" w:space="0" w:color="auto"/>
            </w:tcBorders>
            <w:vAlign w:val="center"/>
          </w:tcPr>
          <w:p w:rsidR="00830CE6" w:rsidRPr="00C55D6A" w:rsidRDefault="00830CE6" w:rsidP="00830CE6">
            <w:pPr>
              <w:keepNext/>
              <w:ind w:left="-120"/>
              <w:rPr>
                <w:rFonts w:ascii="Arial" w:hAnsi="Arial" w:cs="Arial"/>
                <w:b/>
                <w:bCs/>
                <w:sz w:val="18"/>
                <w:szCs w:val="18"/>
              </w:rPr>
            </w:pP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1</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Missing / inadequate documentation</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2</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Incorrect procurement procedure applied</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3</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Expenditure outside contractual period</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4</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Expenditure includes VAT / other taxes</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5</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Incorrect exchange rate used</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6</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Budget exceeded</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7</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Expenditure not for project purposes</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8</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Fraud and irregularities</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9</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Income not declared / not reported</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10</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sz w:val="18"/>
                <w:szCs w:val="18"/>
              </w:rPr>
            </w:pPr>
            <w:r w:rsidRPr="00C55D6A">
              <w:rPr>
                <w:rFonts w:ascii="Arial" w:hAnsi="Arial" w:cs="Arial"/>
                <w:sz w:val="18"/>
                <w:szCs w:val="18"/>
              </w:rPr>
              <w:t>Other financial findings</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sz w:val="18"/>
                <w:szCs w:val="18"/>
              </w:rPr>
            </w:pPr>
            <w:r w:rsidRPr="00C55D6A">
              <w:rPr>
                <w:rFonts w:ascii="Arial" w:hAnsi="Arial" w:cs="Arial"/>
                <w:sz w:val="18"/>
                <w:szCs w:val="18"/>
              </w:rPr>
              <w:t> </w:t>
            </w:r>
          </w:p>
        </w:tc>
      </w:tr>
      <w:tr w:rsidR="00830CE6" w:rsidRPr="00C55D6A" w:rsidTr="00830CE6">
        <w:trPr>
          <w:trHeight w:val="499"/>
        </w:trPr>
        <w:tc>
          <w:tcPr>
            <w:tcW w:w="613"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jc w:val="center"/>
              <w:rPr>
                <w:rFonts w:ascii="Arial" w:hAnsi="Arial" w:cs="Arial"/>
                <w:sz w:val="16"/>
                <w:szCs w:val="16"/>
              </w:rPr>
            </w:pPr>
            <w:r w:rsidRPr="00C55D6A">
              <w:rPr>
                <w:rFonts w:ascii="Arial" w:hAnsi="Arial" w:cs="Arial"/>
                <w:sz w:val="16"/>
                <w:szCs w:val="16"/>
              </w:rPr>
              <w:t> </w:t>
            </w:r>
          </w:p>
        </w:tc>
        <w:tc>
          <w:tcPr>
            <w:tcW w:w="3924" w:type="dxa"/>
            <w:tcBorders>
              <w:top w:val="nil"/>
              <w:left w:val="nil"/>
              <w:bottom w:val="single" w:sz="4" w:space="0" w:color="auto"/>
              <w:right w:val="single" w:sz="4" w:space="0" w:color="auto"/>
            </w:tcBorders>
            <w:shd w:val="clear" w:color="auto" w:fill="auto"/>
            <w:vAlign w:val="center"/>
          </w:tcPr>
          <w:p w:rsidR="00830CE6" w:rsidRPr="00C55D6A" w:rsidRDefault="00830CE6" w:rsidP="00830CE6">
            <w:pPr>
              <w:keepNext/>
              <w:ind w:left="-120"/>
              <w:rPr>
                <w:rFonts w:ascii="Arial" w:hAnsi="Arial" w:cs="Arial"/>
                <w:b/>
                <w:bCs/>
                <w:sz w:val="18"/>
                <w:szCs w:val="18"/>
              </w:rPr>
            </w:pPr>
            <w:r w:rsidRPr="00C55D6A">
              <w:rPr>
                <w:rFonts w:ascii="Arial" w:hAnsi="Arial" w:cs="Arial"/>
                <w:b/>
                <w:bCs/>
                <w:sz w:val="18"/>
                <w:szCs w:val="18"/>
              </w:rPr>
              <w:t>Total financial findings</w:t>
            </w:r>
          </w:p>
        </w:tc>
        <w:tc>
          <w:tcPr>
            <w:tcW w:w="2338"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b/>
                <w:bCs/>
                <w:sz w:val="18"/>
                <w:szCs w:val="18"/>
              </w:rPr>
            </w:pPr>
            <w:r w:rsidRPr="00C55D6A">
              <w:rPr>
                <w:rFonts w:ascii="Arial" w:hAnsi="Arial" w:cs="Arial"/>
                <w:b/>
                <w:bCs/>
                <w:sz w:val="18"/>
                <w:szCs w:val="18"/>
              </w:rPr>
              <w:t> </w:t>
            </w:r>
          </w:p>
        </w:tc>
        <w:tc>
          <w:tcPr>
            <w:tcW w:w="2339" w:type="dxa"/>
            <w:tcBorders>
              <w:top w:val="nil"/>
              <w:left w:val="nil"/>
              <w:bottom w:val="single" w:sz="4" w:space="0" w:color="auto"/>
              <w:right w:val="single" w:sz="4" w:space="0" w:color="auto"/>
            </w:tcBorders>
            <w:shd w:val="clear" w:color="auto" w:fill="auto"/>
            <w:noWrap/>
            <w:vAlign w:val="center"/>
          </w:tcPr>
          <w:p w:rsidR="00830CE6" w:rsidRPr="00C55D6A" w:rsidRDefault="00830CE6" w:rsidP="00830CE6">
            <w:pPr>
              <w:keepNext/>
              <w:ind w:left="-120"/>
              <w:jc w:val="right"/>
              <w:rPr>
                <w:rFonts w:ascii="Arial" w:hAnsi="Arial" w:cs="Arial"/>
                <w:b/>
                <w:bCs/>
                <w:sz w:val="18"/>
                <w:szCs w:val="18"/>
              </w:rPr>
            </w:pPr>
            <w:r w:rsidRPr="00C55D6A">
              <w:rPr>
                <w:rFonts w:ascii="Arial" w:hAnsi="Arial" w:cs="Arial"/>
                <w:b/>
                <w:bCs/>
                <w:sz w:val="18"/>
                <w:szCs w:val="18"/>
              </w:rPr>
              <w:t> </w:t>
            </w:r>
          </w:p>
        </w:tc>
      </w:tr>
    </w:tbl>
    <w:p w:rsidR="00830CE6" w:rsidRDefault="00830CE6" w:rsidP="00830CE6">
      <w:pPr>
        <w:ind w:left="-120"/>
      </w:pPr>
    </w:p>
    <w:p w:rsidR="00830CE6" w:rsidRDefault="00830CE6" w:rsidP="00830CE6">
      <w:pPr>
        <w:pStyle w:val="Heading2"/>
        <w:numPr>
          <w:ilvl w:val="0"/>
          <w:numId w:val="0"/>
        </w:numPr>
        <w:ind w:left="576" w:hanging="576"/>
        <w:rPr>
          <w:rFonts w:cs="Arial"/>
          <w:i w:val="0"/>
        </w:rPr>
      </w:pPr>
      <w:r>
        <w:rPr>
          <w:rFonts w:cs="Arial"/>
          <w:szCs w:val="22"/>
        </w:rPr>
        <w:t xml:space="preserve">5.3 </w:t>
      </w:r>
      <w:r w:rsidRPr="00BA06C0">
        <w:rPr>
          <w:rFonts w:cs="Arial"/>
          <w:szCs w:val="22"/>
        </w:rPr>
        <w:t>Audit team</w:t>
      </w:r>
    </w:p>
    <w:p w:rsidR="00830CE6" w:rsidRDefault="00830CE6" w:rsidP="00830CE6">
      <w:r w:rsidRPr="00BA06C0">
        <w:rPr>
          <w:highlight w:val="yellow"/>
        </w:rPr>
        <w:t>&lt;List names and expert category levels for this report.&gt;</w:t>
      </w:r>
    </w:p>
    <w:p w:rsidR="00830CE6" w:rsidRPr="00F465A4" w:rsidRDefault="00830CE6" w:rsidP="00830CE6"/>
    <w:p w:rsidR="00830CE6" w:rsidRDefault="00830CE6" w:rsidP="00830CE6">
      <w:pPr>
        <w:tabs>
          <w:tab w:val="left" w:pos="720"/>
          <w:tab w:val="center" w:pos="4153"/>
          <w:tab w:val="right" w:pos="8306"/>
        </w:tabs>
        <w:spacing w:before="120" w:after="0"/>
        <w:ind w:left="-120"/>
        <w:rPr>
          <w:rFonts w:ascii="Arial" w:hAnsi="Arial" w:cs="Arial"/>
          <w:sz w:val="20"/>
        </w:rPr>
      </w:pPr>
      <w:r w:rsidRPr="00E41A47">
        <w:rPr>
          <w:rFonts w:ascii="Arial" w:hAnsi="Arial" w:cs="Arial"/>
          <w:sz w:val="20"/>
        </w:rPr>
        <w:t>&lt;</w:t>
      </w:r>
      <w:r>
        <w:rPr>
          <w:rFonts w:ascii="Arial" w:hAnsi="Arial" w:cs="Arial"/>
          <w:sz w:val="20"/>
          <w:highlight w:val="yellow"/>
        </w:rPr>
        <w:t>Name and signature of the Verifier</w:t>
      </w:r>
      <w:r w:rsidRPr="00E41A47">
        <w:rPr>
          <w:rFonts w:ascii="Arial" w:hAnsi="Arial" w:cs="Arial"/>
          <w:sz w:val="20"/>
        </w:rPr>
        <w:t>&gt;</w:t>
      </w:r>
    </w:p>
    <w:p w:rsidR="00830CE6" w:rsidRDefault="00830CE6" w:rsidP="00830CE6">
      <w:pPr>
        <w:tabs>
          <w:tab w:val="left" w:pos="720"/>
          <w:tab w:val="center" w:pos="4153"/>
          <w:tab w:val="right" w:pos="8306"/>
        </w:tabs>
        <w:spacing w:before="120" w:after="0"/>
        <w:ind w:left="-120"/>
        <w:rPr>
          <w:rFonts w:ascii="Arial" w:hAnsi="Arial" w:cs="Arial"/>
          <w:sz w:val="20"/>
        </w:rPr>
      </w:pPr>
      <w:r w:rsidRPr="00E41A47">
        <w:rPr>
          <w:rFonts w:ascii="Arial" w:hAnsi="Arial" w:cs="Arial"/>
          <w:sz w:val="20"/>
        </w:rPr>
        <w:t>&lt;</w:t>
      </w:r>
      <w:r w:rsidRPr="009F2DAA">
        <w:rPr>
          <w:rFonts w:ascii="Arial" w:hAnsi="Arial" w:cs="Arial"/>
          <w:sz w:val="20"/>
          <w:highlight w:val="yellow"/>
        </w:rPr>
        <w:t>Verifier</w:t>
      </w:r>
      <w:r w:rsidRPr="0074355B">
        <w:rPr>
          <w:rFonts w:ascii="Arial" w:hAnsi="Arial" w:cs="Arial"/>
          <w:sz w:val="20"/>
          <w:highlight w:val="yellow"/>
        </w:rPr>
        <w:t>'s address</w:t>
      </w:r>
      <w:r w:rsidRPr="00E41A47">
        <w:rPr>
          <w:rFonts w:ascii="Arial" w:hAnsi="Arial" w:cs="Arial"/>
          <w:sz w:val="20"/>
          <w:highlight w:val="yellow"/>
        </w:rPr>
        <w:t>: office having responsibility for the audit</w:t>
      </w:r>
      <w:r w:rsidRPr="00E41A47">
        <w:rPr>
          <w:rFonts w:ascii="Arial" w:hAnsi="Arial" w:cs="Arial"/>
          <w:sz w:val="20"/>
        </w:rPr>
        <w:t>&gt;</w:t>
      </w:r>
    </w:p>
    <w:p w:rsidR="00830CE6" w:rsidRPr="00E41A47" w:rsidRDefault="00830CE6" w:rsidP="00830CE6">
      <w:pPr>
        <w:tabs>
          <w:tab w:val="left" w:pos="720"/>
        </w:tabs>
        <w:spacing w:before="120" w:after="0"/>
        <w:ind w:left="-120"/>
      </w:pPr>
      <w:r w:rsidRPr="00E41A47">
        <w:rPr>
          <w:rFonts w:ascii="Arial" w:hAnsi="Arial" w:cs="Arial"/>
          <w:sz w:val="20"/>
        </w:rPr>
        <w:t xml:space="preserve"> [</w:t>
      </w:r>
      <w:r w:rsidRPr="00E41A47">
        <w:rPr>
          <w:rFonts w:ascii="Arial" w:hAnsi="Arial" w:cs="Arial"/>
          <w:sz w:val="20"/>
          <w:highlight w:val="yellow"/>
        </w:rPr>
        <w:t xml:space="preserve">for final reports </w:t>
      </w:r>
      <w:r w:rsidRPr="00E41A47">
        <w:rPr>
          <w:rFonts w:ascii="Arial" w:hAnsi="Arial" w:cs="Arial"/>
          <w:sz w:val="20"/>
        </w:rPr>
        <w:t>&lt;</w:t>
      </w:r>
      <w:r w:rsidRPr="00E41A47">
        <w:rPr>
          <w:rFonts w:ascii="Arial" w:hAnsi="Arial" w:cs="Arial"/>
          <w:sz w:val="20"/>
          <w:highlight w:val="yellow"/>
        </w:rPr>
        <w:t>Date of signature</w:t>
      </w:r>
      <w:r w:rsidRPr="00E41A47">
        <w:rPr>
          <w:rFonts w:ascii="Arial" w:hAnsi="Arial" w:cs="Arial"/>
          <w:sz w:val="20"/>
        </w:rPr>
        <w:t>&gt;</w:t>
      </w:r>
      <w:r w:rsidRPr="00E41A47">
        <w:rPr>
          <w:rFonts w:ascii="Arial" w:hAnsi="Arial" w:cs="Arial"/>
          <w:sz w:val="20"/>
          <w:highlight w:val="yellow"/>
        </w:rPr>
        <w:t xml:space="preserve"> the date when the </w:t>
      </w:r>
      <w:r w:rsidRPr="00E41A47">
        <w:rPr>
          <w:rFonts w:ascii="Arial" w:hAnsi="Arial" w:cs="Arial"/>
          <w:b/>
          <w:sz w:val="20"/>
          <w:highlight w:val="yellow"/>
        </w:rPr>
        <w:t>final</w:t>
      </w:r>
      <w:r w:rsidRPr="00E41A47">
        <w:rPr>
          <w:rFonts w:ascii="Arial" w:hAnsi="Arial" w:cs="Arial"/>
          <w:sz w:val="20"/>
          <w:highlight w:val="yellow"/>
        </w:rPr>
        <w:t xml:space="preserve"> report is signed</w:t>
      </w:r>
      <w:r w:rsidRPr="00E41A47">
        <w:t>]</w:t>
      </w:r>
    </w:p>
    <w:p w:rsidR="00830CE6" w:rsidRPr="00426305" w:rsidRDefault="00830CE6" w:rsidP="00830CE6"/>
    <w:p w:rsidR="00830CE6" w:rsidRPr="00426305" w:rsidRDefault="00830CE6" w:rsidP="00830CE6"/>
    <w:p w:rsidR="00830CE6" w:rsidRPr="00E41A47" w:rsidRDefault="00830CE6" w:rsidP="00830CE6">
      <w:pPr>
        <w:pStyle w:val="Heading1"/>
        <w:keepNext w:val="0"/>
        <w:numPr>
          <w:ilvl w:val="0"/>
          <w:numId w:val="0"/>
        </w:numPr>
        <w:spacing w:before="60" w:after="60"/>
        <w:ind w:left="574" w:hanging="432"/>
        <w:rPr>
          <w:rFonts w:cs="Arial"/>
          <w:sz w:val="24"/>
          <w:szCs w:val="24"/>
        </w:rPr>
      </w:pPr>
      <w:r w:rsidRPr="00E41A47">
        <w:rPr>
          <w:rFonts w:cs="Arial"/>
          <w:sz w:val="24"/>
          <w:szCs w:val="24"/>
        </w:rPr>
        <w:t xml:space="preserve">Annex </w:t>
      </w:r>
      <w:r>
        <w:rPr>
          <w:rFonts w:cs="Arial"/>
          <w:sz w:val="24"/>
          <w:szCs w:val="24"/>
        </w:rPr>
        <w:t>3.</w:t>
      </w:r>
      <w:r w:rsidRPr="00E41A47">
        <w:rPr>
          <w:rFonts w:cs="Arial"/>
          <w:sz w:val="24"/>
          <w:szCs w:val="24"/>
        </w:rPr>
        <w:t xml:space="preserve">1: </w:t>
      </w:r>
      <w:r>
        <w:rPr>
          <w:rFonts w:cs="Arial"/>
          <w:sz w:val="24"/>
          <w:szCs w:val="24"/>
        </w:rPr>
        <w:t>Financial reports/invoices provided by the auditee</w:t>
      </w:r>
    </w:p>
    <w:p w:rsidR="00830CE6" w:rsidRDefault="00830CE6" w:rsidP="00830CE6">
      <w:pPr>
        <w:pStyle w:val="Heading1"/>
        <w:keepNext w:val="0"/>
        <w:numPr>
          <w:ilvl w:val="0"/>
          <w:numId w:val="0"/>
        </w:numPr>
        <w:spacing w:before="60" w:after="60"/>
        <w:ind w:left="574" w:hanging="432"/>
        <w:rPr>
          <w:rFonts w:cs="Arial"/>
          <w:sz w:val="24"/>
          <w:szCs w:val="24"/>
        </w:rPr>
      </w:pPr>
      <w:r>
        <w:rPr>
          <w:rFonts w:cs="Arial"/>
          <w:sz w:val="24"/>
          <w:szCs w:val="24"/>
        </w:rPr>
        <w:t>Annex 3.2: Procedures performed</w:t>
      </w:r>
    </w:p>
    <w:p w:rsidR="00830CE6" w:rsidRPr="00E41A47" w:rsidRDefault="00830CE6" w:rsidP="00830CE6">
      <w:pPr>
        <w:pStyle w:val="Heading1"/>
        <w:keepNext w:val="0"/>
        <w:numPr>
          <w:ilvl w:val="0"/>
          <w:numId w:val="0"/>
        </w:numPr>
        <w:spacing w:before="60" w:after="60"/>
        <w:ind w:left="574" w:hanging="432"/>
        <w:rPr>
          <w:rFonts w:cs="Arial"/>
          <w:sz w:val="24"/>
          <w:szCs w:val="24"/>
        </w:rPr>
      </w:pPr>
      <w:r w:rsidRPr="00E41A47">
        <w:rPr>
          <w:rFonts w:cs="Arial"/>
          <w:sz w:val="24"/>
          <w:szCs w:val="24"/>
        </w:rPr>
        <w:t xml:space="preserve">Annex </w:t>
      </w:r>
      <w:r>
        <w:rPr>
          <w:rFonts w:cs="Arial"/>
          <w:sz w:val="24"/>
          <w:szCs w:val="24"/>
        </w:rPr>
        <w:t>3.3</w:t>
      </w:r>
      <w:r w:rsidRPr="00E41A47">
        <w:rPr>
          <w:rFonts w:cs="Arial"/>
          <w:sz w:val="24"/>
          <w:szCs w:val="24"/>
        </w:rPr>
        <w:t>: Table of transactions - provided as Excel file</w:t>
      </w:r>
    </w:p>
    <w:p w:rsidR="00830CE6" w:rsidRPr="00E41A47" w:rsidRDefault="00830CE6" w:rsidP="00830CE6">
      <w:pPr>
        <w:pStyle w:val="Heading1"/>
        <w:keepNext w:val="0"/>
        <w:numPr>
          <w:ilvl w:val="0"/>
          <w:numId w:val="0"/>
        </w:numPr>
        <w:spacing w:before="60" w:after="60"/>
        <w:ind w:left="574" w:hanging="432"/>
        <w:rPr>
          <w:rFonts w:cs="Arial"/>
          <w:sz w:val="24"/>
          <w:szCs w:val="24"/>
        </w:rPr>
      </w:pPr>
      <w:r w:rsidRPr="00E41A47">
        <w:rPr>
          <w:rFonts w:cs="Arial"/>
          <w:sz w:val="24"/>
          <w:szCs w:val="24"/>
        </w:rPr>
        <w:t xml:space="preserve">Annex </w:t>
      </w:r>
      <w:r>
        <w:rPr>
          <w:rFonts w:cs="Arial"/>
          <w:sz w:val="24"/>
          <w:szCs w:val="24"/>
        </w:rPr>
        <w:t>3.4</w:t>
      </w:r>
      <w:r w:rsidRPr="00E41A47">
        <w:rPr>
          <w:rFonts w:cs="Arial"/>
          <w:sz w:val="24"/>
          <w:szCs w:val="24"/>
        </w:rPr>
        <w:t xml:space="preserve">: Table of errors - provided as Excel file </w:t>
      </w:r>
    </w:p>
    <w:p w:rsidR="00830CE6" w:rsidRDefault="00830CE6" w:rsidP="00974236">
      <w:pPr>
        <w:spacing w:before="120"/>
      </w:pPr>
      <w:r>
        <w:br w:type="page"/>
      </w:r>
    </w:p>
    <w:p w:rsidR="00830CE6" w:rsidRPr="00830CE6" w:rsidRDefault="00830CE6" w:rsidP="00830CE6">
      <w:pPr>
        <w:keepNext/>
        <w:spacing w:before="360" w:after="360"/>
        <w:ind w:left="1276" w:hanging="1276"/>
        <w:outlineLvl w:val="0"/>
        <w:rPr>
          <w:rFonts w:ascii="Arial" w:hAnsi="Arial"/>
          <w:b/>
          <w:kern w:val="28"/>
          <w:sz w:val="28"/>
          <w:szCs w:val="28"/>
        </w:rPr>
      </w:pPr>
      <w:bookmarkStart w:id="199" w:name="_Toc149734320"/>
      <w:r w:rsidRPr="00830CE6">
        <w:rPr>
          <w:rFonts w:ascii="Arial" w:hAnsi="Arial"/>
          <w:b/>
          <w:kern w:val="28"/>
          <w:sz w:val="28"/>
          <w:szCs w:val="28"/>
        </w:rPr>
        <w:lastRenderedPageBreak/>
        <w:t>Annex 4</w:t>
      </w:r>
      <w:r w:rsidRPr="00830CE6">
        <w:rPr>
          <w:rFonts w:ascii="Arial" w:hAnsi="Arial"/>
          <w:b/>
          <w:kern w:val="28"/>
          <w:sz w:val="28"/>
          <w:szCs w:val="28"/>
        </w:rPr>
        <w:tab/>
      </w:r>
      <w:bookmarkEnd w:id="199"/>
      <w:r w:rsidRPr="00830CE6">
        <w:rPr>
          <w:rFonts w:ascii="Arial" w:hAnsi="Arial"/>
          <w:b/>
          <w:kern w:val="28"/>
          <w:sz w:val="28"/>
          <w:szCs w:val="28"/>
        </w:rPr>
        <w:t xml:space="preserve">Guidelines for System Audit (Systems Audit Procedures (design </w:t>
      </w:r>
      <w:r w:rsidRPr="00830CE6">
        <w:rPr>
          <w:rFonts w:ascii="Arial" w:hAnsi="Arial"/>
          <w:b/>
          <w:kern w:val="28"/>
          <w:sz w:val="28"/>
          <w:szCs w:val="28"/>
          <w:u w:val="single"/>
        </w:rPr>
        <w:t>and</w:t>
      </w:r>
      <w:r w:rsidRPr="00830CE6">
        <w:rPr>
          <w:rFonts w:ascii="Arial" w:hAnsi="Arial"/>
          <w:b/>
          <w:kern w:val="28"/>
          <w:sz w:val="28"/>
          <w:szCs w:val="28"/>
        </w:rPr>
        <w:t xml:space="preserve"> operating effectiveness of Internal Control Systems))</w:t>
      </w:r>
    </w:p>
    <w:p w:rsidR="00830CE6" w:rsidRPr="00830CE6" w:rsidRDefault="00830CE6" w:rsidP="00830CE6">
      <w:pPr>
        <w:spacing w:before="120"/>
        <w:rPr>
          <w:rFonts w:ascii="Arial" w:hAnsi="Arial" w:cs="Arial"/>
          <w:b/>
          <w:i/>
          <w:szCs w:val="22"/>
        </w:rPr>
      </w:pPr>
      <w:r w:rsidRPr="00830CE6">
        <w:rPr>
          <w:rFonts w:ascii="Arial" w:hAnsi="Arial" w:cs="Arial"/>
          <w:b/>
          <w:i/>
          <w:szCs w:val="22"/>
        </w:rPr>
        <w:t>4.1</w:t>
      </w:r>
      <w:r w:rsidRPr="00830CE6">
        <w:rPr>
          <w:rFonts w:ascii="Arial" w:hAnsi="Arial" w:cs="Arial"/>
          <w:b/>
          <w:i/>
          <w:szCs w:val="22"/>
        </w:rPr>
        <w:tab/>
        <w:t>Audit Documentation and Evidence</w:t>
      </w:r>
    </w:p>
    <w:p w:rsidR="00830CE6" w:rsidRPr="00830CE6" w:rsidRDefault="00830CE6" w:rsidP="00830CE6">
      <w:pPr>
        <w:spacing w:before="120"/>
        <w:ind w:left="284" w:hanging="284"/>
        <w:jc w:val="left"/>
        <w:rPr>
          <w:rFonts w:ascii="Arial" w:hAnsi="Arial" w:cs="Arial"/>
          <w:i/>
          <w:sz w:val="20"/>
        </w:rPr>
      </w:pPr>
      <w:r w:rsidRPr="00830CE6">
        <w:rPr>
          <w:rFonts w:ascii="Arial" w:hAnsi="Arial" w:cs="Arial"/>
          <w:i/>
          <w:sz w:val="20"/>
        </w:rPr>
        <w:t>1</w:t>
      </w:r>
      <w:r w:rsidRPr="00830CE6">
        <w:rPr>
          <w:rFonts w:ascii="Arial" w:hAnsi="Arial" w:cs="Arial"/>
          <w:i/>
          <w:sz w:val="20"/>
        </w:rPr>
        <w:tab/>
        <w:t>Audit Documentation (Working Papers)</w:t>
      </w:r>
    </w:p>
    <w:p w:rsidR="00830CE6" w:rsidRPr="00830CE6" w:rsidRDefault="00830CE6" w:rsidP="00830CE6">
      <w:pPr>
        <w:spacing w:before="120"/>
        <w:rPr>
          <w:szCs w:val="22"/>
        </w:rPr>
      </w:pPr>
      <w:r w:rsidRPr="00830CE6">
        <w:rPr>
          <w:szCs w:val="22"/>
        </w:rPr>
        <w:t>The Auditor should in accordance with ISAE 3000, prepare audit documentation that provides:</w:t>
      </w:r>
    </w:p>
    <w:p w:rsidR="00830CE6" w:rsidRPr="00830CE6" w:rsidRDefault="00830CE6" w:rsidP="00830CE6">
      <w:pPr>
        <w:autoSpaceDE w:val="0"/>
        <w:autoSpaceDN w:val="0"/>
        <w:adjustRightInd w:val="0"/>
        <w:spacing w:before="120"/>
        <w:ind w:left="568" w:hanging="284"/>
        <w:rPr>
          <w:szCs w:val="22"/>
        </w:rPr>
      </w:pPr>
      <w:r w:rsidRPr="00830CE6">
        <w:rPr>
          <w:szCs w:val="22"/>
        </w:rPr>
        <w:t>-</w:t>
      </w:r>
      <w:r w:rsidRPr="00830CE6">
        <w:rPr>
          <w:szCs w:val="22"/>
        </w:rPr>
        <w:tab/>
        <w:t>A sufficient and appropriate record of the basis for the auditor’s report; and</w:t>
      </w:r>
    </w:p>
    <w:p w:rsidR="00830CE6" w:rsidRPr="00830CE6" w:rsidRDefault="00830CE6" w:rsidP="00830CE6">
      <w:pPr>
        <w:spacing w:before="120"/>
        <w:ind w:left="568" w:hanging="284"/>
        <w:rPr>
          <w:szCs w:val="22"/>
        </w:rPr>
      </w:pPr>
      <w:r w:rsidRPr="00830CE6">
        <w:rPr>
          <w:szCs w:val="22"/>
        </w:rPr>
        <w:t>-</w:t>
      </w:r>
      <w:r w:rsidRPr="00830CE6">
        <w:rPr>
          <w:szCs w:val="22"/>
        </w:rPr>
        <w:tab/>
        <w:t>Evidence that the audit was planned and performed in accordance with ISAs and applicable legal and regulatory requirements.</w:t>
      </w:r>
    </w:p>
    <w:p w:rsidR="00830CE6" w:rsidRPr="00830CE6" w:rsidRDefault="00830CE6" w:rsidP="00830CE6">
      <w:pPr>
        <w:spacing w:before="120"/>
        <w:rPr>
          <w:rFonts w:ascii="Arial" w:hAnsi="Arial" w:cs="Arial"/>
          <w:i/>
          <w:sz w:val="20"/>
        </w:rPr>
      </w:pPr>
      <w:r w:rsidRPr="00830CE6">
        <w:rPr>
          <w:szCs w:val="22"/>
        </w:rPr>
        <w:t>Audit documentation or working papers means the record of audit procedures performed, relevant audit evidence obtained, and conclusions the auditor reached. Audit file means one or more folders or other storage media, in physical or electronic form, containing the records that comprise the audit documentation or working papers for a specific engagement.</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2</w:t>
      </w:r>
      <w:r w:rsidRPr="00830CE6">
        <w:rPr>
          <w:rFonts w:ascii="Arial" w:hAnsi="Arial" w:cs="Arial"/>
          <w:i/>
          <w:sz w:val="20"/>
        </w:rPr>
        <w:tab/>
        <w:t>Audit Evidence</w:t>
      </w:r>
    </w:p>
    <w:p w:rsidR="00830CE6" w:rsidRPr="00830CE6" w:rsidRDefault="00830CE6" w:rsidP="00830CE6">
      <w:pPr>
        <w:spacing w:before="120"/>
        <w:rPr>
          <w:szCs w:val="22"/>
        </w:rPr>
      </w:pPr>
      <w:r w:rsidRPr="00830CE6">
        <w:rPr>
          <w:szCs w:val="22"/>
        </w:rPr>
        <w:t>The Auditor should in accordance with ISAE 3000, ensure that audit evidence is gathered to support the Auditor's opinion and evidence that the audit was carried out in accordance with the IFAC</w:t>
      </w:r>
      <w:r w:rsidRPr="00830CE6">
        <w:rPr>
          <w:i/>
          <w:szCs w:val="22"/>
        </w:rPr>
        <w:t xml:space="preserve"> International Framework for Assurance Engagements </w:t>
      </w:r>
      <w:r w:rsidRPr="00830CE6">
        <w:rPr>
          <w:szCs w:val="22"/>
        </w:rPr>
        <w:t>and</w:t>
      </w:r>
      <w:r w:rsidRPr="00830CE6">
        <w:rPr>
          <w:i/>
          <w:szCs w:val="22"/>
        </w:rPr>
        <w:t xml:space="preserve"> International Standard on Assurance Engagements ('ISAE') 3000 </w:t>
      </w:r>
      <w:r w:rsidRPr="00830CE6">
        <w:rPr>
          <w:szCs w:val="22"/>
        </w:rPr>
        <w:t>for</w:t>
      </w:r>
      <w:r w:rsidRPr="00830CE6">
        <w:rPr>
          <w:i/>
          <w:szCs w:val="22"/>
        </w:rPr>
        <w:t xml:space="preserve"> Assurance Engagements other than Audits or Reviews of Historical Financial Information.</w:t>
      </w:r>
    </w:p>
    <w:p w:rsidR="00830CE6" w:rsidRPr="00830CE6" w:rsidRDefault="00830CE6" w:rsidP="00830CE6">
      <w:pPr>
        <w:spacing w:before="120"/>
        <w:rPr>
          <w:szCs w:val="22"/>
        </w:rPr>
      </w:pPr>
      <w:r w:rsidRPr="00830CE6">
        <w:rPr>
          <w:szCs w:val="22"/>
        </w:rPr>
        <w:t>The Auditor should obtain sufficient appropriate audit evidence to support audit findings and to draw reasonable conclusions on which to base the audit opinion. The Auditor uses professional judgment to determine whether audit evidence is sufficient and appropriate taking into account the Contractual Conditions.</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3</w:t>
      </w:r>
      <w:r w:rsidRPr="00830CE6">
        <w:rPr>
          <w:rFonts w:ascii="Arial" w:hAnsi="Arial" w:cs="Arial"/>
          <w:i/>
          <w:sz w:val="20"/>
        </w:rPr>
        <w:tab/>
        <w:t xml:space="preserve">Retention of Audit Documentation (Working Papers) </w:t>
      </w:r>
    </w:p>
    <w:p w:rsidR="00830CE6" w:rsidRPr="00830CE6" w:rsidRDefault="00830CE6" w:rsidP="00830CE6">
      <w:pPr>
        <w:spacing w:before="120"/>
        <w:rPr>
          <w:szCs w:val="22"/>
        </w:rPr>
      </w:pPr>
      <w:r w:rsidRPr="00830CE6">
        <w:rPr>
          <w:szCs w:val="22"/>
        </w:rPr>
        <w:t>The Auditor should retain audit documentation for the engagement (including evidence for audit fees and expenses such as invoices for hotel accommodation, air plane boarding cards, ticket stubs, time sheets etc.) for inspection by the Commission for a period of 5 years from the date of payment by the Commission of the Auditor's final invoice for this engagement. The Commission shall, on request and in accordance with the legislation in the country where the office having responsibility for the audit is based, have access to the audit documentation within this 5 year period.</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4</w:t>
      </w:r>
      <w:r w:rsidRPr="00830CE6">
        <w:rPr>
          <w:rFonts w:ascii="Arial" w:hAnsi="Arial" w:cs="Arial"/>
          <w:i/>
          <w:sz w:val="20"/>
        </w:rPr>
        <w:tab/>
        <w:t>Access to Records and Documents of the Entity</w:t>
      </w:r>
    </w:p>
    <w:p w:rsidR="00830CE6" w:rsidRPr="00830CE6" w:rsidRDefault="00830CE6" w:rsidP="00830CE6">
      <w:pPr>
        <w:spacing w:before="120"/>
        <w:rPr>
          <w:rFonts w:ascii="Arial" w:hAnsi="Arial" w:cs="Arial"/>
          <w:b/>
          <w:i/>
          <w:szCs w:val="22"/>
        </w:rPr>
      </w:pPr>
      <w:r w:rsidRPr="00830CE6">
        <w:rPr>
          <w:szCs w:val="22"/>
        </w:rPr>
        <w:t>The Auditor should have full and unrestricted access at any time to all records and documents (including accounting records, contracts, minutes of meetings, bank records, invoices etc.), to employees of the Entity and to the Entity's locations insofar as this is possible and relevant to the audit of the Project. The Auditor may request the Entity to get access to banks (e.g. to request a bank confirmation), consultants and other persons or firms engaged by the Entity.</w:t>
      </w:r>
    </w:p>
    <w:p w:rsidR="00830CE6" w:rsidRDefault="00830CE6" w:rsidP="00830CE6">
      <w:pPr>
        <w:spacing w:before="120"/>
        <w:ind w:left="284" w:hanging="284"/>
        <w:rPr>
          <w:rFonts w:ascii="Arial" w:hAnsi="Arial" w:cs="Arial"/>
          <w:b/>
          <w:i/>
          <w:szCs w:val="22"/>
        </w:rPr>
      </w:pPr>
    </w:p>
    <w:p w:rsidR="00354935" w:rsidRPr="00830CE6" w:rsidRDefault="00354935" w:rsidP="00830CE6">
      <w:pPr>
        <w:spacing w:before="120"/>
        <w:ind w:left="284" w:hanging="284"/>
        <w:rPr>
          <w:rFonts w:ascii="Arial" w:hAnsi="Arial" w:cs="Arial"/>
          <w:b/>
          <w:i/>
          <w:szCs w:val="22"/>
        </w:rPr>
      </w:pPr>
    </w:p>
    <w:p w:rsidR="00830CE6" w:rsidRPr="00830CE6" w:rsidRDefault="00830CE6" w:rsidP="00830CE6">
      <w:pPr>
        <w:spacing w:before="240"/>
        <w:ind w:left="284" w:hanging="284"/>
        <w:rPr>
          <w:rFonts w:ascii="Arial" w:hAnsi="Arial" w:cs="Arial"/>
          <w:b/>
          <w:i/>
          <w:szCs w:val="22"/>
        </w:rPr>
      </w:pPr>
      <w:r w:rsidRPr="00830CE6">
        <w:rPr>
          <w:rFonts w:ascii="Arial" w:hAnsi="Arial" w:cs="Arial"/>
          <w:b/>
          <w:i/>
          <w:szCs w:val="22"/>
        </w:rPr>
        <w:lastRenderedPageBreak/>
        <w:t>4.2</w:t>
      </w:r>
      <w:r w:rsidRPr="00830CE6">
        <w:rPr>
          <w:rFonts w:ascii="Arial" w:hAnsi="Arial" w:cs="Arial"/>
          <w:b/>
          <w:i/>
          <w:szCs w:val="22"/>
        </w:rPr>
        <w:tab/>
        <w:t>Planning</w:t>
      </w:r>
    </w:p>
    <w:p w:rsidR="00830CE6" w:rsidRPr="00830CE6" w:rsidRDefault="00830CE6" w:rsidP="00830CE6">
      <w:pPr>
        <w:keepLines/>
        <w:spacing w:before="240"/>
        <w:ind w:left="284" w:hanging="284"/>
        <w:jc w:val="left"/>
        <w:rPr>
          <w:rFonts w:ascii="Arial" w:hAnsi="Arial" w:cs="Arial"/>
          <w:i/>
          <w:sz w:val="20"/>
        </w:rPr>
      </w:pPr>
      <w:r w:rsidRPr="00830CE6">
        <w:rPr>
          <w:rFonts w:ascii="Arial" w:hAnsi="Arial" w:cs="Arial"/>
          <w:i/>
          <w:sz w:val="20"/>
        </w:rPr>
        <w:t>1</w:t>
      </w:r>
      <w:r w:rsidRPr="00830CE6">
        <w:rPr>
          <w:rFonts w:ascii="Arial" w:hAnsi="Arial" w:cs="Arial"/>
          <w:i/>
          <w:sz w:val="20"/>
        </w:rPr>
        <w:tab/>
        <w:t>Preparatory Meeting with the Commission</w:t>
      </w:r>
    </w:p>
    <w:p w:rsidR="00830CE6" w:rsidRPr="00830CE6" w:rsidRDefault="00830CE6" w:rsidP="00830CE6">
      <w:pPr>
        <w:spacing w:before="120"/>
        <w:rPr>
          <w:i/>
          <w:szCs w:val="22"/>
        </w:rPr>
      </w:pPr>
      <w:r w:rsidRPr="00830CE6">
        <w:rPr>
          <w:szCs w:val="22"/>
        </w:rPr>
        <w:t xml:space="preserve">The Commission normally foresees a preparatory meeting with the Auditor. This meeting will take place at DEVCO Headquarters in </w:t>
      </w:r>
      <w:smartTag w:uri="urn:schemas-microsoft-com:office:smarttags" w:element="place">
        <w:smartTag w:uri="urn:schemas-microsoft-com:office:smarttags" w:element="City">
          <w:r w:rsidRPr="00830CE6">
            <w:rPr>
              <w:szCs w:val="22"/>
            </w:rPr>
            <w:t>Brussels</w:t>
          </w:r>
        </w:smartTag>
      </w:smartTag>
      <w:r w:rsidRPr="00830CE6">
        <w:rPr>
          <w:szCs w:val="22"/>
        </w:rPr>
        <w:t>, or in the EU Delegation concerned by the audit or at another place whichever location is most appropriate and convenient for both parties. The purpose of this meeting is to discuss the planning, fieldwork and reporting of the audit and to clarify outstanding issues. The Commission and the Auditor may agree to use alternative methods to prepare the audit (e.g. conference calls).</w:t>
      </w:r>
    </w:p>
    <w:p w:rsidR="00830CE6" w:rsidRPr="00830CE6" w:rsidRDefault="00830CE6" w:rsidP="00830CE6">
      <w:pPr>
        <w:keepLines/>
        <w:spacing w:before="240"/>
        <w:ind w:left="284" w:hanging="284"/>
        <w:jc w:val="left"/>
        <w:rPr>
          <w:rFonts w:ascii="Arial" w:hAnsi="Arial" w:cs="Arial"/>
          <w:i/>
          <w:sz w:val="20"/>
        </w:rPr>
      </w:pPr>
      <w:r w:rsidRPr="00830CE6">
        <w:rPr>
          <w:rFonts w:ascii="Arial" w:hAnsi="Arial" w:cs="Arial"/>
          <w:i/>
          <w:sz w:val="20"/>
        </w:rPr>
        <w:t>2</w:t>
      </w:r>
      <w:r w:rsidRPr="00830CE6">
        <w:rPr>
          <w:rFonts w:ascii="Arial" w:hAnsi="Arial" w:cs="Arial"/>
          <w:i/>
          <w:sz w:val="20"/>
        </w:rPr>
        <w:tab/>
        <w:t>Opening Meeting with the Entity</w:t>
      </w:r>
    </w:p>
    <w:p w:rsidR="00830CE6" w:rsidRPr="00830CE6" w:rsidRDefault="00830CE6" w:rsidP="00830CE6">
      <w:pPr>
        <w:keepLines/>
        <w:spacing w:before="120"/>
        <w:rPr>
          <w:szCs w:val="22"/>
        </w:rPr>
      </w:pPr>
      <w:r w:rsidRPr="00830CE6">
        <w:rPr>
          <w:szCs w:val="22"/>
        </w:rPr>
        <w:t xml:space="preserve">The Auditor should arrange for an opening meeting with the Entity to discuss and explain the planning, fieldwork and reporting. The Auditor </w:t>
      </w:r>
      <w:r w:rsidRPr="00830CE6">
        <w:rPr>
          <w:snapToGrid w:val="0"/>
          <w:szCs w:val="22"/>
          <w:lang w:val="en-US"/>
        </w:rPr>
        <w:t xml:space="preserve">will </w:t>
      </w:r>
      <w:r w:rsidRPr="00830CE6">
        <w:rPr>
          <w:szCs w:val="22"/>
        </w:rPr>
        <w:t>explain the nature, objectives and scope of the audit. The Auditor should inform the Commission about this meeting which may be attended by Commission representatives including the Audit Task Manager ('ATM').</w:t>
      </w:r>
    </w:p>
    <w:p w:rsidR="00830CE6" w:rsidRPr="00830CE6" w:rsidRDefault="00830CE6" w:rsidP="00830CE6">
      <w:pPr>
        <w:keepLines/>
        <w:spacing w:before="120"/>
        <w:rPr>
          <w:szCs w:val="22"/>
        </w:rPr>
      </w:pPr>
      <w:r w:rsidRPr="00830CE6">
        <w:rPr>
          <w:szCs w:val="22"/>
        </w:rPr>
        <w:t>During the preparatory and opening meeting the Auditor may request additional information and documents that he/she considers necessary or useful for the planning and fieldwork of the audit. The Auditor may contact the Entity directly to obtain such information.</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3</w:t>
      </w:r>
      <w:r w:rsidRPr="00830CE6">
        <w:rPr>
          <w:rFonts w:ascii="Arial" w:hAnsi="Arial" w:cs="Arial"/>
          <w:i/>
          <w:sz w:val="20"/>
        </w:rPr>
        <w:tab/>
        <w:t>Planning Activities, Audit Plan and Audit Work Programmes</w:t>
      </w:r>
    </w:p>
    <w:p w:rsidR="00830CE6" w:rsidRPr="00830CE6" w:rsidRDefault="00830CE6" w:rsidP="00830CE6">
      <w:pPr>
        <w:spacing w:before="120"/>
        <w:rPr>
          <w:szCs w:val="22"/>
        </w:rPr>
      </w:pPr>
      <w:r w:rsidRPr="00830CE6">
        <w:rPr>
          <w:szCs w:val="22"/>
        </w:rPr>
        <w:t xml:space="preserve">The Auditor should plan the audit so that it will be performed in an effective manner and efficient manner. Adequate planning involves that appropriate attention is devoted to important areas of the audit, that potential problems are identified and resolved on a timely basis and that the audit is properly organised and managed in order to be performed in an effective and efficient manner. </w:t>
      </w:r>
    </w:p>
    <w:p w:rsidR="00830CE6" w:rsidRPr="00830CE6" w:rsidRDefault="00830CE6" w:rsidP="00830CE6">
      <w:pPr>
        <w:spacing w:before="120"/>
        <w:rPr>
          <w:szCs w:val="22"/>
        </w:rPr>
      </w:pPr>
      <w:r w:rsidRPr="00830CE6">
        <w:rPr>
          <w:szCs w:val="22"/>
        </w:rPr>
        <w:t xml:space="preserve">The Auditor </w:t>
      </w:r>
      <w:r w:rsidRPr="00830CE6">
        <w:rPr>
          <w:snapToGrid w:val="0"/>
          <w:szCs w:val="22"/>
          <w:lang w:val="en-US"/>
        </w:rPr>
        <w:t xml:space="preserve">should have </w:t>
      </w:r>
      <w:r w:rsidRPr="00830CE6">
        <w:rPr>
          <w:szCs w:val="22"/>
        </w:rPr>
        <w:t xml:space="preserve">an audit plan (or a similar planning document such as an audit work plan or a planning memorandum) documenting the audit approach and key principles of audit planning, fieldwork and reporting. The Auditor </w:t>
      </w:r>
      <w:r w:rsidRPr="00830CE6">
        <w:rPr>
          <w:snapToGrid w:val="0"/>
          <w:szCs w:val="22"/>
          <w:lang w:val="en-US"/>
        </w:rPr>
        <w:t>should have a</w:t>
      </w:r>
      <w:r w:rsidRPr="00830CE6">
        <w:rPr>
          <w:szCs w:val="22"/>
        </w:rPr>
        <w:t xml:space="preserve">udit work programmes which detail and document the audit tests and procedures. The Auditor </w:t>
      </w:r>
      <w:r w:rsidRPr="00830CE6">
        <w:rPr>
          <w:snapToGrid w:val="0"/>
          <w:szCs w:val="22"/>
          <w:lang w:val="en-US"/>
        </w:rPr>
        <w:t xml:space="preserve">should </w:t>
      </w:r>
      <w:r w:rsidRPr="00830CE6">
        <w:rPr>
          <w:szCs w:val="22"/>
        </w:rPr>
        <w:t>provide copies of the audit plan and audit work programmes to the Commission's ATM on request.</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4</w:t>
      </w:r>
      <w:r w:rsidRPr="00830CE6">
        <w:rPr>
          <w:rFonts w:ascii="Arial" w:hAnsi="Arial" w:cs="Arial"/>
          <w:i/>
          <w:sz w:val="20"/>
        </w:rPr>
        <w:tab/>
        <w:t>Risk Assessment</w:t>
      </w:r>
    </w:p>
    <w:p w:rsidR="00830CE6" w:rsidRPr="00830CE6" w:rsidRDefault="00830CE6" w:rsidP="00830CE6">
      <w:pPr>
        <w:spacing w:before="120"/>
        <w:ind w:right="-16"/>
        <w:rPr>
          <w:rFonts w:cs="Arial"/>
          <w:szCs w:val="22"/>
        </w:rPr>
      </w:pPr>
      <w:r w:rsidRPr="00830CE6">
        <w:rPr>
          <w:rFonts w:cs="Arial"/>
          <w:szCs w:val="22"/>
        </w:rPr>
        <w:t xml:space="preserve">The Auditor should assess the main risks to the achievement of the objectives of the Project including risks to the Project funding provided not being used in conformity with the applicable Contractual Conditions and the risk of error, irregularities and fraud with regard to Project funding. </w:t>
      </w:r>
      <w:r w:rsidRPr="00830CE6">
        <w:rPr>
          <w:szCs w:val="22"/>
        </w:rPr>
        <w:t>The assessment should be sufficient to design and perform further audit procedures and to determine the nature, timing and extent of test of controls.</w:t>
      </w:r>
    </w:p>
    <w:p w:rsidR="00830CE6" w:rsidRPr="00830CE6" w:rsidRDefault="00830CE6" w:rsidP="00830CE6">
      <w:pPr>
        <w:spacing w:before="120"/>
        <w:ind w:right="-16"/>
        <w:rPr>
          <w:rFonts w:cs="Arial"/>
          <w:szCs w:val="22"/>
        </w:rPr>
      </w:pPr>
      <w:r w:rsidRPr="00830CE6">
        <w:rPr>
          <w:rFonts w:cs="Arial"/>
          <w:szCs w:val="22"/>
        </w:rPr>
        <w:t xml:space="preserve">The Auditor should assess whether the design of the Internal Control System sufficiently mitigates those risks and whether it is operating effectively.  </w:t>
      </w:r>
    </w:p>
    <w:p w:rsidR="00830CE6" w:rsidRPr="00830CE6" w:rsidRDefault="00830CE6" w:rsidP="00830CE6">
      <w:pPr>
        <w:spacing w:before="120"/>
        <w:rPr>
          <w:szCs w:val="22"/>
        </w:rPr>
      </w:pPr>
      <w:r w:rsidRPr="00830CE6">
        <w:rPr>
          <w:szCs w:val="22"/>
        </w:rPr>
        <w:t xml:space="preserve">The Auditor should consider the risks of weaknesses and deficiencies in the design or operating effectiveness of internal controls to determine the nature, timing and extent of evidence gathering procedures. A weakness or a deficiency in controls exists where an internal control or series of internal controls does not reasonably prevent or detect risks that could have an adverse impact on the objectives of the Project. </w:t>
      </w:r>
      <w:r w:rsidRPr="00830CE6">
        <w:rPr>
          <w:iCs/>
          <w:szCs w:val="22"/>
        </w:rPr>
        <w:t xml:space="preserve">A deficiency in internal control </w:t>
      </w:r>
      <w:r w:rsidRPr="00830CE6">
        <w:rPr>
          <w:szCs w:val="22"/>
        </w:rPr>
        <w:t>exists when:</w:t>
      </w:r>
    </w:p>
    <w:p w:rsidR="00830CE6" w:rsidRPr="00830CE6" w:rsidRDefault="00830CE6" w:rsidP="00830CE6">
      <w:pPr>
        <w:autoSpaceDE w:val="0"/>
        <w:autoSpaceDN w:val="0"/>
        <w:adjustRightInd w:val="0"/>
        <w:spacing w:before="120"/>
        <w:ind w:left="568" w:hanging="284"/>
        <w:rPr>
          <w:szCs w:val="22"/>
        </w:rPr>
      </w:pPr>
      <w:r w:rsidRPr="00830CE6">
        <w:rPr>
          <w:szCs w:val="22"/>
        </w:rPr>
        <w:lastRenderedPageBreak/>
        <w:t>-</w:t>
      </w:r>
      <w:r w:rsidRPr="00830CE6">
        <w:rPr>
          <w:szCs w:val="22"/>
        </w:rPr>
        <w:tab/>
        <w:t>An internal control is designed, implemented or operated in such a way that it is unable to prevent, or detect and correct, errors and misstatements in the financial report for the Project on a timely basis; or</w:t>
      </w:r>
    </w:p>
    <w:p w:rsidR="00830CE6" w:rsidRPr="00830CE6" w:rsidRDefault="00830CE6" w:rsidP="00830CE6">
      <w:pPr>
        <w:autoSpaceDE w:val="0"/>
        <w:autoSpaceDN w:val="0"/>
        <w:adjustRightInd w:val="0"/>
        <w:spacing w:before="120"/>
        <w:ind w:left="568" w:hanging="284"/>
        <w:rPr>
          <w:szCs w:val="22"/>
        </w:rPr>
      </w:pPr>
      <w:r w:rsidRPr="00830CE6">
        <w:rPr>
          <w:szCs w:val="22"/>
        </w:rPr>
        <w:t>-</w:t>
      </w:r>
      <w:r w:rsidRPr="00830CE6">
        <w:rPr>
          <w:szCs w:val="22"/>
        </w:rPr>
        <w:tab/>
        <w:t>An internal control necessary to prevent, or detect and correct, errors and misstatements in the financial report for the Project on a timely basis is missing.</w:t>
      </w:r>
    </w:p>
    <w:p w:rsidR="00830CE6" w:rsidRPr="00830CE6" w:rsidRDefault="00830CE6" w:rsidP="00830CE6">
      <w:pPr>
        <w:spacing w:before="120"/>
        <w:rPr>
          <w:szCs w:val="22"/>
        </w:rPr>
      </w:pPr>
      <w:r w:rsidRPr="00830CE6">
        <w:rPr>
          <w:szCs w:val="22"/>
        </w:rPr>
        <w:t>Risk assessment involves an assessment of the risks that:</w:t>
      </w:r>
    </w:p>
    <w:p w:rsidR="00830CE6" w:rsidRPr="00830CE6" w:rsidRDefault="00830CE6" w:rsidP="00354935">
      <w:pPr>
        <w:keepLines/>
        <w:numPr>
          <w:ilvl w:val="0"/>
          <w:numId w:val="13"/>
        </w:numPr>
        <w:spacing w:before="60" w:after="60"/>
        <w:ind w:left="284" w:hanging="284"/>
        <w:jc w:val="left"/>
        <w:rPr>
          <w:snapToGrid w:val="0"/>
          <w:szCs w:val="22"/>
          <w:lang w:val="en-US"/>
        </w:rPr>
      </w:pPr>
      <w:r w:rsidRPr="00830CE6">
        <w:rPr>
          <w:snapToGrid w:val="0"/>
          <w:szCs w:val="22"/>
          <w:lang w:val="en-US"/>
        </w:rPr>
        <w:t xml:space="preserve">the Financial Report of the Project is not reliable i.e. that it does </w:t>
      </w:r>
      <w:r w:rsidRPr="00830CE6">
        <w:rPr>
          <w:snapToGrid w:val="0"/>
          <w:szCs w:val="22"/>
          <w:u w:val="single"/>
          <w:lang w:val="en-US"/>
        </w:rPr>
        <w:t>not</w:t>
      </w:r>
      <w:r w:rsidRPr="00830CE6">
        <w:rPr>
          <w:snapToGrid w:val="0"/>
          <w:szCs w:val="22"/>
          <w:lang w:val="en-US"/>
        </w:rPr>
        <w:t xml:space="preserve"> present , in all material respects,  the actual expenditure incurred and the revenue received for the Project  in conformity with applicable </w:t>
      </w:r>
      <w:r w:rsidRPr="00830CE6">
        <w:rPr>
          <w:szCs w:val="22"/>
        </w:rPr>
        <w:t xml:space="preserve">Contractual </w:t>
      </w:r>
      <w:r w:rsidRPr="00830CE6">
        <w:rPr>
          <w:snapToGrid w:val="0"/>
          <w:szCs w:val="22"/>
          <w:lang w:val="en-US"/>
        </w:rPr>
        <w:t>Conditions;</w:t>
      </w:r>
    </w:p>
    <w:p w:rsidR="00830CE6" w:rsidRPr="00830CE6" w:rsidRDefault="00830CE6" w:rsidP="00354935">
      <w:pPr>
        <w:keepLines/>
        <w:numPr>
          <w:ilvl w:val="0"/>
          <w:numId w:val="13"/>
        </w:numPr>
        <w:spacing w:before="60" w:after="60"/>
        <w:ind w:left="284" w:hanging="284"/>
        <w:jc w:val="left"/>
        <w:rPr>
          <w:snapToGrid w:val="0"/>
          <w:szCs w:val="22"/>
          <w:lang w:val="en-US"/>
        </w:rPr>
      </w:pPr>
      <w:r w:rsidRPr="00830CE6">
        <w:rPr>
          <w:snapToGrid w:val="0"/>
          <w:szCs w:val="22"/>
          <w:lang w:val="en-US"/>
        </w:rPr>
        <w:t xml:space="preserve">the Project funds provided by the Commission have </w:t>
      </w:r>
      <w:r w:rsidRPr="00830CE6">
        <w:rPr>
          <w:snapToGrid w:val="0"/>
          <w:szCs w:val="22"/>
          <w:u w:val="single"/>
          <w:lang w:val="en-US"/>
        </w:rPr>
        <w:t xml:space="preserve">not, </w:t>
      </w:r>
      <w:r w:rsidRPr="00830CE6">
        <w:rPr>
          <w:snapToGrid w:val="0"/>
          <w:szCs w:val="22"/>
          <w:lang w:val="en-US"/>
        </w:rPr>
        <w:t xml:space="preserve">in all material respects, been used in conformity with applicable </w:t>
      </w:r>
      <w:r w:rsidRPr="00830CE6">
        <w:rPr>
          <w:szCs w:val="22"/>
        </w:rPr>
        <w:t xml:space="preserve">Contractual </w:t>
      </w:r>
      <w:r w:rsidRPr="00830CE6">
        <w:rPr>
          <w:snapToGrid w:val="0"/>
          <w:szCs w:val="22"/>
          <w:lang w:val="en-US"/>
        </w:rPr>
        <w:t>Conditions;</w:t>
      </w:r>
    </w:p>
    <w:p w:rsidR="00830CE6" w:rsidRPr="00830CE6" w:rsidRDefault="00830CE6" w:rsidP="00354935">
      <w:pPr>
        <w:keepLines/>
        <w:numPr>
          <w:ilvl w:val="0"/>
          <w:numId w:val="13"/>
        </w:numPr>
        <w:spacing w:before="60" w:after="60"/>
        <w:ind w:left="284" w:hanging="284"/>
        <w:jc w:val="left"/>
        <w:rPr>
          <w:snapToGrid w:val="0"/>
          <w:szCs w:val="22"/>
          <w:lang w:val="en-US"/>
        </w:rPr>
      </w:pPr>
      <w:r w:rsidRPr="00830CE6">
        <w:rPr>
          <w:snapToGrid w:val="0"/>
          <w:szCs w:val="22"/>
          <w:lang w:val="en-US"/>
        </w:rPr>
        <w:t xml:space="preserve">fraud and irregularities can occur or have occurred which have an impact on Project expenditure and income and which </w:t>
      </w:r>
      <w:r w:rsidRPr="00830CE6">
        <w:rPr>
          <w:szCs w:val="22"/>
        </w:rPr>
        <w:t xml:space="preserve">are </w:t>
      </w:r>
      <w:r w:rsidRPr="00830CE6">
        <w:rPr>
          <w:szCs w:val="22"/>
          <w:u w:val="single"/>
        </w:rPr>
        <w:t>not</w:t>
      </w:r>
      <w:r w:rsidRPr="00830CE6">
        <w:rPr>
          <w:szCs w:val="22"/>
        </w:rPr>
        <w:t xml:space="preserve"> detected and corrected in a timely manner;</w:t>
      </w:r>
    </w:p>
    <w:p w:rsidR="00830CE6" w:rsidRPr="00830CE6" w:rsidRDefault="00830CE6" w:rsidP="00354935">
      <w:pPr>
        <w:keepLines/>
        <w:numPr>
          <w:ilvl w:val="0"/>
          <w:numId w:val="13"/>
        </w:numPr>
        <w:spacing w:before="60" w:after="60"/>
        <w:ind w:left="284" w:hanging="284"/>
        <w:jc w:val="left"/>
        <w:rPr>
          <w:snapToGrid w:val="0"/>
          <w:szCs w:val="22"/>
          <w:lang w:val="en-US"/>
        </w:rPr>
      </w:pPr>
      <w:r w:rsidRPr="00830CE6">
        <w:rPr>
          <w:szCs w:val="22"/>
          <w:lang w:val="en-US"/>
        </w:rPr>
        <w:t xml:space="preserve">the </w:t>
      </w:r>
      <w:r w:rsidRPr="00830CE6">
        <w:rPr>
          <w:szCs w:val="22"/>
        </w:rPr>
        <w:t xml:space="preserve">relevant Contractual Conditions for the Project are </w:t>
      </w:r>
      <w:r w:rsidRPr="00830CE6">
        <w:rPr>
          <w:szCs w:val="22"/>
          <w:u w:val="single"/>
        </w:rPr>
        <w:t>not</w:t>
      </w:r>
      <w:r w:rsidRPr="00830CE6">
        <w:rPr>
          <w:szCs w:val="22"/>
        </w:rPr>
        <w:t xml:space="preserve"> complied with. For this purpose the Auditor can concentrate on the controls and control areas described in the ToR Section 6.2 (Planning and Fieldwork, obtaining an understanding of the engagement context).</w:t>
      </w:r>
    </w:p>
    <w:p w:rsidR="00830CE6" w:rsidRPr="00830CE6" w:rsidRDefault="00830CE6" w:rsidP="00830CE6">
      <w:pPr>
        <w:spacing w:before="480"/>
        <w:ind w:left="284" w:hanging="284"/>
        <w:rPr>
          <w:rFonts w:ascii="Arial" w:hAnsi="Arial" w:cs="Arial"/>
          <w:b/>
          <w:i/>
          <w:szCs w:val="22"/>
        </w:rPr>
      </w:pPr>
      <w:r w:rsidRPr="00830CE6">
        <w:rPr>
          <w:rFonts w:ascii="Arial" w:hAnsi="Arial" w:cs="Arial"/>
          <w:b/>
          <w:i/>
          <w:szCs w:val="22"/>
        </w:rPr>
        <w:t>4.3</w:t>
      </w:r>
      <w:r w:rsidRPr="00830CE6">
        <w:rPr>
          <w:rFonts w:ascii="Arial" w:hAnsi="Arial" w:cs="Arial"/>
          <w:b/>
          <w:i/>
          <w:szCs w:val="22"/>
        </w:rPr>
        <w:tab/>
        <w:t>Fieldwork</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1</w:t>
      </w:r>
      <w:r w:rsidRPr="00830CE6">
        <w:rPr>
          <w:rFonts w:ascii="Arial" w:hAnsi="Arial" w:cs="Arial"/>
          <w:i/>
          <w:sz w:val="20"/>
        </w:rPr>
        <w:tab/>
        <w:t xml:space="preserve">Obtaining evidence regarding the design of controls </w:t>
      </w:r>
    </w:p>
    <w:p w:rsidR="00830CE6" w:rsidRPr="00830CE6" w:rsidRDefault="00830CE6" w:rsidP="00830CE6">
      <w:pPr>
        <w:spacing w:before="120"/>
        <w:rPr>
          <w:rFonts w:cs="Arial"/>
          <w:szCs w:val="22"/>
        </w:rPr>
      </w:pPr>
      <w:r w:rsidRPr="00830CE6">
        <w:rPr>
          <w:rFonts w:cs="Arial"/>
          <w:szCs w:val="22"/>
        </w:rPr>
        <w:t xml:space="preserve">The scope of work should include an assessment of whether the </w:t>
      </w:r>
      <w:r w:rsidRPr="00830CE6">
        <w:rPr>
          <w:rFonts w:cs="Arial"/>
          <w:b/>
          <w:szCs w:val="22"/>
        </w:rPr>
        <w:t>design</w:t>
      </w:r>
      <w:r w:rsidRPr="00830CE6">
        <w:rPr>
          <w:rFonts w:cs="Arial"/>
          <w:szCs w:val="22"/>
        </w:rPr>
        <w:t xml:space="preserve"> of the Internal Control System sufficiently mitigates the risks to the achievement of the Project (see point 2.2.4 above).</w:t>
      </w:r>
    </w:p>
    <w:p w:rsidR="00830CE6" w:rsidRPr="00830CE6" w:rsidRDefault="00830CE6" w:rsidP="00830CE6">
      <w:pPr>
        <w:autoSpaceDE w:val="0"/>
        <w:autoSpaceDN w:val="0"/>
        <w:adjustRightInd w:val="0"/>
        <w:spacing w:before="120"/>
        <w:rPr>
          <w:szCs w:val="22"/>
        </w:rPr>
      </w:pPr>
      <w:r w:rsidRPr="00830CE6">
        <w:rPr>
          <w:rFonts w:cs="Arial"/>
          <w:szCs w:val="22"/>
        </w:rPr>
        <w:t>The Auditor should concentrate only on the key internal controls of the Entity and specifically those relating to the Project which are designed to prevent and detect material errors, irregularities or fraud with regard to the Project funding.</w:t>
      </w:r>
      <w:r w:rsidRPr="00830CE6">
        <w:rPr>
          <w:szCs w:val="22"/>
        </w:rPr>
        <w:t xml:space="preserve"> The Auditor should determine which of the internal controls at the Entity were necessary to achieve the internal control objectives and assess whether these internal controls are suitably designed. </w:t>
      </w:r>
    </w:p>
    <w:p w:rsidR="00830CE6" w:rsidRPr="00830CE6" w:rsidRDefault="00830CE6" w:rsidP="00830CE6">
      <w:pPr>
        <w:autoSpaceDE w:val="0"/>
        <w:autoSpaceDN w:val="0"/>
        <w:adjustRightInd w:val="0"/>
        <w:spacing w:before="120"/>
        <w:rPr>
          <w:rFonts w:cs="Arial"/>
          <w:szCs w:val="22"/>
        </w:rPr>
      </w:pPr>
      <w:r w:rsidRPr="00830CE6">
        <w:rPr>
          <w:rFonts w:cs="Arial"/>
          <w:szCs w:val="22"/>
        </w:rPr>
        <w:t xml:space="preserve">The Auditor should consider qualitative as well as quantitative factors but this audit is not a performance audit and therefore the Auditor should concentrate on </w:t>
      </w:r>
      <w:r w:rsidRPr="00830CE6">
        <w:rPr>
          <w:rFonts w:cs="Arial"/>
          <w:szCs w:val="22"/>
          <w:u w:val="single"/>
        </w:rPr>
        <w:t>financial</w:t>
      </w:r>
      <w:r w:rsidRPr="00830CE6">
        <w:rPr>
          <w:rFonts w:cs="Arial"/>
          <w:szCs w:val="22"/>
        </w:rPr>
        <w:t xml:space="preserve"> internal controls rather than operational controls.</w:t>
      </w:r>
    </w:p>
    <w:p w:rsidR="00830CE6" w:rsidRPr="00830CE6" w:rsidRDefault="00830CE6" w:rsidP="00830CE6">
      <w:pPr>
        <w:autoSpaceDE w:val="0"/>
        <w:autoSpaceDN w:val="0"/>
        <w:adjustRightInd w:val="0"/>
        <w:spacing w:before="120"/>
        <w:rPr>
          <w:snapToGrid w:val="0"/>
          <w:szCs w:val="22"/>
          <w:lang w:val="en-US"/>
        </w:rPr>
      </w:pPr>
      <w:r w:rsidRPr="00830CE6">
        <w:rPr>
          <w:szCs w:val="22"/>
        </w:rPr>
        <w:t xml:space="preserve">Evaluating the design of an internal control involves considering whether a control, individually or in combination with other controls, is capable of effectively preventing, or detecting and correcting </w:t>
      </w:r>
      <w:r w:rsidRPr="00830CE6">
        <w:rPr>
          <w:snapToGrid w:val="0"/>
          <w:szCs w:val="22"/>
          <w:lang w:val="en-US"/>
        </w:rPr>
        <w:t xml:space="preserve">weaknesses and deficiencies. </w:t>
      </w:r>
    </w:p>
    <w:p w:rsidR="00830CE6" w:rsidRPr="00830CE6" w:rsidRDefault="00830CE6" w:rsidP="00830CE6">
      <w:pPr>
        <w:autoSpaceDE w:val="0"/>
        <w:autoSpaceDN w:val="0"/>
        <w:adjustRightInd w:val="0"/>
        <w:spacing w:before="120"/>
        <w:rPr>
          <w:szCs w:val="22"/>
        </w:rPr>
      </w:pPr>
      <w:r w:rsidRPr="00830CE6">
        <w:rPr>
          <w:szCs w:val="22"/>
        </w:rPr>
        <w:t>Procedures to obtain evidence regarding the design of internal controls may include:</w:t>
      </w:r>
    </w:p>
    <w:p w:rsidR="00830CE6" w:rsidRPr="00830CE6" w:rsidRDefault="00830CE6" w:rsidP="00354935">
      <w:pPr>
        <w:numPr>
          <w:ilvl w:val="0"/>
          <w:numId w:val="14"/>
        </w:numPr>
        <w:autoSpaceDE w:val="0"/>
        <w:autoSpaceDN w:val="0"/>
        <w:adjustRightInd w:val="0"/>
        <w:spacing w:before="120" w:after="0"/>
        <w:ind w:left="284" w:hanging="284"/>
        <w:jc w:val="left"/>
        <w:rPr>
          <w:szCs w:val="22"/>
        </w:rPr>
      </w:pPr>
      <w:r w:rsidRPr="00830CE6">
        <w:rPr>
          <w:szCs w:val="22"/>
        </w:rPr>
        <w:t>Inquiring of Entity staff who may have relevant information;</w:t>
      </w:r>
    </w:p>
    <w:p w:rsidR="00830CE6" w:rsidRPr="00830CE6" w:rsidRDefault="00830CE6" w:rsidP="00354935">
      <w:pPr>
        <w:numPr>
          <w:ilvl w:val="3"/>
          <w:numId w:val="14"/>
        </w:numPr>
        <w:autoSpaceDE w:val="0"/>
        <w:autoSpaceDN w:val="0"/>
        <w:adjustRightInd w:val="0"/>
        <w:spacing w:before="120" w:after="0"/>
        <w:ind w:left="284" w:hanging="284"/>
        <w:jc w:val="left"/>
        <w:rPr>
          <w:szCs w:val="22"/>
        </w:rPr>
      </w:pPr>
      <w:r w:rsidRPr="00830CE6">
        <w:rPr>
          <w:szCs w:val="22"/>
        </w:rPr>
        <w:t>Evaluating whether descriptions of the Entity's internal controls, if available, fairly present the internal controls that have been designed and implemented;</w:t>
      </w:r>
    </w:p>
    <w:p w:rsidR="00830CE6" w:rsidRPr="00830CE6" w:rsidRDefault="00830CE6" w:rsidP="00354935">
      <w:pPr>
        <w:numPr>
          <w:ilvl w:val="0"/>
          <w:numId w:val="14"/>
        </w:numPr>
        <w:autoSpaceDE w:val="0"/>
        <w:autoSpaceDN w:val="0"/>
        <w:adjustRightInd w:val="0"/>
        <w:spacing w:before="120" w:after="0"/>
        <w:ind w:left="284" w:hanging="284"/>
        <w:jc w:val="left"/>
        <w:rPr>
          <w:szCs w:val="22"/>
        </w:rPr>
      </w:pPr>
      <w:r w:rsidRPr="00830CE6">
        <w:rPr>
          <w:szCs w:val="22"/>
        </w:rPr>
        <w:t>Inspecting Contractual Conditions;</w:t>
      </w:r>
    </w:p>
    <w:p w:rsidR="00830CE6" w:rsidRPr="00830CE6" w:rsidRDefault="00830CE6" w:rsidP="00354935">
      <w:pPr>
        <w:numPr>
          <w:ilvl w:val="0"/>
          <w:numId w:val="14"/>
        </w:numPr>
        <w:autoSpaceDE w:val="0"/>
        <w:autoSpaceDN w:val="0"/>
        <w:adjustRightInd w:val="0"/>
        <w:spacing w:before="120" w:after="0"/>
        <w:ind w:left="284" w:hanging="284"/>
        <w:jc w:val="left"/>
        <w:rPr>
          <w:szCs w:val="22"/>
        </w:rPr>
      </w:pPr>
      <w:r w:rsidRPr="00830CE6">
        <w:rPr>
          <w:szCs w:val="22"/>
        </w:rPr>
        <w:t>Observing operations and inspecting documents, reports, printed and electronic records of transaction processing, accounting procedures (e.g. bank reconciliation) and other key approval and internal control procedures (e.g. periodical expenditure reports, budget – actual comparisons, review and approval of timesheets etc.);</w:t>
      </w:r>
    </w:p>
    <w:p w:rsidR="00830CE6" w:rsidRPr="00830CE6" w:rsidRDefault="00830CE6" w:rsidP="00354935">
      <w:pPr>
        <w:numPr>
          <w:ilvl w:val="0"/>
          <w:numId w:val="14"/>
        </w:numPr>
        <w:autoSpaceDE w:val="0"/>
        <w:autoSpaceDN w:val="0"/>
        <w:adjustRightInd w:val="0"/>
        <w:spacing w:before="120" w:after="0"/>
        <w:ind w:left="284" w:hanging="284"/>
        <w:jc w:val="left"/>
        <w:rPr>
          <w:szCs w:val="22"/>
        </w:rPr>
      </w:pPr>
      <w:r w:rsidRPr="00830CE6">
        <w:rPr>
          <w:szCs w:val="22"/>
        </w:rPr>
        <w:lastRenderedPageBreak/>
        <w:t>Reperforming internal control procedures.</w:t>
      </w:r>
    </w:p>
    <w:p w:rsidR="00830CE6" w:rsidRPr="00830CE6" w:rsidRDefault="00830CE6" w:rsidP="00830CE6">
      <w:pPr>
        <w:autoSpaceDE w:val="0"/>
        <w:autoSpaceDN w:val="0"/>
        <w:adjustRightInd w:val="0"/>
        <w:spacing w:before="120"/>
        <w:rPr>
          <w:rFonts w:ascii="Arial" w:hAnsi="Arial" w:cs="Arial"/>
          <w:i/>
          <w:sz w:val="20"/>
        </w:rPr>
      </w:pPr>
      <w:r w:rsidRPr="00830CE6">
        <w:rPr>
          <w:szCs w:val="22"/>
        </w:rPr>
        <w:t>The Auditor may consider using flowcharts or questionnaires to facilitate assessing the design of the internal controls.</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2</w:t>
      </w:r>
      <w:r w:rsidRPr="00830CE6">
        <w:rPr>
          <w:rFonts w:ascii="Arial" w:hAnsi="Arial" w:cs="Arial"/>
          <w:i/>
          <w:sz w:val="20"/>
        </w:rPr>
        <w:tab/>
        <w:t>Tests of Controls</w:t>
      </w:r>
    </w:p>
    <w:p w:rsidR="00830CE6" w:rsidRPr="00830CE6" w:rsidRDefault="00830CE6" w:rsidP="00830CE6">
      <w:pPr>
        <w:spacing w:before="120"/>
        <w:rPr>
          <w:rFonts w:ascii="Arial" w:hAnsi="Arial" w:cs="Arial"/>
          <w:i/>
          <w:sz w:val="20"/>
        </w:rPr>
      </w:pPr>
      <w:r w:rsidRPr="00830CE6">
        <w:rPr>
          <w:rFonts w:cs="Arial"/>
          <w:szCs w:val="22"/>
        </w:rPr>
        <w:t xml:space="preserve">The scope of work should include an assessment of whether the Internal Control System is </w:t>
      </w:r>
      <w:r w:rsidRPr="00830CE6">
        <w:rPr>
          <w:rFonts w:cs="Arial"/>
          <w:b/>
          <w:szCs w:val="22"/>
        </w:rPr>
        <w:t>operating effectively</w:t>
      </w:r>
      <w:r w:rsidRPr="00830CE6">
        <w:rPr>
          <w:rFonts w:cs="Arial"/>
          <w:szCs w:val="22"/>
        </w:rPr>
        <w:t>.</w:t>
      </w:r>
    </w:p>
    <w:p w:rsidR="00830CE6" w:rsidRPr="00830CE6" w:rsidRDefault="00830CE6" w:rsidP="00830CE6">
      <w:pPr>
        <w:autoSpaceDE w:val="0"/>
        <w:autoSpaceDN w:val="0"/>
        <w:adjustRightInd w:val="0"/>
        <w:spacing w:before="120"/>
        <w:rPr>
          <w:color w:val="000000"/>
          <w:szCs w:val="22"/>
        </w:rPr>
      </w:pPr>
      <w:r w:rsidRPr="00830CE6">
        <w:rPr>
          <w:color w:val="000000"/>
          <w:szCs w:val="22"/>
        </w:rPr>
        <w:t>The Auditor should test those internal controls that have been determined as necessary to achieve the internal control objectives and assess their operating effectiveness throughout the period.</w:t>
      </w:r>
    </w:p>
    <w:p w:rsidR="00830CE6" w:rsidRPr="00830CE6" w:rsidRDefault="00830CE6" w:rsidP="00830CE6">
      <w:pPr>
        <w:autoSpaceDE w:val="0"/>
        <w:autoSpaceDN w:val="0"/>
        <w:adjustRightInd w:val="0"/>
        <w:spacing w:before="120"/>
        <w:rPr>
          <w:szCs w:val="22"/>
        </w:rPr>
      </w:pPr>
      <w:r w:rsidRPr="00830CE6">
        <w:rPr>
          <w:szCs w:val="22"/>
        </w:rPr>
        <w:t xml:space="preserve">An internal control is operating effectively if, individually or in combination with other controls, it provides reasonable assurance that </w:t>
      </w:r>
    </w:p>
    <w:p w:rsidR="00830CE6" w:rsidRPr="00830CE6" w:rsidRDefault="00830CE6" w:rsidP="00354935">
      <w:pPr>
        <w:numPr>
          <w:ilvl w:val="0"/>
          <w:numId w:val="15"/>
        </w:numPr>
        <w:autoSpaceDE w:val="0"/>
        <w:autoSpaceDN w:val="0"/>
        <w:adjustRightInd w:val="0"/>
        <w:spacing w:before="120" w:after="0"/>
        <w:ind w:left="284" w:hanging="284"/>
        <w:jc w:val="left"/>
        <w:rPr>
          <w:color w:val="000000"/>
          <w:szCs w:val="22"/>
        </w:rPr>
      </w:pPr>
      <w:r w:rsidRPr="00830CE6">
        <w:rPr>
          <w:szCs w:val="22"/>
        </w:rPr>
        <w:t xml:space="preserve">The Entity's internal control objectives are achieved and in particular that </w:t>
      </w:r>
      <w:r w:rsidRPr="00830CE6">
        <w:rPr>
          <w:rFonts w:cs="Arial"/>
          <w:szCs w:val="22"/>
        </w:rPr>
        <w:t>risks to the achievement of the objectives of the Project are properly managed and controlled;</w:t>
      </w:r>
    </w:p>
    <w:p w:rsidR="00830CE6" w:rsidRPr="00830CE6" w:rsidRDefault="00830CE6" w:rsidP="00354935">
      <w:pPr>
        <w:numPr>
          <w:ilvl w:val="0"/>
          <w:numId w:val="15"/>
        </w:numPr>
        <w:autoSpaceDE w:val="0"/>
        <w:autoSpaceDN w:val="0"/>
        <w:adjustRightInd w:val="0"/>
        <w:spacing w:before="120" w:after="0"/>
        <w:ind w:left="284" w:hanging="284"/>
        <w:jc w:val="left"/>
        <w:rPr>
          <w:rFonts w:cs="Arial"/>
          <w:szCs w:val="22"/>
        </w:rPr>
      </w:pPr>
      <w:r w:rsidRPr="00830CE6">
        <w:rPr>
          <w:szCs w:val="22"/>
        </w:rPr>
        <w:t xml:space="preserve">The </w:t>
      </w:r>
      <w:r w:rsidRPr="00830CE6">
        <w:rPr>
          <w:rFonts w:cs="Arial"/>
          <w:szCs w:val="22"/>
        </w:rPr>
        <w:t>risks of error, irregularities and fraud with regard to Project funding are properly and timely prevented or detected.</w:t>
      </w:r>
    </w:p>
    <w:p w:rsidR="00830CE6" w:rsidRPr="00830CE6" w:rsidRDefault="00830CE6" w:rsidP="00830CE6">
      <w:pPr>
        <w:autoSpaceDE w:val="0"/>
        <w:autoSpaceDN w:val="0"/>
        <w:adjustRightInd w:val="0"/>
        <w:spacing w:before="120"/>
        <w:ind w:left="284" w:hanging="284"/>
        <w:rPr>
          <w:color w:val="000000"/>
          <w:szCs w:val="22"/>
        </w:rPr>
      </w:pPr>
      <w:r w:rsidRPr="00830CE6">
        <w:rPr>
          <w:color w:val="000000"/>
          <w:szCs w:val="22"/>
        </w:rPr>
        <w:t>When designing and performing tests of controls, the Auditor should:</w:t>
      </w:r>
    </w:p>
    <w:p w:rsidR="00830CE6" w:rsidRPr="00830CE6" w:rsidRDefault="00830CE6" w:rsidP="00354935">
      <w:pPr>
        <w:numPr>
          <w:ilvl w:val="0"/>
          <w:numId w:val="16"/>
        </w:numPr>
        <w:autoSpaceDE w:val="0"/>
        <w:autoSpaceDN w:val="0"/>
        <w:adjustRightInd w:val="0"/>
        <w:spacing w:before="120" w:after="0"/>
        <w:ind w:left="284" w:hanging="284"/>
        <w:jc w:val="left"/>
        <w:rPr>
          <w:color w:val="000000"/>
          <w:szCs w:val="22"/>
        </w:rPr>
      </w:pPr>
      <w:r w:rsidRPr="00830CE6">
        <w:rPr>
          <w:color w:val="000000"/>
          <w:szCs w:val="22"/>
        </w:rPr>
        <w:t>Perform other procedures in combination with inquiry to obtain evidence about:</w:t>
      </w:r>
    </w:p>
    <w:p w:rsidR="00830CE6" w:rsidRPr="00830CE6" w:rsidRDefault="00830CE6" w:rsidP="00830CE6">
      <w:pPr>
        <w:autoSpaceDE w:val="0"/>
        <w:autoSpaceDN w:val="0"/>
        <w:adjustRightInd w:val="0"/>
        <w:spacing w:before="120"/>
        <w:ind w:left="720"/>
        <w:rPr>
          <w:color w:val="000000"/>
          <w:szCs w:val="22"/>
        </w:rPr>
      </w:pPr>
      <w:r w:rsidRPr="00830CE6">
        <w:rPr>
          <w:color w:val="000000"/>
          <w:szCs w:val="22"/>
        </w:rPr>
        <w:t>- How the internal control was applied;</w:t>
      </w:r>
    </w:p>
    <w:p w:rsidR="00830CE6" w:rsidRPr="00830CE6" w:rsidRDefault="00830CE6" w:rsidP="00830CE6">
      <w:pPr>
        <w:autoSpaceDE w:val="0"/>
        <w:autoSpaceDN w:val="0"/>
        <w:adjustRightInd w:val="0"/>
        <w:spacing w:before="120"/>
        <w:ind w:left="720"/>
        <w:rPr>
          <w:color w:val="000000"/>
          <w:szCs w:val="22"/>
        </w:rPr>
      </w:pPr>
      <w:r w:rsidRPr="00830CE6">
        <w:rPr>
          <w:color w:val="000000"/>
          <w:szCs w:val="22"/>
        </w:rPr>
        <w:t>- The consistency with which the internal control was applied; and</w:t>
      </w:r>
    </w:p>
    <w:p w:rsidR="00830CE6" w:rsidRPr="00830CE6" w:rsidRDefault="00830CE6" w:rsidP="00830CE6">
      <w:pPr>
        <w:autoSpaceDE w:val="0"/>
        <w:autoSpaceDN w:val="0"/>
        <w:adjustRightInd w:val="0"/>
        <w:spacing w:before="120"/>
        <w:ind w:left="720"/>
        <w:rPr>
          <w:color w:val="000000"/>
          <w:szCs w:val="22"/>
        </w:rPr>
      </w:pPr>
      <w:r w:rsidRPr="00830CE6">
        <w:rPr>
          <w:color w:val="000000"/>
          <w:szCs w:val="22"/>
        </w:rPr>
        <w:t>- By whom or by what means the internal control was applied;</w:t>
      </w:r>
    </w:p>
    <w:p w:rsidR="00830CE6" w:rsidRPr="00830CE6" w:rsidRDefault="00830CE6" w:rsidP="00354935">
      <w:pPr>
        <w:numPr>
          <w:ilvl w:val="0"/>
          <w:numId w:val="16"/>
        </w:numPr>
        <w:autoSpaceDE w:val="0"/>
        <w:autoSpaceDN w:val="0"/>
        <w:adjustRightInd w:val="0"/>
        <w:spacing w:before="120" w:after="0"/>
        <w:ind w:left="284" w:hanging="284"/>
        <w:jc w:val="left"/>
        <w:rPr>
          <w:color w:val="000000"/>
          <w:szCs w:val="22"/>
        </w:rPr>
      </w:pPr>
      <w:r w:rsidRPr="00830CE6">
        <w:rPr>
          <w:color w:val="000000"/>
          <w:szCs w:val="22"/>
        </w:rPr>
        <w:t>Determine whether internal controls to be tested depend upon other controls (indirect controls) and, if so, whether it is necessary to obtain evidence supporting the operating effectiveness of those indirect controls; and</w:t>
      </w:r>
    </w:p>
    <w:p w:rsidR="00830CE6" w:rsidRPr="00830CE6" w:rsidRDefault="00830CE6" w:rsidP="00354935">
      <w:pPr>
        <w:numPr>
          <w:ilvl w:val="0"/>
          <w:numId w:val="16"/>
        </w:numPr>
        <w:autoSpaceDE w:val="0"/>
        <w:autoSpaceDN w:val="0"/>
        <w:adjustRightInd w:val="0"/>
        <w:spacing w:before="120" w:after="0"/>
        <w:ind w:left="284" w:hanging="284"/>
        <w:jc w:val="left"/>
        <w:rPr>
          <w:color w:val="000000"/>
          <w:szCs w:val="22"/>
        </w:rPr>
      </w:pPr>
      <w:r w:rsidRPr="00830CE6">
        <w:rPr>
          <w:color w:val="000000"/>
          <w:szCs w:val="22"/>
        </w:rPr>
        <w:t>Determine means of selecting items for testing that are effective in meeting the objectives of the procedure.</w:t>
      </w:r>
    </w:p>
    <w:p w:rsidR="00830CE6" w:rsidRPr="00830CE6" w:rsidRDefault="00830CE6" w:rsidP="00830CE6">
      <w:pPr>
        <w:keepLines/>
        <w:spacing w:before="120"/>
        <w:ind w:left="284"/>
        <w:rPr>
          <w:color w:val="000000"/>
          <w:szCs w:val="22"/>
        </w:rPr>
      </w:pPr>
      <w:r w:rsidRPr="00830CE6">
        <w:rPr>
          <w:color w:val="000000"/>
          <w:szCs w:val="22"/>
        </w:rPr>
        <w:t>When determining the extent of tests of controls, the Auditor shall consider matters including the characteristics of the population to be tested, which includes the nature of controls, the frequency of their application (for example, monthly, daily, a number of times per day), and the expected rate of deviation.</w:t>
      </w:r>
    </w:p>
    <w:p w:rsidR="00830CE6" w:rsidRPr="00830CE6" w:rsidRDefault="00830CE6" w:rsidP="00830CE6">
      <w:pPr>
        <w:spacing w:before="120"/>
        <w:ind w:left="284"/>
        <w:rPr>
          <w:szCs w:val="22"/>
        </w:rPr>
      </w:pPr>
      <w:r w:rsidRPr="00830CE6">
        <w:rPr>
          <w:szCs w:val="22"/>
        </w:rPr>
        <w:t>Audit procedures for tests of controls may include but are not limited to inspection (of records, documents and assets), observation, inquiry of management and others within the Entity, confirmation, recalculation and reperformance.</w:t>
      </w:r>
    </w:p>
    <w:p w:rsidR="00830CE6" w:rsidRPr="00830CE6" w:rsidRDefault="00830CE6" w:rsidP="00830CE6">
      <w:pPr>
        <w:spacing w:before="120"/>
        <w:ind w:left="284"/>
        <w:rPr>
          <w:szCs w:val="22"/>
        </w:rPr>
      </w:pPr>
    </w:p>
    <w:p w:rsidR="00830CE6" w:rsidRPr="00830CE6" w:rsidRDefault="00830CE6" w:rsidP="00830CE6">
      <w:pPr>
        <w:spacing w:before="120"/>
        <w:ind w:left="284" w:hanging="284"/>
        <w:jc w:val="left"/>
        <w:rPr>
          <w:rFonts w:ascii="Arial" w:hAnsi="Arial" w:cs="Arial"/>
          <w:i/>
          <w:sz w:val="20"/>
        </w:rPr>
      </w:pPr>
      <w:r w:rsidRPr="00830CE6">
        <w:rPr>
          <w:rFonts w:ascii="Arial" w:hAnsi="Arial" w:cs="Arial"/>
          <w:i/>
          <w:sz w:val="20"/>
        </w:rPr>
        <w:t>3</w:t>
      </w:r>
      <w:r w:rsidRPr="00830CE6">
        <w:rPr>
          <w:rFonts w:ascii="Arial" w:hAnsi="Arial" w:cs="Arial"/>
          <w:i/>
          <w:sz w:val="20"/>
        </w:rPr>
        <w:tab/>
        <w:t>Sampling and other means of selecting items for testing</w:t>
      </w:r>
    </w:p>
    <w:p w:rsidR="00830CE6" w:rsidRPr="00830CE6" w:rsidRDefault="00830CE6" w:rsidP="00830CE6">
      <w:pPr>
        <w:spacing w:before="120"/>
        <w:rPr>
          <w:szCs w:val="22"/>
        </w:rPr>
      </w:pPr>
      <w:r w:rsidRPr="00830CE6">
        <w:rPr>
          <w:szCs w:val="22"/>
        </w:rPr>
        <w:t xml:space="preserve">When designing and performing tests of controls the Auditor may apply audit sampling or other means of selecting items for testing. Audit sampling involves the application of audit procedures to less than 100% of items within a population of audit relevance (e.g. a class of transactions or account balance) such that all sampling units have a chance of selection in order to provide the auditor with a reasonable basis on which to draw conclusions about the entire population. </w:t>
      </w:r>
    </w:p>
    <w:p w:rsidR="00830CE6" w:rsidRPr="00830CE6" w:rsidRDefault="00830CE6" w:rsidP="00830CE6">
      <w:pPr>
        <w:autoSpaceDE w:val="0"/>
        <w:autoSpaceDN w:val="0"/>
        <w:adjustRightInd w:val="0"/>
        <w:spacing w:before="120"/>
        <w:rPr>
          <w:szCs w:val="22"/>
        </w:rPr>
      </w:pPr>
      <w:r w:rsidRPr="00830CE6">
        <w:rPr>
          <w:szCs w:val="22"/>
        </w:rPr>
        <w:lastRenderedPageBreak/>
        <w:t xml:space="preserve">Audit sampling can use either a statistical or non-statistical approach. The Auditor may use a judgmental selection of specific items from a population (e.g. high value or key items, all items over a certain amount, items to obtain information or items to test control activities). Selective examination does not constitute audit sampling. </w:t>
      </w:r>
    </w:p>
    <w:p w:rsidR="00830CE6" w:rsidRPr="00830CE6" w:rsidRDefault="00830CE6" w:rsidP="00830CE6">
      <w:pPr>
        <w:autoSpaceDE w:val="0"/>
        <w:autoSpaceDN w:val="0"/>
        <w:adjustRightInd w:val="0"/>
        <w:spacing w:before="120"/>
        <w:rPr>
          <w:szCs w:val="22"/>
        </w:rPr>
      </w:pPr>
      <w:r w:rsidRPr="00830CE6">
        <w:rPr>
          <w:szCs w:val="22"/>
        </w:rPr>
        <w:t>While selective examination of specific items will often be an efficient means of obtaining evidence, it does not constitute sampling. The results of procedures applied to items selected in this way cannot be projected to the entire population; accordingly, selective examination of specific items does not provide evidence concerning the remainder of the population. Sampling, on the other hand, is designed to enable conclusions to be drawn about an entire population on the basis of testing a sample drawn from it.</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4</w:t>
      </w:r>
      <w:r w:rsidRPr="00830CE6">
        <w:rPr>
          <w:rFonts w:ascii="Arial" w:hAnsi="Arial" w:cs="Arial"/>
          <w:i/>
          <w:sz w:val="20"/>
        </w:rPr>
        <w:tab/>
        <w:t>Using the work of internal auditors</w:t>
      </w:r>
    </w:p>
    <w:p w:rsidR="00830CE6" w:rsidRPr="00830CE6" w:rsidRDefault="00830CE6" w:rsidP="00830CE6">
      <w:pPr>
        <w:keepLines/>
        <w:spacing w:before="120"/>
        <w:rPr>
          <w:szCs w:val="22"/>
        </w:rPr>
      </w:pPr>
      <w:r w:rsidRPr="00830CE6">
        <w:rPr>
          <w:szCs w:val="22"/>
        </w:rPr>
        <w:t xml:space="preserve">When the Auditor determines that an internal audit function is likely to be relevant for the audit he/she (a) determines whether, and to what extent specific work of the internal auditors can be used, and (b) if using the specific work of the internal auditors, whether that work is adequate for the purposes of the audit. The Auditor should comply with </w:t>
      </w:r>
      <w:r w:rsidRPr="00830CE6">
        <w:rPr>
          <w:i/>
          <w:szCs w:val="22"/>
        </w:rPr>
        <w:t>ISA 610</w:t>
      </w:r>
      <w:r w:rsidRPr="00830CE6">
        <w:rPr>
          <w:szCs w:val="22"/>
        </w:rPr>
        <w:t xml:space="preserve"> </w:t>
      </w:r>
      <w:r w:rsidRPr="00830CE6">
        <w:rPr>
          <w:i/>
          <w:szCs w:val="22"/>
        </w:rPr>
        <w:t>'Using the Work of Internal Auditors'</w:t>
      </w:r>
      <w:r w:rsidRPr="00830CE6">
        <w:rPr>
          <w:szCs w:val="22"/>
        </w:rPr>
        <w:t xml:space="preserve"> insofar as this ISA is relevant to the audit.</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5</w:t>
      </w:r>
      <w:r w:rsidRPr="00830CE6">
        <w:rPr>
          <w:rFonts w:ascii="Arial" w:hAnsi="Arial" w:cs="Arial"/>
          <w:i/>
          <w:sz w:val="20"/>
        </w:rPr>
        <w:tab/>
        <w:t>Written representations</w:t>
      </w:r>
    </w:p>
    <w:p w:rsidR="00830CE6" w:rsidRPr="00830CE6" w:rsidRDefault="00830CE6" w:rsidP="00830CE6">
      <w:pPr>
        <w:keepLines/>
        <w:spacing w:before="120"/>
        <w:rPr>
          <w:szCs w:val="22"/>
        </w:rPr>
      </w:pPr>
      <w:r w:rsidRPr="00830CE6">
        <w:rPr>
          <w:szCs w:val="22"/>
        </w:rPr>
        <w:t xml:space="preserve">In </w:t>
      </w:r>
      <w:r w:rsidRPr="00830CE6">
        <w:rPr>
          <w:bCs/>
          <w:szCs w:val="22"/>
        </w:rPr>
        <w:t xml:space="preserve">assurance engagements other than audits or reviews of historical financial information (ISAE 3000) the auditor should obtain representations from the management. </w:t>
      </w:r>
      <w:r w:rsidRPr="00830CE6">
        <w:rPr>
          <w:szCs w:val="22"/>
        </w:rPr>
        <w:t xml:space="preserve">A written representation is a statement by the management provided to the Auditor to confirm certain matters or to support other audit evidence. The Commission does not require that the Auditor obtains written representations but this is recommended. The Auditor </w:t>
      </w:r>
      <w:r w:rsidRPr="00830CE6">
        <w:rPr>
          <w:snapToGrid w:val="0"/>
          <w:szCs w:val="22"/>
          <w:lang w:val="en-US"/>
        </w:rPr>
        <w:t xml:space="preserve">may </w:t>
      </w:r>
      <w:r w:rsidRPr="00830CE6">
        <w:rPr>
          <w:szCs w:val="22"/>
        </w:rPr>
        <w:t xml:space="preserve">request a letter of representation signed by the member(s) of the management of the Entity who have the primary responsibility for the Project and its financial aspects. The Auditor </w:t>
      </w:r>
      <w:r w:rsidRPr="00830CE6">
        <w:rPr>
          <w:snapToGrid w:val="0"/>
          <w:szCs w:val="22"/>
          <w:lang w:val="en-US"/>
        </w:rPr>
        <w:t xml:space="preserve">may </w:t>
      </w:r>
      <w:r w:rsidRPr="00830CE6">
        <w:rPr>
          <w:szCs w:val="22"/>
        </w:rPr>
        <w:t>request a letter of representation in cases where there is a specific point to obtain supplementary verification.</w:t>
      </w:r>
    </w:p>
    <w:p w:rsidR="00830CE6" w:rsidRPr="00830CE6" w:rsidRDefault="00830CE6" w:rsidP="00830CE6">
      <w:pPr>
        <w:spacing w:before="240"/>
        <w:ind w:left="284" w:hanging="284"/>
        <w:jc w:val="left"/>
        <w:rPr>
          <w:rFonts w:ascii="Arial" w:hAnsi="Arial" w:cs="Arial"/>
          <w:i/>
          <w:sz w:val="20"/>
        </w:rPr>
      </w:pPr>
      <w:r w:rsidRPr="00830CE6">
        <w:rPr>
          <w:rFonts w:ascii="Arial" w:hAnsi="Arial" w:cs="Arial"/>
          <w:i/>
          <w:sz w:val="20"/>
        </w:rPr>
        <w:t>6</w:t>
      </w:r>
      <w:r w:rsidRPr="00830CE6">
        <w:rPr>
          <w:rFonts w:ascii="Arial" w:hAnsi="Arial" w:cs="Arial"/>
          <w:i/>
          <w:sz w:val="20"/>
        </w:rPr>
        <w:tab/>
        <w:t>Fraud and irregularities</w:t>
      </w:r>
    </w:p>
    <w:p w:rsidR="00830CE6" w:rsidRPr="00830CE6" w:rsidRDefault="00830CE6" w:rsidP="00354935">
      <w:pPr>
        <w:keepLines/>
        <w:spacing w:before="120"/>
        <w:rPr>
          <w:rFonts w:ascii="Arial" w:hAnsi="Arial" w:cs="Arial"/>
          <w:i/>
          <w:sz w:val="20"/>
        </w:rPr>
      </w:pPr>
      <w:r w:rsidRPr="00830CE6">
        <w:rPr>
          <w:szCs w:val="22"/>
        </w:rPr>
        <w:t>If Auditor may find that a fraud or irregularity has occurred or is likely to have occurred and such findings should be reported to the Commission in a complementary letter. The Commission will decide on follow-up measures including where appropriate the launching of an investigation by OLAF.</w:t>
      </w:r>
    </w:p>
    <w:p w:rsidR="00830CE6" w:rsidRPr="00830CE6" w:rsidRDefault="00830CE6" w:rsidP="00830CE6">
      <w:pPr>
        <w:keepLines/>
        <w:spacing w:before="240"/>
        <w:ind w:left="284" w:hanging="284"/>
        <w:jc w:val="left"/>
        <w:rPr>
          <w:rFonts w:ascii="Arial" w:hAnsi="Arial" w:cs="Arial"/>
          <w:i/>
          <w:sz w:val="20"/>
        </w:rPr>
      </w:pPr>
      <w:r w:rsidRPr="00830CE6">
        <w:rPr>
          <w:rFonts w:ascii="Arial" w:hAnsi="Arial" w:cs="Arial"/>
          <w:i/>
          <w:sz w:val="20"/>
        </w:rPr>
        <w:t>7</w:t>
      </w:r>
      <w:r w:rsidRPr="00830CE6">
        <w:rPr>
          <w:rFonts w:ascii="Arial" w:hAnsi="Arial" w:cs="Arial"/>
          <w:i/>
          <w:sz w:val="20"/>
        </w:rPr>
        <w:tab/>
        <w:t>Complementary letter</w:t>
      </w:r>
    </w:p>
    <w:p w:rsidR="00830CE6" w:rsidRPr="00830CE6" w:rsidRDefault="00830CE6" w:rsidP="00830CE6">
      <w:pPr>
        <w:keepLines/>
        <w:spacing w:before="120"/>
        <w:rPr>
          <w:szCs w:val="22"/>
        </w:rPr>
      </w:pPr>
      <w:r w:rsidRPr="00830CE6">
        <w:rPr>
          <w:szCs w:val="22"/>
        </w:rPr>
        <w:t xml:space="preserve">The Auditor may at any time during the audit process draw up a complementary letter if he/she considers that the Commission should be informed about facts and issues that are or may be urgent or of particular interest and importance to the Commission. </w:t>
      </w:r>
    </w:p>
    <w:p w:rsidR="00830CE6" w:rsidRPr="00830CE6" w:rsidRDefault="00830CE6" w:rsidP="00830CE6">
      <w:pPr>
        <w:keepLines/>
        <w:spacing w:before="120"/>
        <w:rPr>
          <w:szCs w:val="22"/>
        </w:rPr>
      </w:pPr>
      <w:r w:rsidRPr="00830CE6">
        <w:rPr>
          <w:szCs w:val="22"/>
        </w:rPr>
        <w:t>This may cover issues that do not fall within the audit scope and/or the nature of which may be confidential or sensitive including for example indications and evidence of fraud or irregularities.</w:t>
      </w:r>
    </w:p>
    <w:p w:rsidR="00830CE6" w:rsidRPr="00830CE6" w:rsidRDefault="00830CE6" w:rsidP="00830CE6">
      <w:pPr>
        <w:spacing w:before="120"/>
        <w:rPr>
          <w:i/>
          <w:szCs w:val="22"/>
        </w:rPr>
      </w:pPr>
      <w:r w:rsidRPr="00830CE6">
        <w:rPr>
          <w:szCs w:val="22"/>
        </w:rPr>
        <w:t xml:space="preserve">The Auditor </w:t>
      </w:r>
      <w:r w:rsidRPr="00830CE6">
        <w:rPr>
          <w:snapToGrid w:val="0"/>
          <w:szCs w:val="22"/>
          <w:lang w:val="en-US"/>
        </w:rPr>
        <w:t xml:space="preserve">should </w:t>
      </w:r>
      <w:r w:rsidRPr="00830CE6">
        <w:rPr>
          <w:szCs w:val="22"/>
        </w:rPr>
        <w:t>submit the complementary letter to the Commission as a separate and confidential letter independent of the audit report and solely addressed to the Commission. The ATM will ensure a proper and timely distribution to the relevant Commission services.</w:t>
      </w:r>
    </w:p>
    <w:p w:rsidR="00830CE6" w:rsidRPr="00830CE6" w:rsidRDefault="00830CE6" w:rsidP="00830CE6">
      <w:pPr>
        <w:keepLines/>
        <w:spacing w:before="240"/>
        <w:ind w:left="284" w:hanging="284"/>
        <w:jc w:val="left"/>
        <w:rPr>
          <w:rFonts w:ascii="Arial" w:hAnsi="Arial" w:cs="Arial"/>
          <w:i/>
          <w:color w:val="000000"/>
          <w:sz w:val="20"/>
        </w:rPr>
      </w:pPr>
      <w:r w:rsidRPr="00830CE6">
        <w:rPr>
          <w:rFonts w:ascii="Arial" w:hAnsi="Arial" w:cs="Arial"/>
          <w:i/>
          <w:color w:val="000000"/>
          <w:sz w:val="20"/>
        </w:rPr>
        <w:t>8</w:t>
      </w:r>
      <w:r w:rsidRPr="00830CE6">
        <w:rPr>
          <w:rFonts w:ascii="Arial" w:hAnsi="Arial" w:cs="Arial"/>
          <w:i/>
          <w:color w:val="000000"/>
          <w:sz w:val="20"/>
        </w:rPr>
        <w:tab/>
        <w:t>Debriefing Memorandum ('Aide Mémoire')</w:t>
      </w:r>
    </w:p>
    <w:p w:rsidR="00830CE6" w:rsidRPr="00830CE6" w:rsidRDefault="00830CE6" w:rsidP="00830CE6">
      <w:pPr>
        <w:keepLines/>
        <w:spacing w:before="120"/>
        <w:rPr>
          <w:szCs w:val="22"/>
        </w:rPr>
      </w:pPr>
      <w:r w:rsidRPr="00830CE6">
        <w:rPr>
          <w:szCs w:val="22"/>
        </w:rPr>
        <w:lastRenderedPageBreak/>
        <w:t>The Auditor will prepare a Debriefing Memo for discussion at the closing meeting. The Memo should outline the main audit findings which have resulted from the fieldwork and recommendations. A copy of the Memo should be sent to the ATM as soon.</w:t>
      </w:r>
    </w:p>
    <w:p w:rsidR="00830CE6" w:rsidRPr="00830CE6" w:rsidRDefault="00830CE6" w:rsidP="00830CE6">
      <w:pPr>
        <w:keepLines/>
        <w:spacing w:before="240"/>
        <w:ind w:left="284" w:hanging="284"/>
        <w:jc w:val="left"/>
        <w:rPr>
          <w:rFonts w:ascii="Arial" w:hAnsi="Arial" w:cs="Arial"/>
          <w:i/>
          <w:color w:val="000000"/>
          <w:sz w:val="20"/>
        </w:rPr>
      </w:pPr>
      <w:r w:rsidRPr="00830CE6">
        <w:rPr>
          <w:rFonts w:ascii="Arial" w:hAnsi="Arial" w:cs="Arial"/>
          <w:i/>
          <w:color w:val="000000"/>
          <w:sz w:val="20"/>
        </w:rPr>
        <w:t>9</w:t>
      </w:r>
      <w:r w:rsidRPr="00830CE6">
        <w:rPr>
          <w:rFonts w:ascii="Arial" w:hAnsi="Arial" w:cs="Arial"/>
          <w:i/>
          <w:color w:val="000000"/>
          <w:sz w:val="20"/>
        </w:rPr>
        <w:tab/>
        <w:t>Closing Meeting</w:t>
      </w:r>
    </w:p>
    <w:p w:rsidR="00830CE6" w:rsidRPr="00830CE6" w:rsidRDefault="00830CE6" w:rsidP="00830CE6">
      <w:pPr>
        <w:spacing w:before="120"/>
        <w:rPr>
          <w:color w:val="000000"/>
          <w:szCs w:val="22"/>
        </w:rPr>
      </w:pPr>
      <w:r w:rsidRPr="00830CE6">
        <w:rPr>
          <w:color w:val="000000"/>
          <w:szCs w:val="22"/>
        </w:rPr>
        <w:t xml:space="preserve">The Auditor should organise a closing meeting with the Entity. The ATM and other Commission representatives can attend the meeting. The purpose of this meeting is to discuss the Debriefing Memo and to obtain the confirmation and initial comments of the Entity on the Auditor's findings and recommendations. The Auditor and the Entity can agree outstanding information to be provided by the Entity and where applicable a deadline for submission. The Auditor can inform the Entity about the reporting procedures. The Auditor </w:t>
      </w:r>
      <w:r w:rsidRPr="00830CE6">
        <w:rPr>
          <w:szCs w:val="22"/>
        </w:rPr>
        <w:t xml:space="preserve">should </w:t>
      </w:r>
      <w:r w:rsidRPr="00830CE6">
        <w:rPr>
          <w:color w:val="000000"/>
          <w:szCs w:val="22"/>
        </w:rPr>
        <w:t>document any comments (verbal and written) made by the Entity and by Commission representatives and take these into account for the audit report.</w:t>
      </w:r>
    </w:p>
    <w:p w:rsidR="00830CE6" w:rsidRPr="00830CE6" w:rsidRDefault="00830CE6" w:rsidP="00830CE6">
      <w:pPr>
        <w:spacing w:before="360"/>
        <w:jc w:val="left"/>
        <w:rPr>
          <w:rFonts w:ascii="Arial" w:hAnsi="Arial" w:cs="Arial"/>
          <w:b/>
          <w:i/>
          <w:szCs w:val="22"/>
        </w:rPr>
      </w:pPr>
      <w:r w:rsidRPr="00830CE6">
        <w:rPr>
          <w:rFonts w:ascii="Arial" w:hAnsi="Arial" w:cs="Arial"/>
          <w:b/>
          <w:i/>
          <w:szCs w:val="22"/>
        </w:rPr>
        <w:t>4.4</w:t>
      </w:r>
      <w:r w:rsidRPr="00830CE6">
        <w:rPr>
          <w:rFonts w:ascii="Arial" w:hAnsi="Arial" w:cs="Arial"/>
          <w:b/>
          <w:i/>
          <w:szCs w:val="22"/>
        </w:rPr>
        <w:tab/>
        <w:t>Reporting</w:t>
      </w:r>
    </w:p>
    <w:p w:rsidR="00830CE6" w:rsidRPr="00830CE6" w:rsidRDefault="00830CE6" w:rsidP="00830CE6">
      <w:pPr>
        <w:keepLines/>
        <w:spacing w:before="120"/>
        <w:ind w:left="284" w:hanging="284"/>
        <w:jc w:val="left"/>
        <w:rPr>
          <w:rFonts w:ascii="Arial" w:hAnsi="Arial" w:cs="Arial"/>
          <w:i/>
          <w:sz w:val="20"/>
        </w:rPr>
      </w:pPr>
      <w:r w:rsidRPr="00830CE6">
        <w:rPr>
          <w:rFonts w:ascii="Arial" w:hAnsi="Arial" w:cs="Arial"/>
          <w:i/>
          <w:sz w:val="20"/>
        </w:rPr>
        <w:t>1</w:t>
      </w:r>
      <w:r w:rsidRPr="00830CE6">
        <w:rPr>
          <w:rFonts w:ascii="Arial" w:hAnsi="Arial" w:cs="Arial"/>
          <w:i/>
          <w:sz w:val="20"/>
        </w:rPr>
        <w:tab/>
        <w:t>Basic Reporting Requirements and Language</w:t>
      </w:r>
    </w:p>
    <w:p w:rsidR="00830CE6" w:rsidRPr="00830CE6" w:rsidRDefault="00830CE6" w:rsidP="00830CE6">
      <w:pPr>
        <w:keepLines/>
        <w:spacing w:before="120"/>
        <w:rPr>
          <w:szCs w:val="22"/>
        </w:rPr>
      </w:pPr>
      <w:r w:rsidRPr="00830CE6">
        <w:rPr>
          <w:szCs w:val="22"/>
        </w:rPr>
        <w:t xml:space="preserve">The Auditor </w:t>
      </w:r>
      <w:r w:rsidRPr="00830CE6">
        <w:rPr>
          <w:snapToGrid w:val="0"/>
          <w:szCs w:val="22"/>
          <w:lang w:val="en-US"/>
        </w:rPr>
        <w:t xml:space="preserve">should </w:t>
      </w:r>
      <w:r w:rsidRPr="00830CE6">
        <w:rPr>
          <w:szCs w:val="22"/>
        </w:rPr>
        <w:t>report the results of the audit in accordance with the IFAC International Framework for Assurance Engagements and ISAE 3000, the practices of his/her audit firm and the requirements of these ToR.</w:t>
      </w:r>
    </w:p>
    <w:p w:rsidR="00830CE6" w:rsidRPr="00830CE6" w:rsidRDefault="00830CE6" w:rsidP="00830CE6">
      <w:pPr>
        <w:keepLines/>
        <w:spacing w:before="120"/>
        <w:rPr>
          <w:szCs w:val="22"/>
        </w:rPr>
      </w:pPr>
      <w:r w:rsidRPr="00830CE6">
        <w:rPr>
          <w:szCs w:val="22"/>
        </w:rPr>
        <w:t xml:space="preserve">The audit report </w:t>
      </w:r>
      <w:r w:rsidRPr="00830CE6">
        <w:rPr>
          <w:snapToGrid w:val="0"/>
          <w:szCs w:val="22"/>
          <w:lang w:val="en-US"/>
        </w:rPr>
        <w:t xml:space="preserve">should </w:t>
      </w:r>
      <w:r w:rsidRPr="00830CE6">
        <w:rPr>
          <w:szCs w:val="22"/>
        </w:rPr>
        <w:t xml:space="preserve">be objective, clear, concise, timely and constructive. </w:t>
      </w:r>
    </w:p>
    <w:p w:rsidR="00830CE6" w:rsidRPr="00830CE6" w:rsidRDefault="00830CE6" w:rsidP="00830CE6">
      <w:pPr>
        <w:keepLines/>
        <w:spacing w:before="120"/>
        <w:rPr>
          <w:szCs w:val="22"/>
        </w:rPr>
      </w:pPr>
      <w:r w:rsidRPr="00830CE6">
        <w:rPr>
          <w:szCs w:val="22"/>
        </w:rPr>
        <w:t>The report should be presented in the language as indicated in Section 6.3 of the ToR. If the language of the report is other than English or French the Auditor should also provide an executive summary of the report in English or French.</w:t>
      </w:r>
    </w:p>
    <w:p w:rsidR="00830CE6" w:rsidRPr="00830CE6" w:rsidRDefault="00830CE6" w:rsidP="00830CE6">
      <w:pPr>
        <w:keepLines/>
        <w:spacing w:before="240"/>
        <w:ind w:left="284" w:hanging="284"/>
        <w:jc w:val="left"/>
        <w:rPr>
          <w:rFonts w:ascii="Arial" w:hAnsi="Arial" w:cs="Arial"/>
          <w:i/>
          <w:sz w:val="20"/>
        </w:rPr>
      </w:pPr>
      <w:r w:rsidRPr="00830CE6">
        <w:rPr>
          <w:rFonts w:ascii="Arial" w:hAnsi="Arial" w:cs="Arial"/>
          <w:sz w:val="20"/>
        </w:rPr>
        <w:t>2</w:t>
      </w:r>
      <w:r w:rsidRPr="00830CE6">
        <w:rPr>
          <w:rFonts w:ascii="Arial" w:hAnsi="Arial" w:cs="Arial"/>
          <w:i/>
          <w:sz w:val="20"/>
        </w:rPr>
        <w:tab/>
        <w:t>Date of the Audit Report and the Independent Auditor's Report</w:t>
      </w:r>
    </w:p>
    <w:p w:rsidR="00830CE6" w:rsidRPr="00830CE6" w:rsidRDefault="00830CE6" w:rsidP="00830CE6">
      <w:pPr>
        <w:spacing w:before="120"/>
        <w:rPr>
          <w:szCs w:val="22"/>
        </w:rPr>
      </w:pPr>
      <w:r w:rsidRPr="00830CE6">
        <w:rPr>
          <w:szCs w:val="22"/>
        </w:rPr>
        <w:t xml:space="preserve">The date of draft and pre-final reports should be the date when these reports are sent for consultation. The date on the cover page of the </w:t>
      </w:r>
      <w:r w:rsidRPr="00830CE6">
        <w:rPr>
          <w:szCs w:val="22"/>
          <w:u w:val="single"/>
        </w:rPr>
        <w:t>final</w:t>
      </w:r>
      <w:r w:rsidRPr="00830CE6">
        <w:rPr>
          <w:szCs w:val="22"/>
        </w:rPr>
        <w:t xml:space="preserve"> audit report should be the date when the </w:t>
      </w:r>
      <w:r w:rsidRPr="00830CE6">
        <w:rPr>
          <w:szCs w:val="22"/>
          <w:u w:val="single"/>
        </w:rPr>
        <w:t>final</w:t>
      </w:r>
      <w:r w:rsidRPr="00830CE6">
        <w:rPr>
          <w:szCs w:val="22"/>
        </w:rPr>
        <w:t xml:space="preserve"> Independent Auditor's Report is signed. </w:t>
      </w:r>
    </w:p>
    <w:p w:rsidR="00830CE6" w:rsidRPr="00830CE6" w:rsidRDefault="00830CE6" w:rsidP="00830CE6">
      <w:pPr>
        <w:spacing w:before="120"/>
        <w:rPr>
          <w:szCs w:val="22"/>
        </w:rPr>
      </w:pPr>
      <w:r w:rsidRPr="00830CE6">
        <w:rPr>
          <w:szCs w:val="22"/>
        </w:rPr>
        <w:t xml:space="preserve">Facts and events that have come to the Auditor's attention </w:t>
      </w:r>
      <w:r w:rsidRPr="00830CE6">
        <w:rPr>
          <w:szCs w:val="22"/>
          <w:u w:val="single"/>
        </w:rPr>
        <w:t>before</w:t>
      </w:r>
      <w:r w:rsidRPr="00830CE6">
        <w:rPr>
          <w:szCs w:val="22"/>
        </w:rPr>
        <w:t xml:space="preserve"> the </w:t>
      </w:r>
      <w:r w:rsidRPr="00830CE6">
        <w:rPr>
          <w:szCs w:val="22"/>
          <w:u w:val="single"/>
        </w:rPr>
        <w:t>final</w:t>
      </w:r>
      <w:r w:rsidRPr="00830CE6">
        <w:rPr>
          <w:szCs w:val="22"/>
        </w:rPr>
        <w:t xml:space="preserve"> Independent Auditor's Report is signed and which have an impact on that report (i.e. on the opinion and findings) must be taken into account. However, the auditor is under no obligation to enquire of the Entity's management and/or to carry out further audit procedures </w:t>
      </w:r>
      <w:r w:rsidRPr="00830CE6">
        <w:rPr>
          <w:szCs w:val="22"/>
          <w:u w:val="single"/>
        </w:rPr>
        <w:t>after</w:t>
      </w:r>
      <w:r w:rsidRPr="00830CE6">
        <w:rPr>
          <w:szCs w:val="22"/>
        </w:rPr>
        <w:t xml:space="preserve"> the audit closing meeting and before the signature of the final report.</w:t>
      </w:r>
    </w:p>
    <w:p w:rsidR="00830CE6" w:rsidRPr="00830CE6" w:rsidRDefault="00830CE6" w:rsidP="00830CE6">
      <w:pPr>
        <w:keepLines/>
        <w:spacing w:before="120"/>
        <w:ind w:left="284" w:hanging="284"/>
        <w:jc w:val="left"/>
        <w:rPr>
          <w:rFonts w:ascii="Arial" w:hAnsi="Arial" w:cs="Arial"/>
          <w:i/>
          <w:sz w:val="20"/>
        </w:rPr>
      </w:pPr>
      <w:r w:rsidRPr="00830CE6">
        <w:rPr>
          <w:rFonts w:ascii="Arial" w:hAnsi="Arial" w:cs="Arial"/>
          <w:i/>
          <w:sz w:val="20"/>
        </w:rPr>
        <w:t>3</w:t>
      </w:r>
      <w:r w:rsidRPr="00830CE6">
        <w:rPr>
          <w:rFonts w:ascii="Arial" w:hAnsi="Arial" w:cs="Arial"/>
          <w:i/>
          <w:sz w:val="20"/>
        </w:rPr>
        <w:tab/>
        <w:t>Procedure for the consultation and submission of the draft report</w:t>
      </w:r>
    </w:p>
    <w:p w:rsidR="00830CE6" w:rsidRPr="00830CE6" w:rsidRDefault="00830CE6" w:rsidP="00830CE6">
      <w:pPr>
        <w:keepLines/>
        <w:spacing w:before="120"/>
        <w:rPr>
          <w:szCs w:val="22"/>
        </w:rPr>
      </w:pPr>
      <w:r w:rsidRPr="00830CE6">
        <w:rPr>
          <w:szCs w:val="22"/>
        </w:rPr>
        <w:t xml:space="preserve">The Auditor </w:t>
      </w:r>
      <w:r w:rsidRPr="00830CE6">
        <w:rPr>
          <w:snapToGrid w:val="0"/>
          <w:szCs w:val="22"/>
          <w:lang w:val="en-US"/>
        </w:rPr>
        <w:t xml:space="preserve">should </w:t>
      </w:r>
      <w:r w:rsidRPr="00830CE6">
        <w:rPr>
          <w:szCs w:val="22"/>
        </w:rPr>
        <w:t xml:space="preserve">submit a </w:t>
      </w:r>
      <w:r w:rsidRPr="00830CE6">
        <w:rPr>
          <w:szCs w:val="22"/>
          <w:u w:val="single"/>
        </w:rPr>
        <w:t>draft</w:t>
      </w:r>
      <w:r w:rsidRPr="00830CE6">
        <w:rPr>
          <w:szCs w:val="22"/>
        </w:rPr>
        <w:t xml:space="preserve"> report to the Commission (i.e. to the attention of the ATM) within 21 calendar days after the day of the closing meeting (i.e. the end of audit field work). The </w:t>
      </w:r>
      <w:r w:rsidRPr="00830CE6">
        <w:rPr>
          <w:szCs w:val="22"/>
          <w:u w:val="single"/>
        </w:rPr>
        <w:t>draft</w:t>
      </w:r>
      <w:r w:rsidRPr="00830CE6">
        <w:rPr>
          <w:szCs w:val="22"/>
        </w:rPr>
        <w:t xml:space="preserve"> report should include the comments of the Entity insofar as these have already been obtained during the fieldwork of the audit and the closing meeting. </w:t>
      </w:r>
    </w:p>
    <w:p w:rsidR="00830CE6" w:rsidRPr="00830CE6" w:rsidRDefault="00830CE6" w:rsidP="00830CE6">
      <w:pPr>
        <w:keepLines/>
        <w:spacing w:before="120"/>
        <w:rPr>
          <w:szCs w:val="22"/>
        </w:rPr>
      </w:pPr>
      <w:r w:rsidRPr="00830CE6">
        <w:rPr>
          <w:szCs w:val="22"/>
        </w:rPr>
        <w:t xml:space="preserve">A paper and an electronic version of the </w:t>
      </w:r>
      <w:r w:rsidRPr="00830CE6">
        <w:rPr>
          <w:szCs w:val="22"/>
          <w:u w:val="single"/>
        </w:rPr>
        <w:t>draft</w:t>
      </w:r>
      <w:r w:rsidRPr="00830CE6">
        <w:rPr>
          <w:szCs w:val="22"/>
        </w:rPr>
        <w:t xml:space="preserve"> report along with a cover letter </w:t>
      </w:r>
      <w:r w:rsidRPr="00830CE6">
        <w:rPr>
          <w:snapToGrid w:val="0"/>
          <w:szCs w:val="22"/>
          <w:lang w:val="en-US"/>
        </w:rPr>
        <w:t xml:space="preserve">should </w:t>
      </w:r>
      <w:r w:rsidRPr="00830CE6">
        <w:rPr>
          <w:szCs w:val="22"/>
        </w:rPr>
        <w:t xml:space="preserve">be submitted. The word 'draft' </w:t>
      </w:r>
      <w:r w:rsidRPr="00830CE6">
        <w:rPr>
          <w:snapToGrid w:val="0"/>
          <w:szCs w:val="22"/>
          <w:lang w:val="en-US"/>
        </w:rPr>
        <w:t xml:space="preserve">should </w:t>
      </w:r>
      <w:r w:rsidRPr="00830CE6">
        <w:rPr>
          <w:szCs w:val="22"/>
        </w:rPr>
        <w:t>be clearly indicated on all versions.</w:t>
      </w:r>
    </w:p>
    <w:p w:rsidR="00830CE6" w:rsidRPr="00830CE6" w:rsidRDefault="00830CE6" w:rsidP="00830CE6">
      <w:pPr>
        <w:keepLines/>
        <w:spacing w:before="120"/>
        <w:rPr>
          <w:szCs w:val="22"/>
        </w:rPr>
      </w:pPr>
      <w:r w:rsidRPr="00830CE6">
        <w:rPr>
          <w:szCs w:val="22"/>
        </w:rPr>
        <w:t xml:space="preserve">The Commission should provide comments on the draft report to the Auditor within 21 calendar days from receipt of the draft report. The ATM </w:t>
      </w:r>
      <w:r w:rsidRPr="00830CE6">
        <w:rPr>
          <w:snapToGrid w:val="0"/>
          <w:szCs w:val="22"/>
          <w:lang w:val="en-US"/>
        </w:rPr>
        <w:t xml:space="preserve">should </w:t>
      </w:r>
      <w:r w:rsidRPr="00830CE6">
        <w:rPr>
          <w:szCs w:val="22"/>
        </w:rPr>
        <w:t xml:space="preserve">collect the Commission's comments and ensure a proper and timely submission to the Auditor. </w:t>
      </w:r>
    </w:p>
    <w:p w:rsidR="00830CE6" w:rsidRPr="00830CE6" w:rsidRDefault="00830CE6" w:rsidP="00830CE6">
      <w:pPr>
        <w:keepLines/>
        <w:spacing w:before="120"/>
        <w:rPr>
          <w:szCs w:val="22"/>
        </w:rPr>
      </w:pPr>
      <w:r w:rsidRPr="00830CE6">
        <w:rPr>
          <w:szCs w:val="22"/>
        </w:rPr>
        <w:lastRenderedPageBreak/>
        <w:t xml:space="preserve">The Commission may request the Auditor to carry out additional audit work in which case a reporting deadline </w:t>
      </w:r>
      <w:r w:rsidRPr="00830CE6">
        <w:rPr>
          <w:snapToGrid w:val="0"/>
          <w:szCs w:val="22"/>
          <w:lang w:val="en-US"/>
        </w:rPr>
        <w:t xml:space="preserve">should </w:t>
      </w:r>
      <w:r w:rsidRPr="00830CE6">
        <w:rPr>
          <w:szCs w:val="22"/>
        </w:rPr>
        <w:t>be agreed on a case-by-case basis.</w:t>
      </w:r>
    </w:p>
    <w:p w:rsidR="00830CE6" w:rsidRPr="00830CE6" w:rsidRDefault="00830CE6" w:rsidP="00830CE6">
      <w:pPr>
        <w:keepLines/>
        <w:spacing w:before="120"/>
        <w:rPr>
          <w:szCs w:val="22"/>
        </w:rPr>
      </w:pPr>
      <w:r w:rsidRPr="00830CE6">
        <w:rPr>
          <w:szCs w:val="22"/>
        </w:rPr>
        <w:t xml:space="preserve">The Auditor should submit a </w:t>
      </w:r>
      <w:r w:rsidRPr="00830CE6">
        <w:rPr>
          <w:szCs w:val="22"/>
          <w:u w:val="single"/>
        </w:rPr>
        <w:t>draft</w:t>
      </w:r>
      <w:r w:rsidRPr="00830CE6">
        <w:rPr>
          <w:szCs w:val="22"/>
        </w:rPr>
        <w:t xml:space="preserve"> report which takes into account the Commission's comments to the Entity (and a copy of that report with cover letter to the ATM) within 7 calendar days from receipt of the Commission's comments.</w:t>
      </w:r>
    </w:p>
    <w:p w:rsidR="00830CE6" w:rsidRPr="00830CE6" w:rsidRDefault="00830CE6" w:rsidP="00830CE6">
      <w:pPr>
        <w:keepLines/>
        <w:spacing w:before="120"/>
        <w:rPr>
          <w:szCs w:val="22"/>
        </w:rPr>
      </w:pPr>
      <w:r w:rsidRPr="00830CE6">
        <w:rPr>
          <w:szCs w:val="22"/>
        </w:rPr>
        <w:t xml:space="preserve">The Entity </w:t>
      </w:r>
      <w:r w:rsidRPr="00830CE6">
        <w:rPr>
          <w:snapToGrid w:val="0"/>
          <w:szCs w:val="22"/>
          <w:lang w:val="en-US"/>
        </w:rPr>
        <w:t xml:space="preserve">should </w:t>
      </w:r>
      <w:r w:rsidRPr="00830CE6">
        <w:rPr>
          <w:szCs w:val="22"/>
        </w:rPr>
        <w:t xml:space="preserve">submit comments to the Auditor within 21 calendar days from receipt of the </w:t>
      </w:r>
      <w:r w:rsidRPr="00830CE6">
        <w:rPr>
          <w:szCs w:val="22"/>
          <w:u w:val="single"/>
        </w:rPr>
        <w:t>draft</w:t>
      </w:r>
      <w:r w:rsidRPr="00830CE6">
        <w:rPr>
          <w:szCs w:val="22"/>
        </w:rPr>
        <w:t xml:space="preserve"> report.</w:t>
      </w:r>
    </w:p>
    <w:p w:rsidR="00830CE6" w:rsidRPr="00830CE6" w:rsidRDefault="00830CE6" w:rsidP="00830CE6">
      <w:pPr>
        <w:keepLines/>
        <w:spacing w:before="120"/>
        <w:rPr>
          <w:szCs w:val="22"/>
        </w:rPr>
      </w:pPr>
      <w:r w:rsidRPr="00830CE6">
        <w:rPr>
          <w:szCs w:val="22"/>
        </w:rPr>
        <w:t>If the Entity's comments are not received within this deadline, the Auditor reminds the Entity until a written reply from the Entity is received. In the exceptional case where the Entity does not reply or where the absence of a reply leads to excessive delays in the consultation and reporting process, the Auditor contacts the Commission to discuss a solution. The Auditor should record and document causes and reasons for delays in the consultation of reports for which the Auditor is not responsible.</w:t>
      </w:r>
    </w:p>
    <w:p w:rsidR="00830CE6" w:rsidRPr="00830CE6" w:rsidRDefault="00830CE6" w:rsidP="00830CE6">
      <w:pPr>
        <w:keepLines/>
        <w:spacing w:before="120"/>
        <w:rPr>
          <w:szCs w:val="22"/>
        </w:rPr>
      </w:pPr>
      <w:r w:rsidRPr="00830CE6">
        <w:rPr>
          <w:szCs w:val="22"/>
        </w:rPr>
        <w:t xml:space="preserve">The Commission normally foresees a meeting with the Auditor after receipt of the draft audit report. This meeting will take place at DEVCO Headquarters in </w:t>
      </w:r>
      <w:smartTag w:uri="urn:schemas-microsoft-com:office:smarttags" w:element="place">
        <w:smartTag w:uri="urn:schemas-microsoft-com:office:smarttags" w:element="City">
          <w:r w:rsidRPr="00830CE6">
            <w:rPr>
              <w:szCs w:val="22"/>
            </w:rPr>
            <w:t>Brussels</w:t>
          </w:r>
        </w:smartTag>
      </w:smartTag>
      <w:r w:rsidRPr="00830CE6">
        <w:rPr>
          <w:szCs w:val="22"/>
        </w:rPr>
        <w:t>, or in the EU Delegation concerned by the audit or at another place whichever location is most appropriate and convenient for both parties. The purpose of this meeting is to discuss the draft report and any related issues that require specific attention. The Commission and the Auditor may agree to refer to alternative methods to discuss the report such as for example conference calls.</w:t>
      </w:r>
    </w:p>
    <w:p w:rsidR="00830CE6" w:rsidRPr="00830CE6" w:rsidRDefault="00830CE6" w:rsidP="00830CE6">
      <w:pPr>
        <w:keepLines/>
        <w:spacing w:before="120"/>
        <w:rPr>
          <w:i/>
          <w:szCs w:val="22"/>
        </w:rPr>
      </w:pPr>
      <w:r w:rsidRPr="00830CE6">
        <w:rPr>
          <w:szCs w:val="22"/>
        </w:rPr>
        <w:t xml:space="preserve">The Auditor may, where necessary or appropriate, propose a meeting with Commission and EU Delegation staff to discuss the </w:t>
      </w:r>
      <w:r w:rsidRPr="00830CE6">
        <w:rPr>
          <w:szCs w:val="22"/>
          <w:u w:val="single"/>
        </w:rPr>
        <w:t>draft</w:t>
      </w:r>
      <w:r w:rsidRPr="00830CE6">
        <w:rPr>
          <w:szCs w:val="22"/>
        </w:rPr>
        <w:t xml:space="preserve"> report and the comments made thereon.</w:t>
      </w:r>
    </w:p>
    <w:p w:rsidR="00830CE6" w:rsidRPr="00830CE6" w:rsidRDefault="00830CE6" w:rsidP="00830CE6">
      <w:pPr>
        <w:keepLines/>
        <w:spacing w:before="240"/>
        <w:ind w:left="284" w:hanging="284"/>
        <w:jc w:val="left"/>
        <w:rPr>
          <w:rFonts w:ascii="Arial" w:hAnsi="Arial" w:cs="Arial"/>
          <w:i/>
          <w:sz w:val="20"/>
        </w:rPr>
      </w:pPr>
      <w:r w:rsidRPr="00830CE6">
        <w:rPr>
          <w:rFonts w:ascii="Arial" w:hAnsi="Arial" w:cs="Arial"/>
          <w:i/>
          <w:sz w:val="20"/>
        </w:rPr>
        <w:t>4</w:t>
      </w:r>
      <w:r w:rsidRPr="00830CE6">
        <w:rPr>
          <w:rFonts w:ascii="Arial" w:hAnsi="Arial" w:cs="Arial"/>
          <w:i/>
          <w:sz w:val="20"/>
        </w:rPr>
        <w:tab/>
        <w:t>Procedure for the consultation and submission of the final report</w:t>
      </w:r>
    </w:p>
    <w:p w:rsidR="00830CE6" w:rsidRPr="00830CE6" w:rsidRDefault="00830CE6" w:rsidP="00830CE6">
      <w:pPr>
        <w:keepLines/>
        <w:spacing w:before="120"/>
        <w:rPr>
          <w:szCs w:val="22"/>
        </w:rPr>
      </w:pPr>
      <w:r w:rsidRPr="00830CE6">
        <w:rPr>
          <w:szCs w:val="22"/>
        </w:rPr>
        <w:t xml:space="preserve">If no additional audit fieldwork is required, the Auditor should submit a </w:t>
      </w:r>
      <w:r w:rsidRPr="00830CE6">
        <w:rPr>
          <w:szCs w:val="22"/>
          <w:u w:val="single"/>
        </w:rPr>
        <w:t>pre-final</w:t>
      </w:r>
      <w:r w:rsidRPr="00830CE6">
        <w:rPr>
          <w:szCs w:val="22"/>
        </w:rPr>
        <w:t xml:space="preserve"> report to the Commission (i.e. to the attention of the ATM) within 7 calendar days from receipt of the Entity's comments on the draft report. The word 'pre-final' should be clearly indicated on the cover page of the </w:t>
      </w:r>
      <w:r w:rsidRPr="00830CE6">
        <w:rPr>
          <w:szCs w:val="22"/>
          <w:u w:val="single"/>
        </w:rPr>
        <w:t>pre-final</w:t>
      </w:r>
      <w:r w:rsidRPr="00830CE6">
        <w:rPr>
          <w:szCs w:val="22"/>
        </w:rPr>
        <w:t xml:space="preserve"> report.</w:t>
      </w:r>
    </w:p>
    <w:p w:rsidR="00830CE6" w:rsidRPr="00830CE6" w:rsidRDefault="00830CE6" w:rsidP="00830CE6">
      <w:pPr>
        <w:keepLines/>
        <w:spacing w:before="120"/>
        <w:rPr>
          <w:szCs w:val="22"/>
        </w:rPr>
      </w:pPr>
      <w:r w:rsidRPr="00830CE6">
        <w:rPr>
          <w:szCs w:val="22"/>
        </w:rPr>
        <w:t xml:space="preserve">The Commission should inform the Auditor in writing whether it accepts the pre-final report within 14 calendar days from receipt of the pre-final report. </w:t>
      </w:r>
    </w:p>
    <w:p w:rsidR="00830CE6" w:rsidRPr="00830CE6" w:rsidRDefault="00830CE6" w:rsidP="00830CE6">
      <w:pPr>
        <w:keepLines/>
        <w:spacing w:before="120"/>
        <w:rPr>
          <w:szCs w:val="22"/>
        </w:rPr>
      </w:pPr>
      <w:r w:rsidRPr="00830CE6">
        <w:rPr>
          <w:szCs w:val="22"/>
        </w:rPr>
        <w:t xml:space="preserve">The Auditor should submit a final report within 7 calendar days from receipt of the Commission's comments on the </w:t>
      </w:r>
      <w:r w:rsidRPr="00830CE6">
        <w:rPr>
          <w:szCs w:val="22"/>
          <w:u w:val="single"/>
        </w:rPr>
        <w:t>pre-final</w:t>
      </w:r>
      <w:r w:rsidRPr="00830CE6">
        <w:rPr>
          <w:szCs w:val="22"/>
        </w:rPr>
        <w:t xml:space="preserve"> report.</w:t>
      </w:r>
    </w:p>
    <w:p w:rsidR="00830CE6" w:rsidRPr="00830CE6" w:rsidRDefault="00830CE6" w:rsidP="00830CE6">
      <w:pPr>
        <w:keepLines/>
        <w:spacing w:before="120"/>
        <w:rPr>
          <w:szCs w:val="22"/>
        </w:rPr>
      </w:pPr>
      <w:r w:rsidRPr="00830CE6">
        <w:rPr>
          <w:szCs w:val="22"/>
        </w:rPr>
        <w:t xml:space="preserve">The Auditor should then submit three original paper versions (two bound versions and one loose-leaf) and one electronic version of the final report along with a cover note </w:t>
      </w:r>
      <w:r w:rsidRPr="00830CE6">
        <w:rPr>
          <w:snapToGrid w:val="0"/>
          <w:szCs w:val="22"/>
          <w:lang w:val="en-US"/>
        </w:rPr>
        <w:t>to the Commission</w:t>
      </w:r>
      <w:r w:rsidRPr="00830CE6">
        <w:rPr>
          <w:szCs w:val="22"/>
        </w:rPr>
        <w:t xml:space="preserve">. In the cover note the Auditor should confirm that two original paper versions of the </w:t>
      </w:r>
      <w:r w:rsidRPr="00830CE6">
        <w:rPr>
          <w:szCs w:val="22"/>
          <w:u w:val="single"/>
        </w:rPr>
        <w:t>final</w:t>
      </w:r>
      <w:r w:rsidRPr="00830CE6">
        <w:rPr>
          <w:szCs w:val="22"/>
        </w:rPr>
        <w:t xml:space="preserve"> audit report have been sent to the Entity. The reports should be provided on original letterhead of the Auditor. The word 'final' should be clearly indicated on all versions. The Auditor should also send an electronic version of the final report i.e. a </w:t>
      </w:r>
      <w:r w:rsidRPr="00830CE6">
        <w:rPr>
          <w:szCs w:val="22"/>
          <w:u w:val="single"/>
        </w:rPr>
        <w:t>scanned</w:t>
      </w:r>
      <w:r w:rsidRPr="00830CE6">
        <w:rPr>
          <w:szCs w:val="22"/>
        </w:rPr>
        <w:t xml:space="preserve"> copy (in PDF format) of the </w:t>
      </w:r>
      <w:r w:rsidRPr="00830CE6">
        <w:rPr>
          <w:szCs w:val="22"/>
          <w:u w:val="single"/>
        </w:rPr>
        <w:t>signed</w:t>
      </w:r>
      <w:r w:rsidRPr="00830CE6">
        <w:rPr>
          <w:szCs w:val="22"/>
        </w:rPr>
        <w:t xml:space="preserve"> and </w:t>
      </w:r>
      <w:r w:rsidRPr="00830CE6">
        <w:rPr>
          <w:szCs w:val="22"/>
          <w:u w:val="single"/>
        </w:rPr>
        <w:t>dated final report</w:t>
      </w:r>
      <w:r w:rsidRPr="00830CE6">
        <w:rPr>
          <w:szCs w:val="22"/>
        </w:rPr>
        <w:t xml:space="preserve"> with the </w:t>
      </w:r>
      <w:r w:rsidRPr="00830CE6">
        <w:rPr>
          <w:szCs w:val="22"/>
          <w:u w:val="single"/>
        </w:rPr>
        <w:t>Auditor's letterhead paper</w:t>
      </w:r>
      <w:r w:rsidRPr="00830CE6">
        <w:rPr>
          <w:szCs w:val="22"/>
        </w:rPr>
        <w:t xml:space="preserve"> should also be sent to the ATM.</w:t>
      </w:r>
    </w:p>
    <w:p w:rsidR="00830CE6" w:rsidRPr="00830CE6" w:rsidRDefault="00830CE6" w:rsidP="00830CE6">
      <w:pPr>
        <w:keepLines/>
        <w:spacing w:before="120"/>
        <w:rPr>
          <w:szCs w:val="22"/>
        </w:rPr>
      </w:pPr>
      <w:r w:rsidRPr="00830CE6">
        <w:rPr>
          <w:szCs w:val="22"/>
        </w:rPr>
        <w:t xml:space="preserve">The ATM will ensure submission of the </w:t>
      </w:r>
      <w:r w:rsidRPr="00830CE6">
        <w:rPr>
          <w:szCs w:val="22"/>
          <w:u w:val="single"/>
        </w:rPr>
        <w:t>final</w:t>
      </w:r>
      <w:r w:rsidRPr="00830CE6">
        <w:rPr>
          <w:szCs w:val="22"/>
        </w:rPr>
        <w:t xml:space="preserve"> audit report to the Commission services concerned.</w:t>
      </w:r>
    </w:p>
    <w:p w:rsidR="00830CE6" w:rsidRPr="00830CE6" w:rsidRDefault="00830CE6" w:rsidP="00830CE6">
      <w:pPr>
        <w:keepLines/>
        <w:spacing w:before="120"/>
        <w:rPr>
          <w:sz w:val="24"/>
        </w:rPr>
      </w:pPr>
      <w:r w:rsidRPr="00830CE6">
        <w:rPr>
          <w:szCs w:val="22"/>
        </w:rPr>
        <w:t>The period between the audit closing meeting and the submission to the Commission of the final audit report should not exceed 98 calendar days or 14 weeks.</w:t>
      </w:r>
    </w:p>
    <w:p w:rsidR="00354935" w:rsidRDefault="00354935" w:rsidP="00974236">
      <w:pPr>
        <w:spacing w:before="120"/>
        <w:rPr>
          <w:color w:val="000000"/>
          <w:sz w:val="24"/>
          <w:szCs w:val="24"/>
        </w:rPr>
      </w:pPr>
      <w:r>
        <w:rPr>
          <w:color w:val="000000"/>
          <w:sz w:val="24"/>
          <w:szCs w:val="24"/>
        </w:rPr>
        <w:br w:type="page"/>
      </w:r>
    </w:p>
    <w:p w:rsidR="00354935" w:rsidRPr="00354935" w:rsidRDefault="00354935" w:rsidP="00354935">
      <w:pPr>
        <w:shd w:val="clear" w:color="auto" w:fill="C0C0C0"/>
        <w:spacing w:after="0"/>
        <w:jc w:val="left"/>
        <w:rPr>
          <w:rFonts w:ascii="Arial" w:hAnsi="Arial" w:cs="Arial"/>
          <w:b/>
          <w:sz w:val="28"/>
          <w:szCs w:val="28"/>
        </w:rPr>
      </w:pPr>
      <w:bookmarkStart w:id="200" w:name="_Toc139188185"/>
      <w:r w:rsidRPr="00354935">
        <w:rPr>
          <w:rFonts w:ascii="Arial" w:hAnsi="Arial" w:cs="Arial"/>
          <w:b/>
          <w:sz w:val="28"/>
          <w:szCs w:val="28"/>
        </w:rPr>
        <w:lastRenderedPageBreak/>
        <w:t>&lt;Annex 5</w:t>
      </w:r>
      <w:r w:rsidRPr="00354935">
        <w:rPr>
          <w:rFonts w:ascii="Arial" w:hAnsi="Arial" w:cs="Arial"/>
          <w:b/>
          <w:sz w:val="28"/>
          <w:szCs w:val="28"/>
        </w:rPr>
        <w:tab/>
      </w:r>
      <w:bookmarkEnd w:id="200"/>
      <w:r w:rsidRPr="00354935">
        <w:rPr>
          <w:rFonts w:ascii="Arial" w:hAnsi="Arial" w:cs="Arial"/>
          <w:b/>
          <w:sz w:val="28"/>
          <w:szCs w:val="28"/>
        </w:rPr>
        <w:t xml:space="preserve">Model for System Audit Report (Systems Audit Report (design </w:t>
      </w:r>
      <w:r w:rsidRPr="00354935">
        <w:rPr>
          <w:rFonts w:ascii="Arial" w:hAnsi="Arial" w:cs="Arial"/>
          <w:b/>
          <w:sz w:val="28"/>
          <w:szCs w:val="28"/>
          <w:u w:val="single"/>
        </w:rPr>
        <w:t>and</w:t>
      </w:r>
      <w:r w:rsidRPr="00354935">
        <w:rPr>
          <w:rFonts w:ascii="Arial" w:hAnsi="Arial" w:cs="Arial"/>
          <w:b/>
          <w:sz w:val="28"/>
          <w:szCs w:val="28"/>
        </w:rPr>
        <w:t xml:space="preserve"> operating effectiveness of Internal Control Systems))</w:t>
      </w:r>
    </w:p>
    <w:p w:rsidR="00354935" w:rsidRPr="00354935" w:rsidRDefault="00354935" w:rsidP="00354935">
      <w:pPr>
        <w:spacing w:before="120"/>
        <w:jc w:val="right"/>
        <w:rPr>
          <w:rFonts w:ascii="Arial" w:hAnsi="Arial" w:cs="Arial"/>
          <w:sz w:val="20"/>
        </w:rPr>
      </w:pPr>
    </w:p>
    <w:p w:rsidR="00354935" w:rsidRPr="00354935" w:rsidRDefault="00354935" w:rsidP="00354935">
      <w:pPr>
        <w:spacing w:after="0" w:line="290" w:lineRule="atLeast"/>
        <w:jc w:val="center"/>
        <w:rPr>
          <w:rFonts w:ascii="Arial" w:hAnsi="Arial" w:cs="Arial"/>
          <w:b/>
          <w:szCs w:val="22"/>
          <w:lang w:eastAsia="en-US"/>
        </w:rPr>
      </w:pPr>
      <w:r w:rsidRPr="00354935">
        <w:rPr>
          <w:rFonts w:ascii="Arial" w:hAnsi="Arial" w:cs="Arial"/>
          <w:b/>
          <w:szCs w:val="22"/>
          <w:shd w:val="clear" w:color="auto" w:fill="C0C0C0"/>
          <w:lang w:eastAsia="en-US"/>
        </w:rPr>
        <w:t>&lt;AUDITOR'S LETTERHEAD&gt;</w:t>
      </w:r>
    </w:p>
    <w:p w:rsidR="00354935" w:rsidRPr="00354935" w:rsidRDefault="00354935" w:rsidP="00354935">
      <w:pPr>
        <w:spacing w:after="0" w:line="290" w:lineRule="atLeast"/>
        <w:jc w:val="left"/>
        <w:rPr>
          <w:b/>
          <w:sz w:val="20"/>
          <w:lang w:eastAsia="en-US"/>
        </w:rPr>
      </w:pPr>
    </w:p>
    <w:p w:rsidR="00354935" w:rsidRPr="00354935" w:rsidRDefault="00354935" w:rsidP="00354935">
      <w:pPr>
        <w:spacing w:before="120" w:line="290" w:lineRule="atLeast"/>
        <w:jc w:val="center"/>
        <w:rPr>
          <w:rFonts w:ascii="Arial" w:hAnsi="Arial" w:cs="Arial"/>
          <w:b/>
          <w:sz w:val="28"/>
          <w:szCs w:val="28"/>
          <w:lang w:eastAsia="en-US"/>
        </w:rPr>
      </w:pPr>
      <w:r w:rsidRPr="00354935">
        <w:rPr>
          <w:rFonts w:ascii="Arial" w:hAnsi="Arial" w:cs="Arial"/>
          <w:b/>
          <w:sz w:val="28"/>
          <w:szCs w:val="28"/>
          <w:lang w:eastAsia="en-US"/>
        </w:rPr>
        <w:t>EUROPEAN COMMISSION</w:t>
      </w:r>
    </w:p>
    <w:p w:rsidR="00354935" w:rsidRPr="00354935" w:rsidRDefault="00354935" w:rsidP="00354935">
      <w:pPr>
        <w:spacing w:before="120" w:line="290" w:lineRule="atLeast"/>
        <w:jc w:val="center"/>
        <w:rPr>
          <w:rFonts w:ascii="Arial" w:hAnsi="Arial" w:cs="Arial"/>
          <w:b/>
          <w:sz w:val="28"/>
          <w:szCs w:val="28"/>
          <w:lang w:eastAsia="en-US"/>
        </w:rPr>
      </w:pPr>
      <w:r w:rsidRPr="00354935">
        <w:rPr>
          <w:rFonts w:ascii="Arial" w:hAnsi="Arial" w:cs="Arial"/>
          <w:b/>
          <w:sz w:val="28"/>
          <w:szCs w:val="28"/>
          <w:lang w:eastAsia="en-US"/>
        </w:rPr>
        <w:t>EUROPEAID DEVELOPMENT AND COOPERATION DIRECTORATE GENERAL ('DEVCO')</w:t>
      </w:r>
    </w:p>
    <w:p w:rsidR="00354935" w:rsidRPr="00354935" w:rsidRDefault="00354935" w:rsidP="00354935">
      <w:pPr>
        <w:spacing w:before="120" w:line="290" w:lineRule="atLeast"/>
        <w:jc w:val="center"/>
        <w:rPr>
          <w:rFonts w:ascii="Arial" w:hAnsi="Arial" w:cs="Arial"/>
          <w:b/>
          <w:sz w:val="28"/>
          <w:szCs w:val="28"/>
          <w:lang w:eastAsia="en-US"/>
        </w:rPr>
      </w:pPr>
      <w:r w:rsidRPr="00354935">
        <w:rPr>
          <w:rFonts w:ascii="Arial" w:hAnsi="Arial" w:cs="Arial"/>
          <w:b/>
          <w:sz w:val="28"/>
          <w:szCs w:val="28"/>
          <w:lang w:eastAsia="en-US"/>
        </w:rPr>
        <w:t xml:space="preserve"> [DRAFT, PRE-FINAL OR FINAL] REPORT</w:t>
      </w:r>
      <w:r w:rsidRPr="00354935">
        <w:rPr>
          <w:rFonts w:ascii="Arial" w:hAnsi="Arial" w:cs="Arial"/>
          <w:b/>
          <w:sz w:val="28"/>
          <w:szCs w:val="28"/>
          <w:vertAlign w:val="superscript"/>
          <w:lang w:eastAsia="en-US"/>
        </w:rPr>
        <w:footnoteReference w:id="7"/>
      </w:r>
    </w:p>
    <w:p w:rsidR="00354935" w:rsidRPr="00354935" w:rsidRDefault="00354935" w:rsidP="00354935">
      <w:pPr>
        <w:spacing w:before="120" w:line="290" w:lineRule="atLeast"/>
        <w:jc w:val="center"/>
        <w:rPr>
          <w:rFonts w:ascii="Arial" w:hAnsi="Arial" w:cs="Arial"/>
          <w:b/>
          <w:sz w:val="24"/>
          <w:szCs w:val="24"/>
          <w:lang w:eastAsia="en-US"/>
        </w:rPr>
      </w:pPr>
      <w:r w:rsidRPr="00354935">
        <w:rPr>
          <w:rFonts w:ascii="Arial" w:hAnsi="Arial" w:cs="Arial"/>
          <w:b/>
          <w:sz w:val="24"/>
          <w:szCs w:val="24"/>
          <w:lang w:eastAsia="en-US"/>
        </w:rPr>
        <w:t xml:space="preserve">[date] </w:t>
      </w:r>
      <w:r w:rsidRPr="00354935">
        <w:rPr>
          <w:rFonts w:ascii="Arial" w:hAnsi="Arial" w:cs="Arial"/>
          <w:b/>
          <w:sz w:val="24"/>
          <w:szCs w:val="24"/>
          <w:lang w:eastAsia="en-US"/>
        </w:rPr>
        <w:br/>
      </w:r>
      <w:r w:rsidRPr="00354935">
        <w:rPr>
          <w:rFonts w:ascii="Arial" w:hAnsi="Arial" w:cs="Arial"/>
          <w:sz w:val="24"/>
          <w:szCs w:val="24"/>
          <w:highlight w:val="lightGray"/>
          <w:lang w:eastAsia="en-US"/>
        </w:rPr>
        <w:t>&lt;</w:t>
      </w:r>
      <w:r w:rsidRPr="00354935">
        <w:rPr>
          <w:rFonts w:ascii="Arial" w:hAnsi="Arial" w:cs="Arial"/>
          <w:sz w:val="18"/>
          <w:szCs w:val="18"/>
          <w:highlight w:val="lightGray"/>
          <w:shd w:val="clear" w:color="auto" w:fill="C0C0C0"/>
          <w:lang w:eastAsia="en-US"/>
        </w:rPr>
        <w:t xml:space="preserve">for the final report this is the date on which the final Independent Auditor's Report is signed; </w:t>
      </w:r>
      <w:r w:rsidRPr="00354935">
        <w:rPr>
          <w:rFonts w:ascii="Arial" w:hAnsi="Arial" w:cs="Arial"/>
          <w:sz w:val="18"/>
          <w:szCs w:val="18"/>
          <w:highlight w:val="lightGray"/>
          <w:shd w:val="clear" w:color="auto" w:fill="C0C0C0"/>
          <w:lang w:eastAsia="en-US"/>
        </w:rPr>
        <w:br/>
        <w:t>for a draft or pre-final report this is the date on which these reports are sent for consultation</w:t>
      </w:r>
      <w:r w:rsidRPr="00354935">
        <w:rPr>
          <w:rFonts w:ascii="Arial" w:hAnsi="Arial" w:cs="Arial"/>
          <w:sz w:val="24"/>
          <w:szCs w:val="24"/>
          <w:highlight w:val="lightGray"/>
          <w:lang w:eastAsia="en-US"/>
        </w:rPr>
        <w:t>&gt;</w:t>
      </w:r>
    </w:p>
    <w:p w:rsidR="00354935" w:rsidRPr="00354935" w:rsidRDefault="00354935" w:rsidP="00354935">
      <w:pPr>
        <w:spacing w:before="240" w:line="290" w:lineRule="atLeast"/>
        <w:jc w:val="center"/>
        <w:rPr>
          <w:rFonts w:ascii="Arial" w:hAnsi="Arial" w:cs="Arial"/>
          <w:b/>
          <w:sz w:val="28"/>
          <w:szCs w:val="28"/>
          <w:lang w:eastAsia="en-US"/>
        </w:rPr>
      </w:pPr>
      <w:r w:rsidRPr="00354935">
        <w:rPr>
          <w:rFonts w:ascii="Arial" w:hAnsi="Arial" w:cs="Arial"/>
          <w:b/>
          <w:sz w:val="28"/>
          <w:szCs w:val="28"/>
          <w:lang w:eastAsia="en-US"/>
        </w:rPr>
        <w:t>SYSTEMS AUDIT</w:t>
      </w:r>
      <w:r w:rsidRPr="00354935">
        <w:rPr>
          <w:rFonts w:ascii="Arial" w:hAnsi="Arial" w:cs="Arial"/>
          <w:b/>
          <w:sz w:val="28"/>
          <w:szCs w:val="28"/>
          <w:lang w:eastAsia="en-US"/>
        </w:rPr>
        <w:br/>
      </w:r>
      <w:r w:rsidRPr="00354935">
        <w:rPr>
          <w:rFonts w:ascii="Arial" w:hAnsi="Arial"/>
          <w:b/>
          <w:sz w:val="24"/>
          <w:szCs w:val="24"/>
          <w:lang w:eastAsia="en-US"/>
        </w:rPr>
        <w:t xml:space="preserve">Design and operating effectiveness of the Internal Control System </w:t>
      </w:r>
    </w:p>
    <w:p w:rsidR="00354935" w:rsidRPr="00354935" w:rsidRDefault="00354935" w:rsidP="00354935">
      <w:pPr>
        <w:spacing w:before="120" w:line="290" w:lineRule="atLeast"/>
        <w:jc w:val="center"/>
        <w:rPr>
          <w:rFonts w:ascii="Arial" w:hAnsi="Arial" w:cs="Arial"/>
          <w:b/>
          <w:sz w:val="28"/>
          <w:szCs w:val="28"/>
          <w:lang w:eastAsia="en-US"/>
        </w:rPr>
      </w:pPr>
      <w:r w:rsidRPr="00354935">
        <w:rPr>
          <w:rFonts w:ascii="Arial" w:hAnsi="Arial" w:cs="Arial"/>
          <w:b/>
          <w:sz w:val="28"/>
          <w:szCs w:val="28"/>
          <w:lang w:eastAsia="en-US"/>
        </w:rPr>
        <w:t>OF [TITLE OF THE PROJECT]</w:t>
      </w:r>
    </w:p>
    <w:p w:rsidR="00354935" w:rsidRPr="00354935" w:rsidRDefault="00354935" w:rsidP="00354935">
      <w:pPr>
        <w:spacing w:after="0"/>
        <w:jc w:val="left"/>
        <w:rPr>
          <w:sz w:val="24"/>
        </w:rPr>
      </w:pPr>
    </w:p>
    <w:p w:rsidR="00354935" w:rsidRPr="00354935" w:rsidRDefault="00354935" w:rsidP="00354935">
      <w:pPr>
        <w:spacing w:after="0"/>
        <w:jc w:val="left"/>
        <w:rPr>
          <w:sz w:val="24"/>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
        <w:gridCol w:w="8414"/>
        <w:gridCol w:w="6"/>
      </w:tblGrid>
      <w:tr w:rsidR="00354935" w:rsidRPr="00354935" w:rsidTr="0095424B">
        <w:trPr>
          <w:gridBefore w:val="1"/>
          <w:gridAfter w:val="1"/>
          <w:wBefore w:w="108" w:type="dxa"/>
          <w:wAfter w:w="6" w:type="dxa"/>
        </w:trPr>
        <w:tc>
          <w:tcPr>
            <w:tcW w:w="8414" w:type="dxa"/>
            <w:shd w:val="clear" w:color="auto" w:fill="auto"/>
          </w:tcPr>
          <w:p w:rsidR="00354935" w:rsidRPr="00354935" w:rsidRDefault="00354935" w:rsidP="00354935">
            <w:pPr>
              <w:keepLines/>
              <w:spacing w:before="120"/>
              <w:rPr>
                <w:rFonts w:ascii="Arial" w:hAnsi="Arial" w:cs="Arial"/>
                <w:sz w:val="18"/>
                <w:szCs w:val="18"/>
              </w:rPr>
            </w:pPr>
            <w:r w:rsidRPr="00354935">
              <w:rPr>
                <w:rFonts w:ascii="Arial" w:hAnsi="Arial" w:cs="Arial"/>
                <w:sz w:val="18"/>
                <w:szCs w:val="18"/>
              </w:rPr>
              <w:t>Entity subject to Audit:</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[Entity name]</w:t>
            </w:r>
          </w:p>
          <w:p w:rsidR="00354935" w:rsidRPr="00354935" w:rsidRDefault="00354935" w:rsidP="00354935">
            <w:pPr>
              <w:spacing w:before="120"/>
              <w:jc w:val="left"/>
              <w:rPr>
                <w:b/>
                <w:sz w:val="28"/>
              </w:rPr>
            </w:pPr>
            <w:r w:rsidRPr="00354935">
              <w:rPr>
                <w:rFonts w:ascii="Arial" w:hAnsi="Arial" w:cs="Arial"/>
                <w:sz w:val="18"/>
                <w:szCs w:val="18"/>
              </w:rPr>
              <w:t>Country:</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[Country where the project is implemented]</w:t>
            </w:r>
          </w:p>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Commission service :</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[DEVCO Service/Unit or EU Delegation]</w:t>
            </w:r>
          </w:p>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DEVCO Directorate:</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[Indicate Directorate concerned)]</w:t>
            </w:r>
          </w:p>
          <w:p w:rsidR="00354935" w:rsidRPr="00354935" w:rsidRDefault="00354935" w:rsidP="00354935">
            <w:pPr>
              <w:keepLines/>
              <w:spacing w:before="120"/>
              <w:rPr>
                <w:sz w:val="18"/>
                <w:szCs w:val="18"/>
              </w:rPr>
            </w:pPr>
            <w:r w:rsidRPr="00354935">
              <w:rPr>
                <w:rFonts w:ascii="Arial" w:hAnsi="Arial" w:cs="Arial"/>
                <w:sz w:val="18"/>
                <w:szCs w:val="18"/>
              </w:rPr>
              <w:t>Audit Framework Service Contract:</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20"/>
              </w:rPr>
              <w:t>2013/S192-330430</w:t>
            </w:r>
            <w:r w:rsidRPr="00354935">
              <w:rPr>
                <w:rFonts w:ascii="Arial" w:hAnsi="Arial" w:cs="Arial"/>
                <w:sz w:val="18"/>
                <w:szCs w:val="18"/>
              </w:rPr>
              <w:t xml:space="preserve"> (Lot N° 1)</w:t>
            </w:r>
          </w:p>
          <w:p w:rsidR="00354935" w:rsidRPr="00354935" w:rsidRDefault="00354935" w:rsidP="00354935">
            <w:pPr>
              <w:spacing w:before="120"/>
              <w:jc w:val="left"/>
              <w:rPr>
                <w:sz w:val="18"/>
                <w:szCs w:val="18"/>
              </w:rPr>
            </w:pPr>
            <w:r w:rsidRPr="00354935">
              <w:rPr>
                <w:szCs w:val="22"/>
              </w:rPr>
              <w:tab/>
            </w:r>
            <w:r w:rsidRPr="00354935">
              <w:rPr>
                <w:szCs w:val="22"/>
              </w:rPr>
              <w:tab/>
            </w:r>
            <w:r w:rsidRPr="00354935">
              <w:rPr>
                <w:szCs w:val="22"/>
              </w:rPr>
              <w:tab/>
            </w:r>
            <w:r w:rsidRPr="00354935">
              <w:rPr>
                <w:szCs w:val="22"/>
              </w:rPr>
              <w:tab/>
            </w:r>
            <w:r w:rsidRPr="00354935">
              <w:rPr>
                <w:szCs w:val="22"/>
              </w:rPr>
              <w:tab/>
            </w:r>
            <w:r w:rsidRPr="00354935">
              <w:rPr>
                <w:szCs w:val="22"/>
                <w:shd w:val="clear" w:color="auto" w:fill="C0C0C0"/>
              </w:rPr>
              <w:t>&lt;</w:t>
            </w:r>
            <w:r w:rsidRPr="00354935">
              <w:rPr>
                <w:rFonts w:ascii="Arial" w:hAnsi="Arial" w:cs="Arial"/>
                <w:i/>
                <w:sz w:val="18"/>
                <w:szCs w:val="18"/>
                <w:shd w:val="clear" w:color="auto" w:fill="C0C0C0"/>
              </w:rPr>
              <w:t>remove if the Auditor has not signed an AFC</w:t>
            </w:r>
            <w:r w:rsidRPr="00354935">
              <w:rPr>
                <w:sz w:val="18"/>
                <w:szCs w:val="18"/>
                <w:shd w:val="clear" w:color="auto" w:fill="C0C0C0"/>
              </w:rPr>
              <w:t>&gt;</w:t>
            </w:r>
          </w:p>
          <w:p w:rsidR="00354935" w:rsidRPr="00354935" w:rsidRDefault="00354935" w:rsidP="00354935">
            <w:pPr>
              <w:keepLines/>
              <w:spacing w:before="120"/>
              <w:rPr>
                <w:rFonts w:ascii="Arial" w:hAnsi="Arial" w:cs="Arial"/>
                <w:sz w:val="18"/>
                <w:szCs w:val="18"/>
              </w:rPr>
            </w:pPr>
            <w:r w:rsidRPr="00354935">
              <w:rPr>
                <w:rFonts w:ascii="Arial" w:hAnsi="Arial" w:cs="Arial"/>
                <w:sz w:val="18"/>
                <w:szCs w:val="18"/>
              </w:rPr>
              <w:t>Audit Module N°</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[as per Audit Module]</w:t>
            </w:r>
          </w:p>
          <w:p w:rsidR="00354935" w:rsidRPr="00354935" w:rsidRDefault="00354935" w:rsidP="00354935">
            <w:pPr>
              <w:keepLines/>
              <w:spacing w:before="120"/>
              <w:rPr>
                <w:rFonts w:ascii="Arial" w:hAnsi="Arial" w:cs="Arial"/>
                <w:sz w:val="18"/>
                <w:szCs w:val="18"/>
              </w:rPr>
            </w:pPr>
            <w:r w:rsidRPr="00354935">
              <w:rPr>
                <w:rFonts w:ascii="Arial" w:hAnsi="Arial" w:cs="Arial"/>
                <w:sz w:val="18"/>
                <w:szCs w:val="18"/>
              </w:rPr>
              <w:t>Auditor:</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[Audit firm and office having responsibility for the audit]</w:t>
            </w:r>
          </w:p>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Period subject to audit:</w:t>
            </w:r>
            <w:r w:rsidRPr="00354935">
              <w:rPr>
                <w:rFonts w:ascii="Arial" w:hAnsi="Arial" w:cs="Arial"/>
                <w:sz w:val="18"/>
                <w:szCs w:val="18"/>
              </w:rPr>
              <w:tab/>
            </w:r>
            <w:r w:rsidRPr="00354935">
              <w:rPr>
                <w:rFonts w:ascii="Arial" w:hAnsi="Arial" w:cs="Arial"/>
                <w:sz w:val="18"/>
                <w:szCs w:val="18"/>
              </w:rPr>
              <w:tab/>
            </w:r>
            <w:r w:rsidRPr="00354935">
              <w:rPr>
                <w:szCs w:val="22"/>
              </w:rPr>
              <w:tab/>
              <w:t>[</w:t>
            </w:r>
            <w:r w:rsidRPr="00354935">
              <w:rPr>
                <w:rFonts w:ascii="Arial" w:hAnsi="Arial" w:cs="Arial"/>
                <w:sz w:val="18"/>
                <w:szCs w:val="18"/>
              </w:rPr>
              <w:t>date] to [date]</w:t>
            </w:r>
          </w:p>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Dates of audit fieldwork:</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[[date] to [date]</w:t>
            </w:r>
          </w:p>
          <w:p w:rsidR="00354935" w:rsidRPr="00354935" w:rsidRDefault="00354935" w:rsidP="00354935">
            <w:pPr>
              <w:keepLines/>
              <w:spacing w:before="120"/>
              <w:rPr>
                <w:rFonts w:ascii="Arial" w:hAnsi="Arial" w:cs="Arial"/>
                <w:sz w:val="18"/>
                <w:szCs w:val="18"/>
              </w:rPr>
            </w:pPr>
            <w:r w:rsidRPr="00354935">
              <w:rPr>
                <w:rFonts w:ascii="Arial" w:hAnsi="Arial" w:cs="Arial"/>
                <w:sz w:val="18"/>
                <w:szCs w:val="18"/>
              </w:rPr>
              <w:lastRenderedPageBreak/>
              <w:t>Project status:</w:t>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r>
            <w:r w:rsidRPr="00354935">
              <w:rPr>
                <w:rFonts w:ascii="Arial" w:hAnsi="Arial" w:cs="Arial"/>
                <w:sz w:val="18"/>
                <w:szCs w:val="18"/>
              </w:rPr>
              <w:tab/>
              <w:t>[indicate ongoing or completed]</w:t>
            </w:r>
          </w:p>
        </w:tc>
      </w:tr>
      <w:tr w:rsidR="00354935" w:rsidRPr="00354935" w:rsidTr="0095424B">
        <w:trPr>
          <w:trHeight w:val="1118"/>
        </w:trPr>
        <w:tc>
          <w:tcPr>
            <w:tcW w:w="8528" w:type="dxa"/>
            <w:gridSpan w:val="3"/>
            <w:shd w:val="clear" w:color="auto" w:fill="auto"/>
          </w:tcPr>
          <w:p w:rsidR="00354935" w:rsidRPr="00354935" w:rsidRDefault="00354935" w:rsidP="00354935">
            <w:pPr>
              <w:spacing w:after="0"/>
              <w:jc w:val="left"/>
              <w:rPr>
                <w:rFonts w:ascii="Arial" w:hAnsi="Arial" w:cs="Arial"/>
                <w:b/>
                <w:sz w:val="28"/>
                <w:szCs w:val="28"/>
              </w:rPr>
            </w:pPr>
            <w:r w:rsidRPr="00354935">
              <w:rPr>
                <w:b/>
                <w:i/>
                <w:szCs w:val="22"/>
              </w:rPr>
              <w:lastRenderedPageBreak/>
              <w:br w:type="page"/>
            </w:r>
          </w:p>
          <w:p w:rsidR="00354935" w:rsidRPr="00354935" w:rsidRDefault="00354935" w:rsidP="00354935">
            <w:pPr>
              <w:spacing w:after="0"/>
              <w:jc w:val="left"/>
              <w:rPr>
                <w:rFonts w:ascii="Arial" w:hAnsi="Arial" w:cs="Arial"/>
                <w:b/>
                <w:sz w:val="28"/>
                <w:szCs w:val="28"/>
              </w:rPr>
            </w:pPr>
            <w:r w:rsidRPr="00354935">
              <w:rPr>
                <w:rFonts w:ascii="Arial" w:hAnsi="Arial" w:cs="Arial"/>
                <w:b/>
                <w:sz w:val="28"/>
                <w:szCs w:val="28"/>
              </w:rPr>
              <w:t>Table of Contents</w:t>
            </w:r>
          </w:p>
          <w:p w:rsidR="00354935" w:rsidRPr="00354935" w:rsidRDefault="00354935" w:rsidP="00354935">
            <w:pPr>
              <w:spacing w:after="0"/>
              <w:jc w:val="left"/>
              <w:rPr>
                <w:rFonts w:ascii="Arial" w:hAnsi="Arial" w:cs="Arial"/>
                <w:b/>
                <w:sz w:val="28"/>
                <w:szCs w:val="28"/>
              </w:rPr>
            </w:pPr>
          </w:p>
        </w:tc>
      </w:tr>
    </w:tbl>
    <w:p w:rsidR="00354935" w:rsidRPr="00354935" w:rsidRDefault="00354935" w:rsidP="00354935">
      <w:pPr>
        <w:spacing w:after="0"/>
        <w:jc w:val="left"/>
        <w:rPr>
          <w:sz w:val="24"/>
        </w:rPr>
      </w:pPr>
    </w:p>
    <w:p w:rsidR="00354935" w:rsidRPr="00354935" w:rsidRDefault="00354935" w:rsidP="00354935">
      <w:pPr>
        <w:tabs>
          <w:tab w:val="right" w:leader="dot" w:pos="8399"/>
        </w:tabs>
        <w:spacing w:before="120"/>
        <w:jc w:val="left"/>
        <w:rPr>
          <w:rFonts w:ascii="Calibri" w:hAnsi="Calibri"/>
          <w:noProof/>
          <w:szCs w:val="22"/>
        </w:rPr>
      </w:pPr>
      <w:r w:rsidRPr="00354935">
        <w:rPr>
          <w:b/>
          <w:bCs/>
          <w:caps/>
          <w:sz w:val="20"/>
        </w:rPr>
        <w:fldChar w:fldCharType="begin"/>
      </w:r>
      <w:r w:rsidRPr="00354935">
        <w:rPr>
          <w:b/>
          <w:bCs/>
          <w:caps/>
          <w:sz w:val="20"/>
        </w:rPr>
        <w:instrText xml:space="preserve"> TOC \o "1-2" \h \z \u </w:instrText>
      </w:r>
      <w:r w:rsidRPr="00354935">
        <w:rPr>
          <w:b/>
          <w:bCs/>
          <w:caps/>
          <w:sz w:val="20"/>
        </w:rPr>
        <w:fldChar w:fldCharType="separate"/>
      </w:r>
      <w:hyperlink w:anchor="_Toc437853876" w:history="1">
        <w:r w:rsidRPr="00354935">
          <w:rPr>
            <w:b/>
            <w:bCs/>
            <w:caps/>
            <w:noProof/>
            <w:color w:val="0000FF"/>
            <w:sz w:val="20"/>
            <w:u w:val="single"/>
          </w:rPr>
          <w:t>Independent Auditor's Report – Systems Audit</w:t>
        </w:r>
        <w:r w:rsidRPr="00354935">
          <w:rPr>
            <w:b/>
            <w:bCs/>
            <w:caps/>
            <w:noProof/>
            <w:webHidden/>
            <w:sz w:val="20"/>
          </w:rPr>
          <w:tab/>
        </w:r>
        <w:r w:rsidRPr="00354935">
          <w:rPr>
            <w:b/>
            <w:bCs/>
            <w:caps/>
            <w:noProof/>
            <w:webHidden/>
            <w:sz w:val="20"/>
          </w:rPr>
          <w:fldChar w:fldCharType="begin"/>
        </w:r>
        <w:r w:rsidRPr="00354935">
          <w:rPr>
            <w:b/>
            <w:bCs/>
            <w:caps/>
            <w:noProof/>
            <w:webHidden/>
            <w:sz w:val="20"/>
          </w:rPr>
          <w:instrText xml:space="preserve"> PAGEREF _Toc437853876 \h </w:instrText>
        </w:r>
        <w:r w:rsidRPr="00354935">
          <w:rPr>
            <w:b/>
            <w:bCs/>
            <w:caps/>
            <w:noProof/>
            <w:webHidden/>
            <w:sz w:val="20"/>
          </w:rPr>
        </w:r>
        <w:r w:rsidRPr="00354935">
          <w:rPr>
            <w:b/>
            <w:bCs/>
            <w:caps/>
            <w:noProof/>
            <w:webHidden/>
            <w:sz w:val="20"/>
          </w:rPr>
          <w:fldChar w:fldCharType="separate"/>
        </w:r>
        <w:r>
          <w:rPr>
            <w:b/>
            <w:bCs/>
            <w:caps/>
            <w:noProof/>
            <w:webHidden/>
            <w:sz w:val="20"/>
          </w:rPr>
          <w:t>35</w:t>
        </w:r>
        <w:r w:rsidRPr="00354935">
          <w:rPr>
            <w:b/>
            <w:bCs/>
            <w:caps/>
            <w:noProof/>
            <w:webHidden/>
            <w:sz w:val="20"/>
          </w:rPr>
          <w:fldChar w:fldCharType="end"/>
        </w:r>
      </w:hyperlink>
    </w:p>
    <w:p w:rsidR="00354935" w:rsidRPr="00354935" w:rsidRDefault="001D545D" w:rsidP="00354935">
      <w:pPr>
        <w:tabs>
          <w:tab w:val="right" w:leader="dot" w:pos="8399"/>
        </w:tabs>
        <w:spacing w:before="120"/>
        <w:jc w:val="left"/>
        <w:rPr>
          <w:rFonts w:ascii="Calibri" w:hAnsi="Calibri"/>
          <w:noProof/>
          <w:szCs w:val="22"/>
        </w:rPr>
      </w:pPr>
      <w:hyperlink w:anchor="_Toc437853877" w:history="1">
        <w:r w:rsidR="00354935" w:rsidRPr="00354935">
          <w:rPr>
            <w:b/>
            <w:bCs/>
            <w:caps/>
            <w:noProof/>
            <w:color w:val="0000FF"/>
            <w:sz w:val="20"/>
            <w:u w:val="single"/>
          </w:rPr>
          <w:t>Independent Auditor's Report – Systems Audit</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_Toc437853877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37</w:t>
        </w:r>
        <w:r w:rsidR="00354935" w:rsidRPr="00354935">
          <w:rPr>
            <w:b/>
            <w:bCs/>
            <w:caps/>
            <w:noProof/>
            <w:webHidden/>
            <w:sz w:val="20"/>
          </w:rPr>
          <w:fldChar w:fldCharType="end"/>
        </w:r>
      </w:hyperlink>
    </w:p>
    <w:p w:rsidR="00354935" w:rsidRPr="00354935" w:rsidRDefault="001D545D" w:rsidP="00354935">
      <w:pPr>
        <w:tabs>
          <w:tab w:val="right" w:leader="dot" w:pos="8399"/>
        </w:tabs>
        <w:spacing w:before="120"/>
        <w:jc w:val="left"/>
        <w:rPr>
          <w:rFonts w:ascii="Calibri" w:hAnsi="Calibri"/>
          <w:noProof/>
          <w:szCs w:val="22"/>
        </w:rPr>
      </w:pPr>
      <w:hyperlink w:anchor="_Toc437853878" w:history="1">
        <w:r w:rsidR="00354935" w:rsidRPr="00354935">
          <w:rPr>
            <w:b/>
            <w:bCs/>
            <w:caps/>
            <w:noProof/>
            <w:color w:val="0000FF"/>
            <w:sz w:val="20"/>
            <w:u w:val="single"/>
          </w:rPr>
          <w:t>Independent Auditor's Report – Systems Audit</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_Toc437853878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38</w:t>
        </w:r>
        <w:r w:rsidR="00354935" w:rsidRPr="00354935">
          <w:rPr>
            <w:b/>
            <w:bCs/>
            <w:caps/>
            <w:noProof/>
            <w:webHidden/>
            <w:sz w:val="20"/>
          </w:rPr>
          <w:fldChar w:fldCharType="end"/>
        </w:r>
      </w:hyperlink>
    </w:p>
    <w:p w:rsidR="00354935" w:rsidRPr="00354935" w:rsidRDefault="001D545D" w:rsidP="00354935">
      <w:pPr>
        <w:tabs>
          <w:tab w:val="right" w:leader="dot" w:pos="8399"/>
        </w:tabs>
        <w:spacing w:before="120"/>
        <w:jc w:val="left"/>
        <w:rPr>
          <w:rFonts w:ascii="Calibri" w:hAnsi="Calibri"/>
          <w:noProof/>
          <w:szCs w:val="22"/>
        </w:rPr>
      </w:pPr>
      <w:hyperlink w:anchor="_Toc437853879" w:history="1">
        <w:r w:rsidR="00354935" w:rsidRPr="00354935">
          <w:rPr>
            <w:b/>
            <w:bCs/>
            <w:caps/>
            <w:noProof/>
            <w:color w:val="0000FF"/>
            <w:sz w:val="20"/>
            <w:u w:val="single"/>
          </w:rPr>
          <w:t>Independent Auditor's Report – Systems Audit</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_Toc437853879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41</w:t>
        </w:r>
        <w:r w:rsidR="00354935" w:rsidRPr="00354935">
          <w:rPr>
            <w:b/>
            <w:bCs/>
            <w:caps/>
            <w:noProof/>
            <w:webHidden/>
            <w:sz w:val="20"/>
          </w:rPr>
          <w:fldChar w:fldCharType="end"/>
        </w:r>
      </w:hyperlink>
    </w:p>
    <w:p w:rsidR="00354935" w:rsidRPr="00354935" w:rsidRDefault="001D545D" w:rsidP="00354935">
      <w:pPr>
        <w:tabs>
          <w:tab w:val="left" w:pos="480"/>
          <w:tab w:val="right" w:leader="dot" w:pos="8399"/>
        </w:tabs>
        <w:spacing w:before="120"/>
        <w:jc w:val="left"/>
        <w:rPr>
          <w:rFonts w:ascii="Calibri" w:hAnsi="Calibri"/>
          <w:noProof/>
          <w:szCs w:val="22"/>
        </w:rPr>
      </w:pPr>
      <w:hyperlink w:anchor="_Toc437853880" w:history="1">
        <w:r w:rsidR="00354935" w:rsidRPr="00354935">
          <w:rPr>
            <w:b/>
            <w:bCs/>
            <w:caps/>
            <w:noProof/>
            <w:color w:val="0000FF"/>
            <w:sz w:val="20"/>
            <w:u w:val="single"/>
          </w:rPr>
          <w:t>1</w:t>
        </w:r>
        <w:r w:rsidR="00354935" w:rsidRPr="00354935">
          <w:rPr>
            <w:rFonts w:ascii="Calibri" w:hAnsi="Calibri"/>
            <w:noProof/>
            <w:szCs w:val="22"/>
          </w:rPr>
          <w:tab/>
        </w:r>
        <w:r w:rsidR="00354935" w:rsidRPr="00354935">
          <w:rPr>
            <w:b/>
            <w:bCs/>
            <w:caps/>
            <w:noProof/>
            <w:color w:val="0000FF"/>
            <w:sz w:val="20"/>
            <w:u w:val="single"/>
          </w:rPr>
          <w:t>Summary of Findings</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_Toc437853880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43</w:t>
        </w:r>
        <w:r w:rsidR="00354935" w:rsidRPr="00354935">
          <w:rPr>
            <w:b/>
            <w:bCs/>
            <w: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81" w:history="1">
        <w:r w:rsidR="00354935" w:rsidRPr="00354935">
          <w:rPr>
            <w:smallCaps/>
            <w:noProof/>
            <w:color w:val="0000FF"/>
            <w:sz w:val="20"/>
            <w:u w:val="single"/>
          </w:rPr>
          <w:t>1.1</w:t>
        </w:r>
        <w:r w:rsidR="00354935" w:rsidRPr="00354935">
          <w:rPr>
            <w:rFonts w:ascii="Calibri" w:hAnsi="Calibri"/>
            <w:noProof/>
            <w:szCs w:val="22"/>
          </w:rPr>
          <w:tab/>
        </w:r>
        <w:r w:rsidR="00354935" w:rsidRPr="00354935">
          <w:rPr>
            <w:smallCaps/>
            <w:noProof/>
            <w:color w:val="0000FF"/>
            <w:sz w:val="20"/>
            <w:u w:val="single"/>
          </w:rPr>
          <w:t>Summary of Internal Control Findings</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_Toc437853881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43</w:t>
        </w:r>
        <w:r w:rsidR="00354935" w:rsidRPr="00354935">
          <w:rPr>
            <w:small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82" w:history="1">
        <w:r w:rsidR="00354935" w:rsidRPr="00354935">
          <w:rPr>
            <w:smallCaps/>
            <w:noProof/>
            <w:color w:val="0000FF"/>
            <w:sz w:val="20"/>
            <w:u w:val="single"/>
          </w:rPr>
          <w:t>1.2</w:t>
        </w:r>
        <w:r w:rsidR="00354935" w:rsidRPr="00354935">
          <w:rPr>
            <w:rFonts w:ascii="Calibri" w:hAnsi="Calibri"/>
            <w:noProof/>
            <w:szCs w:val="22"/>
          </w:rPr>
          <w:tab/>
        </w:r>
        <w:r w:rsidR="00354935" w:rsidRPr="00354935">
          <w:rPr>
            <w:smallCaps/>
            <w:noProof/>
            <w:color w:val="0000FF"/>
            <w:sz w:val="20"/>
            <w:u w:val="single"/>
          </w:rPr>
          <w:t>Key Audit Data for the Audit Module</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_Toc437853882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44</w:t>
        </w:r>
        <w:r w:rsidR="00354935" w:rsidRPr="00354935">
          <w:rPr>
            <w:smallCaps/>
            <w:noProof/>
            <w:webHidden/>
            <w:sz w:val="20"/>
          </w:rPr>
          <w:fldChar w:fldCharType="end"/>
        </w:r>
      </w:hyperlink>
    </w:p>
    <w:p w:rsidR="00354935" w:rsidRPr="00354935" w:rsidRDefault="001D545D" w:rsidP="00354935">
      <w:pPr>
        <w:tabs>
          <w:tab w:val="left" w:pos="480"/>
          <w:tab w:val="right" w:leader="dot" w:pos="8399"/>
        </w:tabs>
        <w:spacing w:before="120"/>
        <w:jc w:val="left"/>
        <w:rPr>
          <w:rFonts w:ascii="Calibri" w:hAnsi="Calibri"/>
          <w:noProof/>
          <w:szCs w:val="22"/>
        </w:rPr>
      </w:pPr>
      <w:hyperlink w:anchor="_Toc437853883" w:history="1">
        <w:r w:rsidR="00354935" w:rsidRPr="00354935">
          <w:rPr>
            <w:b/>
            <w:bCs/>
            <w:caps/>
            <w:noProof/>
            <w:color w:val="0000FF"/>
            <w:sz w:val="20"/>
            <w:u w:val="single"/>
          </w:rPr>
          <w:t>2</w:t>
        </w:r>
        <w:r w:rsidR="00354935" w:rsidRPr="00354935">
          <w:rPr>
            <w:rFonts w:ascii="Calibri" w:hAnsi="Calibri"/>
            <w:noProof/>
            <w:szCs w:val="22"/>
          </w:rPr>
          <w:tab/>
        </w:r>
        <w:r w:rsidR="00354935" w:rsidRPr="00354935">
          <w:rPr>
            <w:b/>
            <w:bCs/>
            <w:caps/>
            <w:noProof/>
            <w:color w:val="0000FF"/>
            <w:sz w:val="20"/>
            <w:u w:val="single"/>
          </w:rPr>
          <w:t>The Engagement Context</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_Toc437853883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45</w:t>
        </w:r>
        <w:r w:rsidR="00354935" w:rsidRPr="00354935">
          <w:rPr>
            <w:b/>
            <w:bCs/>
            <w: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84" w:history="1">
        <w:r w:rsidR="00354935" w:rsidRPr="00354935">
          <w:rPr>
            <w:smallCaps/>
            <w:noProof/>
            <w:color w:val="0000FF"/>
            <w:sz w:val="20"/>
            <w:u w:val="single"/>
          </w:rPr>
          <w:t>2.1</w:t>
        </w:r>
        <w:r w:rsidR="00354935" w:rsidRPr="00354935">
          <w:rPr>
            <w:rFonts w:ascii="Calibri" w:hAnsi="Calibri"/>
            <w:noProof/>
            <w:szCs w:val="22"/>
          </w:rPr>
          <w:tab/>
        </w:r>
        <w:r w:rsidR="00354935" w:rsidRPr="00354935">
          <w:rPr>
            <w:smallCaps/>
            <w:noProof/>
            <w:color w:val="0000FF"/>
            <w:sz w:val="20"/>
            <w:u w:val="single"/>
          </w:rPr>
          <w:t>Reason for the Audit</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_Toc437853884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45</w:t>
        </w:r>
        <w:r w:rsidR="00354935" w:rsidRPr="00354935">
          <w:rPr>
            <w:small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85" w:history="1">
        <w:r w:rsidR="00354935" w:rsidRPr="00354935">
          <w:rPr>
            <w:smallCaps/>
            <w:noProof/>
            <w:color w:val="0000FF"/>
            <w:sz w:val="20"/>
            <w:u w:val="single"/>
          </w:rPr>
          <w:t>2.2</w:t>
        </w:r>
        <w:r w:rsidR="00354935" w:rsidRPr="00354935">
          <w:rPr>
            <w:rFonts w:ascii="Calibri" w:hAnsi="Calibri"/>
            <w:noProof/>
            <w:szCs w:val="22"/>
          </w:rPr>
          <w:tab/>
        </w:r>
        <w:r w:rsidR="00354935" w:rsidRPr="00354935">
          <w:rPr>
            <w:smallCaps/>
            <w:noProof/>
            <w:color w:val="0000FF"/>
            <w:sz w:val="20"/>
            <w:u w:val="single"/>
          </w:rPr>
          <w:t>Contractual Conditions</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_Toc437853885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45</w:t>
        </w:r>
        <w:r w:rsidR="00354935" w:rsidRPr="00354935">
          <w:rPr>
            <w:small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86" w:history="1">
        <w:r w:rsidR="00354935" w:rsidRPr="00354935">
          <w:rPr>
            <w:smallCaps/>
            <w:noProof/>
            <w:color w:val="0000FF"/>
            <w:sz w:val="20"/>
            <w:u w:val="single"/>
          </w:rPr>
          <w:t>2.3</w:t>
        </w:r>
        <w:r w:rsidR="00354935" w:rsidRPr="00354935">
          <w:rPr>
            <w:rFonts w:ascii="Calibri" w:hAnsi="Calibri"/>
            <w:noProof/>
            <w:szCs w:val="22"/>
          </w:rPr>
          <w:tab/>
        </w:r>
        <w:r w:rsidR="00354935" w:rsidRPr="00354935">
          <w:rPr>
            <w:smallCaps/>
            <w:noProof/>
            <w:color w:val="0000FF"/>
            <w:sz w:val="20"/>
            <w:u w:val="single"/>
          </w:rPr>
          <w:t>Project subject to Audit</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_Toc437853886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45</w:t>
        </w:r>
        <w:r w:rsidR="00354935" w:rsidRPr="00354935">
          <w:rPr>
            <w:small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87" w:history="1">
        <w:r w:rsidR="00354935" w:rsidRPr="00354935">
          <w:rPr>
            <w:smallCaps/>
            <w:noProof/>
            <w:color w:val="0000FF"/>
            <w:sz w:val="20"/>
            <w:u w:val="single"/>
          </w:rPr>
          <w:t>2.4</w:t>
        </w:r>
        <w:r w:rsidR="00354935" w:rsidRPr="00354935">
          <w:rPr>
            <w:rFonts w:ascii="Calibri" w:hAnsi="Calibri"/>
            <w:noProof/>
            <w:szCs w:val="22"/>
          </w:rPr>
          <w:tab/>
        </w:r>
        <w:r w:rsidR="00354935" w:rsidRPr="00354935">
          <w:rPr>
            <w:smallCaps/>
            <w:noProof/>
            <w:color w:val="0000FF"/>
            <w:sz w:val="20"/>
            <w:u w:val="single"/>
          </w:rPr>
          <w:t>Entity subject to Audit</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_Toc437853887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45</w:t>
        </w:r>
        <w:r w:rsidR="00354935" w:rsidRPr="00354935">
          <w:rPr>
            <w:small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88" w:history="1">
        <w:r w:rsidR="00354935" w:rsidRPr="00354935">
          <w:rPr>
            <w:smallCaps/>
            <w:noProof/>
            <w:color w:val="0000FF"/>
            <w:sz w:val="20"/>
            <w:u w:val="single"/>
          </w:rPr>
          <w:t>2.5</w:t>
        </w:r>
        <w:r w:rsidR="00354935" w:rsidRPr="00354935">
          <w:rPr>
            <w:rFonts w:ascii="Calibri" w:hAnsi="Calibri"/>
            <w:noProof/>
            <w:szCs w:val="22"/>
          </w:rPr>
          <w:tab/>
        </w:r>
        <w:r w:rsidR="00354935" w:rsidRPr="00354935">
          <w:rPr>
            <w:smallCaps/>
            <w:noProof/>
            <w:color w:val="0000FF"/>
            <w:sz w:val="20"/>
            <w:u w:val="single"/>
          </w:rPr>
          <w:t>Internal Control System subject to Audit</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_Toc437853888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45</w:t>
        </w:r>
        <w:r w:rsidR="00354935" w:rsidRPr="00354935">
          <w:rPr>
            <w:smallCaps/>
            <w:noProof/>
            <w:webHidden/>
            <w:sz w:val="20"/>
          </w:rPr>
          <w:fldChar w:fldCharType="end"/>
        </w:r>
      </w:hyperlink>
    </w:p>
    <w:p w:rsidR="00354935" w:rsidRPr="00354935" w:rsidRDefault="001D545D" w:rsidP="00354935">
      <w:pPr>
        <w:tabs>
          <w:tab w:val="left" w:pos="480"/>
          <w:tab w:val="right" w:leader="dot" w:pos="8399"/>
        </w:tabs>
        <w:spacing w:before="120"/>
        <w:jc w:val="left"/>
        <w:rPr>
          <w:rFonts w:ascii="Calibri" w:hAnsi="Calibri"/>
          <w:noProof/>
          <w:szCs w:val="22"/>
        </w:rPr>
      </w:pPr>
      <w:hyperlink w:anchor="_Toc437853889" w:history="1">
        <w:r w:rsidR="00354935" w:rsidRPr="00354935">
          <w:rPr>
            <w:b/>
            <w:bCs/>
            <w:caps/>
            <w:noProof/>
            <w:color w:val="0000FF"/>
            <w:sz w:val="20"/>
            <w:u w:val="single"/>
          </w:rPr>
          <w:t>3</w:t>
        </w:r>
        <w:r w:rsidR="00354935" w:rsidRPr="00354935">
          <w:rPr>
            <w:rFonts w:ascii="Calibri" w:hAnsi="Calibri"/>
            <w:noProof/>
            <w:szCs w:val="22"/>
          </w:rPr>
          <w:tab/>
        </w:r>
        <w:r w:rsidR="00354935" w:rsidRPr="00354935">
          <w:rPr>
            <w:b/>
            <w:bCs/>
            <w:caps/>
            <w:noProof/>
            <w:color w:val="0000FF"/>
            <w:sz w:val="20"/>
            <w:u w:val="single"/>
          </w:rPr>
          <w:t>The Audit</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_Toc437853889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46</w:t>
        </w:r>
        <w:r w:rsidR="00354935" w:rsidRPr="00354935">
          <w:rPr>
            <w:b/>
            <w:bCs/>
            <w: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90" w:history="1">
        <w:r w:rsidR="00354935" w:rsidRPr="00354935">
          <w:rPr>
            <w:smallCaps/>
            <w:noProof/>
            <w:color w:val="0000FF"/>
            <w:sz w:val="20"/>
            <w:u w:val="single"/>
          </w:rPr>
          <w:t>3.1</w:t>
        </w:r>
        <w:r w:rsidR="00354935" w:rsidRPr="00354935">
          <w:rPr>
            <w:rFonts w:ascii="Calibri" w:hAnsi="Calibri"/>
            <w:noProof/>
            <w:szCs w:val="22"/>
          </w:rPr>
          <w:tab/>
        </w:r>
        <w:r w:rsidR="00354935" w:rsidRPr="00354935">
          <w:rPr>
            <w:smallCaps/>
            <w:noProof/>
            <w:color w:val="0000FF"/>
            <w:sz w:val="20"/>
            <w:u w:val="single"/>
          </w:rPr>
          <w:t>Audit Objectives</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_Toc437853890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46</w:t>
        </w:r>
        <w:r w:rsidR="00354935" w:rsidRPr="00354935">
          <w:rPr>
            <w:small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91" w:history="1">
        <w:r w:rsidR="00354935" w:rsidRPr="00354935">
          <w:rPr>
            <w:smallCaps/>
            <w:noProof/>
            <w:color w:val="0000FF"/>
            <w:sz w:val="20"/>
            <w:u w:val="single"/>
          </w:rPr>
          <w:t>3.2</w:t>
        </w:r>
        <w:r w:rsidR="00354935" w:rsidRPr="00354935">
          <w:rPr>
            <w:rFonts w:ascii="Calibri" w:hAnsi="Calibri"/>
            <w:noProof/>
            <w:szCs w:val="22"/>
          </w:rPr>
          <w:tab/>
        </w:r>
        <w:r w:rsidR="00354935" w:rsidRPr="00354935">
          <w:rPr>
            <w:smallCaps/>
            <w:noProof/>
            <w:color w:val="0000FF"/>
            <w:sz w:val="20"/>
            <w:u w:val="single"/>
          </w:rPr>
          <w:t>Audit Scope</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_Toc437853891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46</w:t>
        </w:r>
        <w:r w:rsidR="00354935" w:rsidRPr="00354935">
          <w:rPr>
            <w:smallCaps/>
            <w:noProof/>
            <w:webHidden/>
            <w:sz w:val="20"/>
          </w:rPr>
          <w:fldChar w:fldCharType="end"/>
        </w:r>
      </w:hyperlink>
    </w:p>
    <w:p w:rsidR="00354935" w:rsidRPr="00354935" w:rsidRDefault="001D545D" w:rsidP="00354935">
      <w:pPr>
        <w:tabs>
          <w:tab w:val="left" w:pos="720"/>
          <w:tab w:val="right" w:leader="dot" w:pos="8399"/>
        </w:tabs>
        <w:spacing w:after="0"/>
        <w:ind w:left="240"/>
        <w:jc w:val="left"/>
        <w:rPr>
          <w:rFonts w:ascii="Calibri" w:hAnsi="Calibri"/>
          <w:noProof/>
          <w:szCs w:val="22"/>
        </w:rPr>
      </w:pPr>
      <w:hyperlink w:anchor="_Toc437853892" w:history="1">
        <w:r w:rsidR="00354935" w:rsidRPr="00354935">
          <w:rPr>
            <w:smallCaps/>
            <w:noProof/>
            <w:color w:val="0000FF"/>
            <w:sz w:val="20"/>
            <w:u w:val="single"/>
          </w:rPr>
          <w:t>3.3</w:t>
        </w:r>
        <w:r w:rsidR="00354935" w:rsidRPr="00354935">
          <w:rPr>
            <w:rFonts w:ascii="Calibri" w:hAnsi="Calibri"/>
            <w:noProof/>
            <w:szCs w:val="22"/>
          </w:rPr>
          <w:tab/>
        </w:r>
        <w:r w:rsidR="00354935" w:rsidRPr="00354935">
          <w:rPr>
            <w:smallCaps/>
            <w:noProof/>
            <w:color w:val="0000FF"/>
            <w:sz w:val="20"/>
            <w:u w:val="single"/>
          </w:rPr>
          <w:t>Audit Procedures</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_Toc437853892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46</w:t>
        </w:r>
        <w:r w:rsidR="00354935" w:rsidRPr="00354935">
          <w:rPr>
            <w:smallCaps/>
            <w:noProof/>
            <w:webHidden/>
            <w:sz w:val="20"/>
          </w:rPr>
          <w:fldChar w:fldCharType="end"/>
        </w:r>
      </w:hyperlink>
    </w:p>
    <w:p w:rsidR="00354935" w:rsidRPr="00354935" w:rsidRDefault="001D545D" w:rsidP="00354935">
      <w:pPr>
        <w:tabs>
          <w:tab w:val="left" w:pos="480"/>
          <w:tab w:val="right" w:leader="dot" w:pos="8399"/>
        </w:tabs>
        <w:spacing w:before="120"/>
        <w:jc w:val="left"/>
        <w:rPr>
          <w:rFonts w:ascii="Calibri" w:hAnsi="Calibri"/>
          <w:noProof/>
          <w:szCs w:val="22"/>
        </w:rPr>
      </w:pPr>
      <w:hyperlink w:anchor="_Toc437853893" w:history="1">
        <w:r w:rsidR="00354935" w:rsidRPr="00354935">
          <w:rPr>
            <w:b/>
            <w:bCs/>
            <w:caps/>
            <w:noProof/>
            <w:color w:val="0000FF"/>
            <w:sz w:val="20"/>
            <w:u w:val="single"/>
          </w:rPr>
          <w:t>4</w:t>
        </w:r>
        <w:r w:rsidR="00354935" w:rsidRPr="00354935">
          <w:rPr>
            <w:rFonts w:ascii="Calibri" w:hAnsi="Calibri"/>
            <w:noProof/>
            <w:szCs w:val="22"/>
          </w:rPr>
          <w:tab/>
        </w:r>
        <w:r w:rsidR="00354935" w:rsidRPr="00354935">
          <w:rPr>
            <w:b/>
            <w:bCs/>
            <w:caps/>
            <w:noProof/>
            <w:color w:val="0000FF"/>
            <w:sz w:val="20"/>
            <w:u w:val="single"/>
          </w:rPr>
          <w:t>Findings and Recommendations</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_Toc437853893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48</w:t>
        </w:r>
        <w:r w:rsidR="00354935" w:rsidRPr="00354935">
          <w:rPr>
            <w:b/>
            <w:bCs/>
            <w:caps/>
            <w:noProof/>
            <w:webHidden/>
            <w:sz w:val="20"/>
          </w:rPr>
          <w:fldChar w:fldCharType="end"/>
        </w:r>
      </w:hyperlink>
    </w:p>
    <w:p w:rsidR="00354935" w:rsidRPr="00354935" w:rsidRDefault="001D545D" w:rsidP="00354935">
      <w:pPr>
        <w:tabs>
          <w:tab w:val="right" w:leader="dot" w:pos="8399"/>
        </w:tabs>
        <w:spacing w:before="120"/>
        <w:jc w:val="left"/>
        <w:rPr>
          <w:rFonts w:ascii="Calibri" w:hAnsi="Calibri"/>
          <w:noProof/>
          <w:szCs w:val="22"/>
        </w:rPr>
      </w:pPr>
      <w:hyperlink w:anchor="_Toc437853894" w:history="1">
        <w:r w:rsidR="00354935" w:rsidRPr="00354935">
          <w:rPr>
            <w:b/>
            <w:bCs/>
            <w:caps/>
            <w:noProof/>
            <w:color w:val="0000FF"/>
            <w:sz w:val="20"/>
            <w:u w:val="single"/>
          </w:rPr>
          <w:t>Annexes</w:t>
        </w:r>
        <w:r w:rsidR="00354935" w:rsidRPr="00354935">
          <w:rPr>
            <w:b/>
            <w:bCs/>
            <w:caps/>
            <w:noProof/>
            <w:webHidden/>
            <w:sz w:val="20"/>
          </w:rPr>
          <w:tab/>
        </w:r>
        <w:r w:rsidR="00354935" w:rsidRPr="00354935">
          <w:rPr>
            <w:b/>
            <w:bCs/>
            <w:caps/>
            <w:noProof/>
            <w:webHidden/>
            <w:sz w:val="20"/>
          </w:rPr>
          <w:fldChar w:fldCharType="begin"/>
        </w:r>
        <w:r w:rsidR="00354935" w:rsidRPr="00354935">
          <w:rPr>
            <w:b/>
            <w:bCs/>
            <w:caps/>
            <w:noProof/>
            <w:webHidden/>
            <w:sz w:val="20"/>
          </w:rPr>
          <w:instrText xml:space="preserve"> PAGEREF _Toc437853894 \h </w:instrText>
        </w:r>
        <w:r w:rsidR="00354935" w:rsidRPr="00354935">
          <w:rPr>
            <w:b/>
            <w:bCs/>
            <w:caps/>
            <w:noProof/>
            <w:webHidden/>
            <w:sz w:val="20"/>
          </w:rPr>
        </w:r>
        <w:r w:rsidR="00354935" w:rsidRPr="00354935">
          <w:rPr>
            <w:b/>
            <w:bCs/>
            <w:caps/>
            <w:noProof/>
            <w:webHidden/>
            <w:sz w:val="20"/>
          </w:rPr>
          <w:fldChar w:fldCharType="separate"/>
        </w:r>
        <w:r w:rsidR="00354935">
          <w:rPr>
            <w:b/>
            <w:bCs/>
            <w:caps/>
            <w:noProof/>
            <w:webHidden/>
            <w:sz w:val="20"/>
          </w:rPr>
          <w:t>49</w:t>
        </w:r>
        <w:r w:rsidR="00354935" w:rsidRPr="00354935">
          <w:rPr>
            <w:b/>
            <w:bCs/>
            <w:caps/>
            <w:noProof/>
            <w:webHidden/>
            <w:sz w:val="20"/>
          </w:rPr>
          <w:fldChar w:fldCharType="end"/>
        </w:r>
      </w:hyperlink>
    </w:p>
    <w:p w:rsidR="00354935" w:rsidRPr="00354935" w:rsidRDefault="001D545D" w:rsidP="00354935">
      <w:pPr>
        <w:tabs>
          <w:tab w:val="left" w:pos="1440"/>
          <w:tab w:val="right" w:leader="dot" w:pos="8399"/>
        </w:tabs>
        <w:spacing w:after="0"/>
        <w:ind w:left="240"/>
        <w:jc w:val="left"/>
        <w:rPr>
          <w:rFonts w:ascii="Calibri" w:hAnsi="Calibri"/>
          <w:noProof/>
          <w:szCs w:val="22"/>
        </w:rPr>
      </w:pPr>
      <w:hyperlink w:anchor="_Toc437853895" w:history="1">
        <w:r w:rsidR="00354935" w:rsidRPr="00354935">
          <w:rPr>
            <w:smallCaps/>
            <w:noProof/>
            <w:color w:val="0000FF"/>
            <w:sz w:val="20"/>
            <w:u w:val="single"/>
          </w:rPr>
          <w:t>Annex 1:</w:t>
        </w:r>
        <w:r w:rsidR="00354935" w:rsidRPr="00354935">
          <w:rPr>
            <w:rFonts w:ascii="Calibri" w:hAnsi="Calibri"/>
            <w:noProof/>
            <w:szCs w:val="22"/>
          </w:rPr>
          <w:tab/>
        </w:r>
        <w:r w:rsidR="00354935" w:rsidRPr="00354935">
          <w:rPr>
            <w:smallCaps/>
            <w:noProof/>
            <w:color w:val="0000FF"/>
            <w:sz w:val="20"/>
            <w:u w:val="single"/>
          </w:rPr>
          <w:t>Internal Control System subject to Audit</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_Toc437853895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50</w:t>
        </w:r>
        <w:r w:rsidR="00354935" w:rsidRPr="00354935">
          <w:rPr>
            <w:smallCaps/>
            <w:noProof/>
            <w:webHidden/>
            <w:sz w:val="20"/>
          </w:rPr>
          <w:fldChar w:fldCharType="end"/>
        </w:r>
      </w:hyperlink>
    </w:p>
    <w:p w:rsidR="00354935" w:rsidRPr="00354935" w:rsidRDefault="001D545D" w:rsidP="00354935">
      <w:pPr>
        <w:tabs>
          <w:tab w:val="left" w:pos="1440"/>
          <w:tab w:val="right" w:leader="dot" w:pos="8399"/>
        </w:tabs>
        <w:spacing w:after="0"/>
        <w:ind w:left="240"/>
        <w:jc w:val="left"/>
        <w:rPr>
          <w:rFonts w:ascii="Calibri" w:hAnsi="Calibri"/>
          <w:noProof/>
          <w:szCs w:val="22"/>
        </w:rPr>
      </w:pPr>
      <w:hyperlink w:anchor="_Toc437853896" w:history="1">
        <w:r w:rsidR="00354935" w:rsidRPr="00354935">
          <w:rPr>
            <w:smallCaps/>
            <w:noProof/>
            <w:color w:val="0000FF"/>
            <w:sz w:val="20"/>
            <w:u w:val="single"/>
          </w:rPr>
          <w:t>Annex 2:</w:t>
        </w:r>
        <w:r w:rsidR="00354935" w:rsidRPr="00354935">
          <w:rPr>
            <w:rFonts w:ascii="Calibri" w:hAnsi="Calibri"/>
            <w:noProof/>
            <w:szCs w:val="22"/>
          </w:rPr>
          <w:tab/>
        </w:r>
        <w:r w:rsidR="00354935" w:rsidRPr="00354935">
          <w:rPr>
            <w:smallCaps/>
            <w:noProof/>
            <w:color w:val="0000FF"/>
            <w:sz w:val="20"/>
            <w:u w:val="single"/>
          </w:rPr>
          <w:t>Other Information</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_Toc437853896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51</w:t>
        </w:r>
        <w:r w:rsidR="00354935" w:rsidRPr="00354935">
          <w:rPr>
            <w:smallCaps/>
            <w:noProof/>
            <w:webHidden/>
            <w:sz w:val="20"/>
          </w:rPr>
          <w:fldChar w:fldCharType="end"/>
        </w:r>
      </w:hyperlink>
    </w:p>
    <w:p w:rsidR="00354935" w:rsidRPr="00354935" w:rsidRDefault="001D545D" w:rsidP="00354935">
      <w:pPr>
        <w:tabs>
          <w:tab w:val="left" w:pos="1440"/>
          <w:tab w:val="right" w:leader="dot" w:pos="8399"/>
        </w:tabs>
        <w:spacing w:after="0"/>
        <w:ind w:left="240"/>
        <w:jc w:val="left"/>
        <w:rPr>
          <w:rFonts w:ascii="Calibri" w:hAnsi="Calibri"/>
          <w:noProof/>
          <w:szCs w:val="22"/>
        </w:rPr>
      </w:pPr>
      <w:hyperlink w:anchor="_Toc437853897" w:history="1">
        <w:r w:rsidR="00354935" w:rsidRPr="00354935">
          <w:rPr>
            <w:smallCaps/>
            <w:noProof/>
            <w:color w:val="0000FF"/>
            <w:sz w:val="20"/>
            <w:u w:val="single"/>
          </w:rPr>
          <w:t>Annex 3:</w:t>
        </w:r>
        <w:r w:rsidR="00354935" w:rsidRPr="00354935">
          <w:rPr>
            <w:rFonts w:ascii="Calibri" w:hAnsi="Calibri"/>
            <w:noProof/>
            <w:szCs w:val="22"/>
          </w:rPr>
          <w:tab/>
        </w:r>
        <w:r w:rsidR="00354935" w:rsidRPr="00354935">
          <w:rPr>
            <w:smallCaps/>
            <w:noProof/>
            <w:color w:val="0000FF"/>
            <w:sz w:val="20"/>
            <w:u w:val="single"/>
          </w:rPr>
          <w:t>Persons contacted or involved in the Audit</w:t>
        </w:r>
        <w:r w:rsidR="00354935" w:rsidRPr="00354935">
          <w:rPr>
            <w:smallCaps/>
            <w:noProof/>
            <w:webHidden/>
            <w:sz w:val="20"/>
          </w:rPr>
          <w:tab/>
        </w:r>
        <w:r w:rsidR="00354935" w:rsidRPr="00354935">
          <w:rPr>
            <w:smallCaps/>
            <w:noProof/>
            <w:webHidden/>
            <w:sz w:val="20"/>
          </w:rPr>
          <w:fldChar w:fldCharType="begin"/>
        </w:r>
        <w:r w:rsidR="00354935" w:rsidRPr="00354935">
          <w:rPr>
            <w:smallCaps/>
            <w:noProof/>
            <w:webHidden/>
            <w:sz w:val="20"/>
          </w:rPr>
          <w:instrText xml:space="preserve"> PAGEREF _Toc437853897 \h </w:instrText>
        </w:r>
        <w:r w:rsidR="00354935" w:rsidRPr="00354935">
          <w:rPr>
            <w:smallCaps/>
            <w:noProof/>
            <w:webHidden/>
            <w:sz w:val="20"/>
          </w:rPr>
        </w:r>
        <w:r w:rsidR="00354935" w:rsidRPr="00354935">
          <w:rPr>
            <w:smallCaps/>
            <w:noProof/>
            <w:webHidden/>
            <w:sz w:val="20"/>
          </w:rPr>
          <w:fldChar w:fldCharType="separate"/>
        </w:r>
        <w:r w:rsidR="00354935">
          <w:rPr>
            <w:smallCaps/>
            <w:noProof/>
            <w:webHidden/>
            <w:sz w:val="20"/>
          </w:rPr>
          <w:t>52</w:t>
        </w:r>
        <w:r w:rsidR="00354935" w:rsidRPr="00354935">
          <w:rPr>
            <w:smallCaps/>
            <w:noProof/>
            <w:webHidden/>
            <w:sz w:val="20"/>
          </w:rPr>
          <w:fldChar w:fldCharType="end"/>
        </w:r>
      </w:hyperlink>
    </w:p>
    <w:p w:rsidR="00354935" w:rsidRPr="00354935" w:rsidRDefault="00354935" w:rsidP="00354935">
      <w:pPr>
        <w:spacing w:after="0"/>
        <w:jc w:val="left"/>
        <w:rPr>
          <w:sz w:val="24"/>
        </w:rPr>
      </w:pPr>
      <w:r w:rsidRPr="00354935">
        <w:rPr>
          <w:sz w:val="24"/>
        </w:rPr>
        <w:fldChar w:fldCharType="end"/>
      </w:r>
      <w:r w:rsidRPr="00354935">
        <w:rPr>
          <w:sz w:val="24"/>
        </w:rPr>
        <w:br w:type="page"/>
      </w:r>
    </w:p>
    <w:p w:rsidR="00354935" w:rsidRPr="00354935" w:rsidRDefault="00354935" w:rsidP="00354935">
      <w:pPr>
        <w:spacing w:after="0"/>
        <w:jc w:val="left"/>
        <w:rPr>
          <w:sz w:val="24"/>
        </w:rPr>
      </w:pPr>
      <w:r w:rsidRPr="00354935">
        <w:rPr>
          <w:noProof/>
          <w:szCs w:val="22"/>
          <w:lang w:val="en-US" w:eastAsia="en-US"/>
        </w:rPr>
        <w:lastRenderedPageBreak/>
        <mc:AlternateContent>
          <mc:Choice Requires="wps">
            <w:drawing>
              <wp:anchor distT="0" distB="0" distL="114300" distR="114300" simplePos="0" relativeHeight="251659264" behindDoc="0" locked="0" layoutInCell="0" allowOverlap="1">
                <wp:simplePos x="0" y="0"/>
                <wp:positionH relativeFrom="column">
                  <wp:posOffset>-60960</wp:posOffset>
                </wp:positionH>
                <wp:positionV relativeFrom="paragraph">
                  <wp:posOffset>160655</wp:posOffset>
                </wp:positionV>
                <wp:extent cx="5486400" cy="4512945"/>
                <wp:effectExtent l="3810" t="254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129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4935" w:rsidRPr="00545335" w:rsidRDefault="00354935" w:rsidP="00354935">
                            <w:pPr>
                              <w:shd w:val="clear" w:color="auto" w:fill="C0C0C0"/>
                              <w:spacing w:before="120"/>
                              <w:jc w:val="center"/>
                              <w:rPr>
                                <w:rFonts w:ascii="Arial" w:hAnsi="Arial" w:cs="Arial"/>
                                <w:b/>
                                <w:sz w:val="6"/>
                                <w:szCs w:val="6"/>
                              </w:rPr>
                            </w:pPr>
                          </w:p>
                          <w:p w:rsidR="00354935" w:rsidRDefault="00354935" w:rsidP="00354935">
                            <w:pPr>
                              <w:shd w:val="clear" w:color="auto" w:fill="C0C0C0"/>
                              <w:spacing w:before="120"/>
                              <w:jc w:val="center"/>
                              <w:rPr>
                                <w:rFonts w:ascii="Arial" w:hAnsi="Arial" w:cs="Arial"/>
                                <w:b/>
                                <w:sz w:val="28"/>
                                <w:szCs w:val="28"/>
                              </w:rPr>
                            </w:pPr>
                            <w:r w:rsidRPr="00782E9E">
                              <w:rPr>
                                <w:rFonts w:ascii="Arial" w:hAnsi="Arial" w:cs="Arial"/>
                                <w:b/>
                                <w:sz w:val="28"/>
                                <w:szCs w:val="28"/>
                              </w:rPr>
                              <w:t xml:space="preserve">INSTRUCTIONS FOR USING THIS </w:t>
                            </w:r>
                            <w:r>
                              <w:rPr>
                                <w:rFonts w:ascii="Arial" w:hAnsi="Arial" w:cs="Arial"/>
                                <w:b/>
                                <w:sz w:val="28"/>
                                <w:szCs w:val="28"/>
                              </w:rPr>
                              <w:t>MODEL</w:t>
                            </w:r>
                            <w:r w:rsidRPr="00782E9E">
                              <w:rPr>
                                <w:rFonts w:ascii="Arial" w:hAnsi="Arial" w:cs="Arial"/>
                                <w:b/>
                                <w:sz w:val="28"/>
                                <w:szCs w:val="28"/>
                              </w:rPr>
                              <w:t xml:space="preserve"> REPORT</w:t>
                            </w:r>
                            <w:r w:rsidRPr="00782E9E">
                              <w:rPr>
                                <w:rFonts w:ascii="Arial" w:hAnsi="Arial" w:cs="Arial"/>
                                <w:b/>
                                <w:sz w:val="28"/>
                                <w:szCs w:val="28"/>
                              </w:rPr>
                              <w:br/>
                            </w:r>
                          </w:p>
                          <w:p w:rsidR="00354935" w:rsidRPr="00AC0A61" w:rsidRDefault="00354935" w:rsidP="00354935">
                            <w:pPr>
                              <w:shd w:val="clear" w:color="auto" w:fill="C0C0C0"/>
                              <w:spacing w:before="120"/>
                              <w:rPr>
                                <w:rFonts w:ascii="Arial" w:hAnsi="Arial" w:cs="Arial"/>
                                <w:sz w:val="20"/>
                              </w:rPr>
                            </w:pPr>
                            <w:r w:rsidRPr="00AC0A61">
                              <w:rPr>
                                <w:rFonts w:ascii="Arial" w:hAnsi="Arial" w:cs="Arial"/>
                                <w:sz w:val="20"/>
                              </w:rPr>
                              <w:t xml:space="preserve">This </w:t>
                            </w:r>
                            <w:r>
                              <w:rPr>
                                <w:rFonts w:ascii="Arial" w:hAnsi="Arial" w:cs="Arial"/>
                                <w:sz w:val="20"/>
                              </w:rPr>
                              <w:t>model</w:t>
                            </w:r>
                            <w:r w:rsidRPr="00AC0A61">
                              <w:rPr>
                                <w:rFonts w:ascii="Arial" w:hAnsi="Arial" w:cs="Arial"/>
                                <w:sz w:val="20"/>
                              </w:rPr>
                              <w:t xml:space="preserve"> report for a </w:t>
                            </w:r>
                            <w:r w:rsidRPr="00AC0A61">
                              <w:rPr>
                                <w:rFonts w:ascii="Arial" w:hAnsi="Arial" w:cs="Arial"/>
                                <w:b/>
                                <w:sz w:val="20"/>
                              </w:rPr>
                              <w:t>systems audit</w:t>
                            </w:r>
                            <w:r w:rsidRPr="00AC0A61">
                              <w:rPr>
                                <w:rFonts w:ascii="Arial" w:hAnsi="Arial" w:cs="Arial"/>
                                <w:sz w:val="20"/>
                              </w:rPr>
                              <w:t xml:space="preserve"> </w:t>
                            </w:r>
                            <w:r>
                              <w:rPr>
                                <w:rFonts w:ascii="Arial" w:hAnsi="Arial" w:cs="Arial"/>
                                <w:sz w:val="20"/>
                              </w:rPr>
                              <w:t xml:space="preserve">of the </w:t>
                            </w:r>
                            <w:r w:rsidRPr="008A4CE8">
                              <w:rPr>
                                <w:rFonts w:ascii="Arial" w:hAnsi="Arial" w:cs="Arial"/>
                                <w:b/>
                                <w:sz w:val="20"/>
                              </w:rPr>
                              <w:t xml:space="preserve">design </w:t>
                            </w:r>
                            <w:r w:rsidRPr="008A4CE8">
                              <w:rPr>
                                <w:rFonts w:ascii="Arial" w:hAnsi="Arial" w:cs="Arial"/>
                                <w:b/>
                                <w:sz w:val="20"/>
                                <w:u w:val="single"/>
                              </w:rPr>
                              <w:t>and</w:t>
                            </w:r>
                            <w:r w:rsidRPr="008A4CE8">
                              <w:rPr>
                                <w:rFonts w:ascii="Arial" w:hAnsi="Arial" w:cs="Arial"/>
                                <w:b/>
                                <w:sz w:val="20"/>
                              </w:rPr>
                              <w:t xml:space="preserve"> operating effectiveness of the Internal Control System</w:t>
                            </w:r>
                            <w:r>
                              <w:rPr>
                                <w:rFonts w:ascii="Arial" w:hAnsi="Arial" w:cs="Arial"/>
                                <w:sz w:val="20"/>
                              </w:rPr>
                              <w:t xml:space="preserve"> </w:t>
                            </w:r>
                            <w:r w:rsidRPr="00AC0A61">
                              <w:rPr>
                                <w:rFonts w:ascii="Arial" w:hAnsi="Arial" w:cs="Arial"/>
                                <w:sz w:val="20"/>
                              </w:rPr>
                              <w:t>provides a report</w:t>
                            </w:r>
                            <w:r>
                              <w:rPr>
                                <w:rFonts w:ascii="Arial" w:hAnsi="Arial" w:cs="Arial"/>
                                <w:sz w:val="20"/>
                              </w:rPr>
                              <w:t xml:space="preserve"> format and </w:t>
                            </w:r>
                            <w:r w:rsidRPr="00AC0A61">
                              <w:rPr>
                                <w:rFonts w:ascii="Arial" w:hAnsi="Arial" w:cs="Arial"/>
                                <w:sz w:val="20"/>
                              </w:rPr>
                              <w:t xml:space="preserve">structure for the Auditor and it also includes guidance for the content of </w:t>
                            </w:r>
                            <w:r>
                              <w:rPr>
                                <w:rFonts w:ascii="Arial" w:hAnsi="Arial" w:cs="Arial"/>
                                <w:sz w:val="20"/>
                              </w:rPr>
                              <w:t>the</w:t>
                            </w:r>
                            <w:r w:rsidRPr="00AC0A61">
                              <w:rPr>
                                <w:rFonts w:ascii="Arial" w:hAnsi="Arial" w:cs="Arial"/>
                                <w:sz w:val="20"/>
                              </w:rPr>
                              <w:t xml:space="preserve"> </w:t>
                            </w:r>
                            <w:r>
                              <w:rPr>
                                <w:rFonts w:ascii="Arial" w:hAnsi="Arial" w:cs="Arial"/>
                                <w:sz w:val="20"/>
                              </w:rPr>
                              <w:t>report s</w:t>
                            </w:r>
                            <w:r w:rsidRPr="00AC0A61">
                              <w:rPr>
                                <w:rFonts w:ascii="Arial" w:hAnsi="Arial" w:cs="Arial"/>
                                <w:sz w:val="20"/>
                              </w:rPr>
                              <w:t xml:space="preserve">ections. </w:t>
                            </w:r>
                          </w:p>
                          <w:p w:rsidR="00354935" w:rsidRPr="00AC0A61" w:rsidRDefault="00354935" w:rsidP="00354935">
                            <w:pPr>
                              <w:numPr>
                                <w:ilvl w:val="0"/>
                                <w:numId w:val="19"/>
                              </w:numPr>
                              <w:shd w:val="clear" w:color="auto" w:fill="C0C0C0"/>
                              <w:tabs>
                                <w:tab w:val="clear" w:pos="720"/>
                              </w:tabs>
                              <w:spacing w:before="120"/>
                              <w:ind w:left="0" w:hanging="284"/>
                              <w:jc w:val="left"/>
                              <w:rPr>
                                <w:rFonts w:ascii="Arial" w:hAnsi="Arial" w:cs="Arial"/>
                                <w:sz w:val="20"/>
                              </w:rPr>
                            </w:pPr>
                            <w:r w:rsidRPr="00AC0A61">
                              <w:rPr>
                                <w:rFonts w:ascii="Arial" w:hAnsi="Arial" w:cs="Arial"/>
                                <w:sz w:val="20"/>
                              </w:rPr>
                              <w:t xml:space="preserve">All grey shaded text </w:t>
                            </w:r>
                            <w:r>
                              <w:rPr>
                                <w:rFonts w:ascii="Arial" w:hAnsi="Arial" w:cs="Arial"/>
                                <w:sz w:val="20"/>
                              </w:rPr>
                              <w:t>in &lt;</w:t>
                            </w:r>
                            <w:r w:rsidRPr="00341456">
                              <w:rPr>
                                <w:rFonts w:ascii="Arial" w:hAnsi="Arial" w:cs="Arial"/>
                                <w:i/>
                                <w:sz w:val="20"/>
                              </w:rPr>
                              <w:t>Italic</w:t>
                            </w:r>
                            <w:r>
                              <w:rPr>
                                <w:rFonts w:ascii="Arial" w:hAnsi="Arial" w:cs="Arial"/>
                                <w:sz w:val="20"/>
                              </w:rPr>
                              <w:t xml:space="preserve">&gt; </w:t>
                            </w:r>
                            <w:r w:rsidRPr="00AC0A61">
                              <w:rPr>
                                <w:rFonts w:ascii="Arial" w:hAnsi="Arial" w:cs="Arial"/>
                                <w:sz w:val="20"/>
                              </w:rPr>
                              <w:t xml:space="preserve">is guidance </w:t>
                            </w:r>
                            <w:r>
                              <w:rPr>
                                <w:rFonts w:ascii="Arial" w:hAnsi="Arial" w:cs="Arial"/>
                                <w:sz w:val="20"/>
                              </w:rPr>
                              <w:t xml:space="preserve">which </w:t>
                            </w:r>
                            <w:r w:rsidRPr="00AC0A61">
                              <w:rPr>
                                <w:rFonts w:ascii="Arial" w:hAnsi="Arial" w:cs="Arial"/>
                                <w:sz w:val="20"/>
                              </w:rPr>
                              <w:t xml:space="preserve">should be removed. </w:t>
                            </w:r>
                          </w:p>
                          <w:p w:rsidR="00354935" w:rsidRDefault="00354935" w:rsidP="00354935">
                            <w:pPr>
                              <w:numPr>
                                <w:ilvl w:val="0"/>
                                <w:numId w:val="19"/>
                              </w:numPr>
                              <w:shd w:val="clear" w:color="auto" w:fill="C0C0C0"/>
                              <w:tabs>
                                <w:tab w:val="clear" w:pos="720"/>
                              </w:tabs>
                              <w:spacing w:before="120"/>
                              <w:ind w:left="0" w:hanging="284"/>
                              <w:jc w:val="left"/>
                              <w:rPr>
                                <w:rFonts w:ascii="Arial" w:hAnsi="Arial" w:cs="Arial"/>
                                <w:sz w:val="20"/>
                              </w:rPr>
                            </w:pPr>
                            <w:r w:rsidRPr="00AC0A61">
                              <w:rPr>
                                <w:rFonts w:ascii="Arial" w:hAnsi="Arial" w:cs="Arial"/>
                                <w:sz w:val="20"/>
                              </w:rPr>
                              <w:t xml:space="preserve">All text which is </w:t>
                            </w:r>
                            <w:r w:rsidRPr="00AC0A61">
                              <w:rPr>
                                <w:rFonts w:ascii="Arial" w:hAnsi="Arial" w:cs="Arial"/>
                                <w:b/>
                                <w:sz w:val="20"/>
                              </w:rPr>
                              <w:t>not</w:t>
                            </w:r>
                            <w:r w:rsidRPr="00AC0A61">
                              <w:rPr>
                                <w:rFonts w:ascii="Arial" w:hAnsi="Arial" w:cs="Arial"/>
                                <w:sz w:val="20"/>
                              </w:rPr>
                              <w:t xml:space="preserve"> grey shaded can be used by the Auditor for drawing up the report. </w:t>
                            </w:r>
                            <w:r>
                              <w:rPr>
                                <w:rFonts w:ascii="Arial" w:hAnsi="Arial" w:cs="Arial"/>
                                <w:sz w:val="20"/>
                              </w:rPr>
                              <w:br/>
                            </w:r>
                            <w:r w:rsidRPr="00AC0A61">
                              <w:rPr>
                                <w:rFonts w:ascii="Arial" w:hAnsi="Arial" w:cs="Arial"/>
                                <w:sz w:val="20"/>
                              </w:rPr>
                              <w:t xml:space="preserve">The Auditor </w:t>
                            </w:r>
                            <w:r>
                              <w:rPr>
                                <w:rFonts w:ascii="Arial" w:hAnsi="Arial" w:cs="Arial"/>
                                <w:sz w:val="20"/>
                              </w:rPr>
                              <w:t>can modify</w:t>
                            </w:r>
                            <w:r w:rsidRPr="00AC0A61">
                              <w:rPr>
                                <w:rFonts w:ascii="Arial" w:hAnsi="Arial" w:cs="Arial"/>
                                <w:sz w:val="20"/>
                              </w:rPr>
                              <w:t xml:space="preserve"> text</w:t>
                            </w:r>
                            <w:r>
                              <w:rPr>
                                <w:rFonts w:ascii="Arial" w:hAnsi="Arial" w:cs="Arial"/>
                                <w:sz w:val="20"/>
                              </w:rPr>
                              <w:t xml:space="preserve"> as he/she sees fit </w:t>
                            </w:r>
                            <w:r w:rsidRPr="00827D99">
                              <w:rPr>
                                <w:rFonts w:ascii="Arial" w:hAnsi="Arial" w:cs="Arial"/>
                                <w:b/>
                                <w:sz w:val="20"/>
                              </w:rPr>
                              <w:t>except for the prescribed text of the Independent Auditor's report.</w:t>
                            </w:r>
                          </w:p>
                          <w:p w:rsidR="00354935" w:rsidRDefault="00354935" w:rsidP="00354935">
                            <w:pPr>
                              <w:keepLines/>
                              <w:numPr>
                                <w:ilvl w:val="0"/>
                                <w:numId w:val="19"/>
                              </w:numPr>
                              <w:shd w:val="clear" w:color="auto" w:fill="C0C0C0"/>
                              <w:tabs>
                                <w:tab w:val="clear" w:pos="720"/>
                              </w:tabs>
                              <w:spacing w:before="120"/>
                              <w:ind w:left="0" w:hanging="284"/>
                              <w:jc w:val="left"/>
                              <w:rPr>
                                <w:rFonts w:ascii="Arial" w:hAnsi="Arial" w:cs="Arial"/>
                                <w:sz w:val="20"/>
                              </w:rPr>
                            </w:pPr>
                            <w:r w:rsidRPr="00F00F46">
                              <w:rPr>
                                <w:rFonts w:ascii="Arial" w:hAnsi="Arial" w:cs="Arial"/>
                                <w:sz w:val="20"/>
                              </w:rPr>
                              <w:t xml:space="preserve">This model report includes </w:t>
                            </w:r>
                            <w:r w:rsidRPr="00827D99">
                              <w:rPr>
                                <w:rFonts w:ascii="Arial" w:hAnsi="Arial" w:cs="Arial"/>
                                <w:b/>
                                <w:sz w:val="20"/>
                              </w:rPr>
                              <w:t>four</w:t>
                            </w:r>
                            <w:r w:rsidRPr="00F00F46">
                              <w:rPr>
                                <w:rFonts w:ascii="Arial" w:hAnsi="Arial" w:cs="Arial"/>
                                <w:sz w:val="20"/>
                              </w:rPr>
                              <w:t xml:space="preserve"> formats for</w:t>
                            </w:r>
                            <w:r>
                              <w:rPr>
                                <w:rFonts w:ascii="Arial" w:hAnsi="Arial" w:cs="Arial"/>
                                <w:sz w:val="20"/>
                              </w:rPr>
                              <w:t xml:space="preserve"> the </w:t>
                            </w:r>
                            <w:r w:rsidRPr="00AC1650">
                              <w:rPr>
                                <w:rFonts w:ascii="Arial" w:hAnsi="Arial" w:cs="Arial"/>
                                <w:b/>
                                <w:sz w:val="20"/>
                              </w:rPr>
                              <w:t>Independent Auditor</w:t>
                            </w:r>
                            <w:r>
                              <w:rPr>
                                <w:rFonts w:ascii="Arial" w:hAnsi="Arial" w:cs="Arial"/>
                                <w:b/>
                                <w:sz w:val="20"/>
                              </w:rPr>
                              <w:t xml:space="preserve">'s </w:t>
                            </w:r>
                            <w:r w:rsidRPr="00AC1650">
                              <w:rPr>
                                <w:rFonts w:ascii="Arial" w:hAnsi="Arial" w:cs="Arial"/>
                                <w:b/>
                                <w:sz w:val="20"/>
                              </w:rPr>
                              <w:t>Report</w:t>
                            </w:r>
                            <w:r w:rsidRPr="00AC0A61">
                              <w:rPr>
                                <w:rFonts w:ascii="Arial" w:hAnsi="Arial" w:cs="Arial"/>
                                <w:sz w:val="20"/>
                              </w:rPr>
                              <w:t xml:space="preserve"> for a </w:t>
                            </w:r>
                            <w:r w:rsidRPr="00AC1650">
                              <w:rPr>
                                <w:rFonts w:ascii="Arial" w:hAnsi="Arial" w:cs="Arial"/>
                                <w:b/>
                                <w:sz w:val="20"/>
                              </w:rPr>
                              <w:t>Systems Audit</w:t>
                            </w:r>
                            <w:r>
                              <w:rPr>
                                <w:rFonts w:ascii="Arial" w:hAnsi="Arial" w:cs="Arial"/>
                                <w:sz w:val="20"/>
                              </w:rPr>
                              <w:t xml:space="preserve"> of the </w:t>
                            </w:r>
                            <w:r>
                              <w:rPr>
                                <w:rFonts w:ascii="Arial" w:hAnsi="Arial" w:cs="Arial"/>
                                <w:b/>
                                <w:sz w:val="20"/>
                              </w:rPr>
                              <w:t>d</w:t>
                            </w:r>
                            <w:r w:rsidRPr="00046F2E">
                              <w:rPr>
                                <w:rFonts w:ascii="Arial" w:hAnsi="Arial" w:cs="Arial"/>
                                <w:b/>
                                <w:sz w:val="20"/>
                              </w:rPr>
                              <w:t xml:space="preserve">esign </w:t>
                            </w:r>
                            <w:r w:rsidRPr="00046F2E">
                              <w:rPr>
                                <w:rFonts w:ascii="Arial" w:hAnsi="Arial" w:cs="Arial"/>
                                <w:b/>
                                <w:sz w:val="20"/>
                                <w:u w:val="single"/>
                              </w:rPr>
                              <w:t>and</w:t>
                            </w:r>
                            <w:r w:rsidRPr="00046F2E">
                              <w:rPr>
                                <w:rFonts w:ascii="Arial" w:hAnsi="Arial" w:cs="Arial"/>
                                <w:b/>
                                <w:sz w:val="20"/>
                              </w:rPr>
                              <w:t xml:space="preserve"> </w:t>
                            </w:r>
                            <w:r>
                              <w:rPr>
                                <w:rFonts w:ascii="Arial" w:hAnsi="Arial" w:cs="Arial"/>
                                <w:b/>
                                <w:sz w:val="20"/>
                              </w:rPr>
                              <w:t>o</w:t>
                            </w:r>
                            <w:r w:rsidRPr="00046F2E">
                              <w:rPr>
                                <w:rFonts w:ascii="Arial" w:hAnsi="Arial" w:cs="Arial"/>
                                <w:b/>
                                <w:sz w:val="20"/>
                              </w:rPr>
                              <w:t xml:space="preserve">perating effectiveness of </w:t>
                            </w:r>
                            <w:r>
                              <w:rPr>
                                <w:rFonts w:ascii="Arial" w:hAnsi="Arial" w:cs="Arial"/>
                                <w:b/>
                                <w:sz w:val="20"/>
                              </w:rPr>
                              <w:t xml:space="preserve">the Internal Control System: </w:t>
                            </w:r>
                            <w:r w:rsidRPr="009A1D8A">
                              <w:rPr>
                                <w:rFonts w:ascii="Arial" w:hAnsi="Arial" w:cs="Arial"/>
                                <w:sz w:val="20"/>
                              </w:rPr>
                              <w:t xml:space="preserve">unqualified, qualified </w:t>
                            </w:r>
                            <w:r>
                              <w:rPr>
                                <w:rFonts w:ascii="Arial" w:hAnsi="Arial" w:cs="Arial"/>
                                <w:sz w:val="20"/>
                              </w:rPr>
                              <w:t xml:space="preserve">and </w:t>
                            </w:r>
                            <w:r w:rsidRPr="009A1D8A">
                              <w:rPr>
                                <w:rFonts w:ascii="Arial" w:hAnsi="Arial" w:cs="Arial"/>
                                <w:sz w:val="20"/>
                              </w:rPr>
                              <w:t xml:space="preserve">adverse opinion </w:t>
                            </w:r>
                            <w:r>
                              <w:rPr>
                                <w:rFonts w:ascii="Arial" w:hAnsi="Arial" w:cs="Arial"/>
                                <w:sz w:val="20"/>
                              </w:rPr>
                              <w:t xml:space="preserve">and </w:t>
                            </w:r>
                            <w:r w:rsidRPr="009A1D8A">
                              <w:rPr>
                                <w:rFonts w:ascii="Arial" w:hAnsi="Arial" w:cs="Arial"/>
                                <w:sz w:val="20"/>
                              </w:rPr>
                              <w:t>disclaimer of opinion</w:t>
                            </w:r>
                            <w:r>
                              <w:rPr>
                                <w:rFonts w:ascii="Arial" w:hAnsi="Arial" w:cs="Arial"/>
                                <w:sz w:val="20"/>
                              </w:rPr>
                              <w:t>.</w:t>
                            </w:r>
                          </w:p>
                          <w:p w:rsidR="00354935" w:rsidRDefault="00354935" w:rsidP="00354935">
                            <w:pPr>
                              <w:keepLines/>
                              <w:shd w:val="clear" w:color="auto" w:fill="C0C0C0"/>
                              <w:spacing w:before="120"/>
                              <w:ind w:left="-284" w:firstLine="284"/>
                              <w:rPr>
                                <w:rFonts w:ascii="Arial" w:hAnsi="Arial" w:cs="Arial"/>
                                <w:sz w:val="20"/>
                              </w:rPr>
                            </w:pPr>
                            <w:r>
                              <w:rPr>
                                <w:rFonts w:ascii="Arial" w:hAnsi="Arial" w:cs="Arial"/>
                                <w:sz w:val="20"/>
                              </w:rPr>
                              <w:t xml:space="preserve">Models </w:t>
                            </w:r>
                            <w:r w:rsidRPr="0027763E">
                              <w:rPr>
                                <w:rFonts w:ascii="Arial" w:hAnsi="Arial" w:cs="Arial"/>
                                <w:sz w:val="20"/>
                              </w:rPr>
                              <w:t>which do</w:t>
                            </w:r>
                            <w:r>
                              <w:rPr>
                                <w:rFonts w:ascii="Arial" w:hAnsi="Arial" w:cs="Arial"/>
                                <w:sz w:val="20"/>
                              </w:rPr>
                              <w:t xml:space="preserve"> </w:t>
                            </w:r>
                            <w:r w:rsidRPr="0027763E">
                              <w:rPr>
                                <w:rFonts w:ascii="Arial" w:hAnsi="Arial" w:cs="Arial"/>
                                <w:sz w:val="20"/>
                              </w:rPr>
                              <w:t>not apply should be fully removed.</w:t>
                            </w:r>
                          </w:p>
                          <w:p w:rsidR="00354935" w:rsidRPr="00BD358B" w:rsidRDefault="00354935" w:rsidP="00354935">
                            <w:pPr>
                              <w:keepLines/>
                              <w:shd w:val="clear" w:color="auto" w:fill="C0C0C0"/>
                              <w:spacing w:before="120"/>
                              <w:rPr>
                                <w:rFonts w:ascii="Arial" w:hAnsi="Arial" w:cs="Arial"/>
                                <w:sz w:val="20"/>
                              </w:rPr>
                            </w:pPr>
                            <w:r w:rsidRPr="0027763E">
                              <w:rPr>
                                <w:rFonts w:ascii="Arial" w:hAnsi="Arial" w:cs="Arial"/>
                                <w:b/>
                                <w:snapToGrid w:val="0"/>
                                <w:sz w:val="20"/>
                                <w:lang w:val="en-US"/>
                              </w:rPr>
                              <w:t xml:space="preserve">The prescribed text and wording of the </w:t>
                            </w:r>
                            <w:r>
                              <w:rPr>
                                <w:rFonts w:ascii="Arial" w:hAnsi="Arial" w:cs="Arial"/>
                                <w:b/>
                                <w:snapToGrid w:val="0"/>
                                <w:sz w:val="20"/>
                                <w:lang w:val="en-US"/>
                              </w:rPr>
                              <w:t xml:space="preserve">Independent </w:t>
                            </w:r>
                            <w:r w:rsidRPr="0027763E">
                              <w:rPr>
                                <w:rFonts w:ascii="Arial" w:hAnsi="Arial" w:cs="Arial"/>
                                <w:b/>
                                <w:snapToGrid w:val="0"/>
                                <w:sz w:val="20"/>
                                <w:lang w:val="en-US"/>
                              </w:rPr>
                              <w:t xml:space="preserve">Auditor's </w:t>
                            </w:r>
                            <w:r>
                              <w:rPr>
                                <w:rFonts w:ascii="Arial" w:hAnsi="Arial" w:cs="Arial"/>
                                <w:b/>
                                <w:snapToGrid w:val="0"/>
                                <w:sz w:val="20"/>
                                <w:lang w:val="en-US"/>
                              </w:rPr>
                              <w:t>Assurance R</w:t>
                            </w:r>
                            <w:r w:rsidRPr="0027763E">
                              <w:rPr>
                                <w:rFonts w:ascii="Arial" w:hAnsi="Arial" w:cs="Arial"/>
                                <w:b/>
                                <w:snapToGrid w:val="0"/>
                                <w:sz w:val="20"/>
                                <w:lang w:val="en-US"/>
                              </w:rPr>
                              <w:t>eport</w:t>
                            </w:r>
                            <w:r>
                              <w:rPr>
                                <w:rFonts w:ascii="Arial" w:hAnsi="Arial" w:cs="Arial"/>
                                <w:b/>
                                <w:snapToGrid w:val="0"/>
                                <w:sz w:val="20"/>
                                <w:lang w:val="en-US"/>
                              </w:rPr>
                              <w:t xml:space="preserve"> for a Systems Audit </w:t>
                            </w:r>
                            <w:r w:rsidRPr="0027763E">
                              <w:rPr>
                                <w:rFonts w:ascii="Arial" w:hAnsi="Arial" w:cs="Arial"/>
                                <w:b/>
                                <w:snapToGrid w:val="0"/>
                                <w:sz w:val="20"/>
                                <w:lang w:val="en-US"/>
                              </w:rPr>
                              <w:t>s</w:t>
                            </w:r>
                            <w:r>
                              <w:rPr>
                                <w:rFonts w:ascii="Arial" w:hAnsi="Arial" w:cs="Arial"/>
                                <w:b/>
                                <w:snapToGrid w:val="0"/>
                                <w:sz w:val="20"/>
                                <w:lang w:val="en-US"/>
                              </w:rPr>
                              <w:t xml:space="preserve">hould be </w:t>
                            </w:r>
                            <w:r w:rsidRPr="0027763E">
                              <w:rPr>
                                <w:rFonts w:ascii="Arial" w:hAnsi="Arial" w:cs="Arial"/>
                                <w:b/>
                                <w:snapToGrid w:val="0"/>
                                <w:sz w:val="20"/>
                                <w:lang w:val="en-US"/>
                              </w:rPr>
                              <w:t xml:space="preserve">respected at all times </w:t>
                            </w:r>
                            <w:r>
                              <w:rPr>
                                <w:rFonts w:ascii="Arial" w:hAnsi="Arial" w:cs="Arial"/>
                                <w:b/>
                                <w:snapToGrid w:val="0"/>
                                <w:sz w:val="20"/>
                                <w:lang w:val="en-US"/>
                              </w:rPr>
                              <w:t xml:space="preserve">and </w:t>
                            </w:r>
                            <w:r w:rsidRPr="0027763E">
                              <w:rPr>
                                <w:rFonts w:ascii="Arial" w:hAnsi="Arial" w:cs="Arial"/>
                                <w:b/>
                                <w:snapToGrid w:val="0"/>
                                <w:sz w:val="20"/>
                                <w:lang w:val="en-US"/>
                              </w:rPr>
                              <w:t>not be changed.</w:t>
                            </w:r>
                          </w:p>
                          <w:p w:rsidR="00354935" w:rsidRDefault="00354935" w:rsidP="00354935">
                            <w:pPr>
                              <w:spacing w:before="120"/>
                              <w:jc w:val="center"/>
                            </w:pPr>
                            <w:r w:rsidRPr="00071A94">
                              <w:rPr>
                                <w:rFonts w:ascii="Arial" w:hAnsi="Arial" w:cs="Arial"/>
                                <w:b/>
                                <w:szCs w:val="24"/>
                              </w:rPr>
                              <w:t xml:space="preserve">This </w:t>
                            </w:r>
                            <w:r>
                              <w:rPr>
                                <w:rFonts w:ascii="Arial" w:hAnsi="Arial" w:cs="Arial"/>
                                <w:b/>
                                <w:szCs w:val="24"/>
                              </w:rPr>
                              <w:t xml:space="preserve">instruction </w:t>
                            </w:r>
                            <w:r w:rsidRPr="00071A94">
                              <w:rPr>
                                <w:rFonts w:ascii="Arial" w:hAnsi="Arial" w:cs="Arial"/>
                                <w:b/>
                                <w:szCs w:val="24"/>
                              </w:rPr>
                              <w:t>page should be removed</w:t>
                            </w:r>
                            <w:r>
                              <w:rPr>
                                <w:rFonts w:ascii="Arial" w:hAnsi="Arial" w:cs="Arial"/>
                                <w:b/>
                                <w:szCs w:val="24"/>
                              </w:rPr>
                              <w:t xml:space="preserve"> from the report</w:t>
                            </w:r>
                          </w:p>
                        </w:txbxContent>
                      </wps:txbx>
                      <wps:bodyPr rot="0" vert="horz" wrap="square" lIns="378000" tIns="45720" rIns="19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8pt;margin-top:12.65pt;width:6in;height:3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" o:allowincell="f" fillcolor="silver" stroked="f">
                <v:textbox inset="10.5mm,,5.5mm">
                  <w:txbxContent>
                    <w:p w:rsidR="00354935" w:rsidRPr="00545335" w:rsidRDefault="00354935" w:rsidP="00354935">
                      <w:pPr>
                        <w:shd w:val="clear" w:color="auto" w:fill="C0C0C0"/>
                        <w:spacing w:before="120"/>
                        <w:jc w:val="center"/>
                        <w:rPr>
                          <w:rFonts w:ascii="Arial" w:hAnsi="Arial" w:cs="Arial"/>
                          <w:b/>
                          <w:sz w:val="6"/>
                          <w:szCs w:val="6"/>
                        </w:rPr>
                      </w:pPr>
                    </w:p>
                    <w:p w:rsidR="00354935" w:rsidRDefault="00354935" w:rsidP="00354935">
                      <w:pPr>
                        <w:shd w:val="clear" w:color="auto" w:fill="C0C0C0"/>
                        <w:spacing w:before="120"/>
                        <w:jc w:val="center"/>
                        <w:rPr>
                          <w:rFonts w:ascii="Arial" w:hAnsi="Arial" w:cs="Arial"/>
                          <w:b/>
                          <w:sz w:val="28"/>
                          <w:szCs w:val="28"/>
                        </w:rPr>
                      </w:pPr>
                      <w:r w:rsidRPr="00782E9E">
                        <w:rPr>
                          <w:rFonts w:ascii="Arial" w:hAnsi="Arial" w:cs="Arial"/>
                          <w:b/>
                          <w:sz w:val="28"/>
                          <w:szCs w:val="28"/>
                        </w:rPr>
                        <w:t xml:space="preserve">INSTRUCTIONS FOR USING THIS </w:t>
                      </w:r>
                      <w:r>
                        <w:rPr>
                          <w:rFonts w:ascii="Arial" w:hAnsi="Arial" w:cs="Arial"/>
                          <w:b/>
                          <w:sz w:val="28"/>
                          <w:szCs w:val="28"/>
                        </w:rPr>
                        <w:t>MODEL</w:t>
                      </w:r>
                      <w:r w:rsidRPr="00782E9E">
                        <w:rPr>
                          <w:rFonts w:ascii="Arial" w:hAnsi="Arial" w:cs="Arial"/>
                          <w:b/>
                          <w:sz w:val="28"/>
                          <w:szCs w:val="28"/>
                        </w:rPr>
                        <w:t xml:space="preserve"> REPORT</w:t>
                      </w:r>
                      <w:r w:rsidRPr="00782E9E">
                        <w:rPr>
                          <w:rFonts w:ascii="Arial" w:hAnsi="Arial" w:cs="Arial"/>
                          <w:b/>
                          <w:sz w:val="28"/>
                          <w:szCs w:val="28"/>
                        </w:rPr>
                        <w:br/>
                      </w:r>
                    </w:p>
                    <w:p w:rsidR="00354935" w:rsidRPr="00AC0A61" w:rsidRDefault="00354935" w:rsidP="00354935">
                      <w:pPr>
                        <w:shd w:val="clear" w:color="auto" w:fill="C0C0C0"/>
                        <w:spacing w:before="120"/>
                        <w:rPr>
                          <w:rFonts w:ascii="Arial" w:hAnsi="Arial" w:cs="Arial"/>
                          <w:sz w:val="20"/>
                        </w:rPr>
                      </w:pPr>
                      <w:r w:rsidRPr="00AC0A61">
                        <w:rPr>
                          <w:rFonts w:ascii="Arial" w:hAnsi="Arial" w:cs="Arial"/>
                          <w:sz w:val="20"/>
                        </w:rPr>
                        <w:t xml:space="preserve">This </w:t>
                      </w:r>
                      <w:r>
                        <w:rPr>
                          <w:rFonts w:ascii="Arial" w:hAnsi="Arial" w:cs="Arial"/>
                          <w:sz w:val="20"/>
                        </w:rPr>
                        <w:t>model</w:t>
                      </w:r>
                      <w:r w:rsidRPr="00AC0A61">
                        <w:rPr>
                          <w:rFonts w:ascii="Arial" w:hAnsi="Arial" w:cs="Arial"/>
                          <w:sz w:val="20"/>
                        </w:rPr>
                        <w:t xml:space="preserve"> report for a </w:t>
                      </w:r>
                      <w:r w:rsidRPr="00AC0A61">
                        <w:rPr>
                          <w:rFonts w:ascii="Arial" w:hAnsi="Arial" w:cs="Arial"/>
                          <w:b/>
                          <w:sz w:val="20"/>
                        </w:rPr>
                        <w:t>systems audit</w:t>
                      </w:r>
                      <w:r w:rsidRPr="00AC0A61">
                        <w:rPr>
                          <w:rFonts w:ascii="Arial" w:hAnsi="Arial" w:cs="Arial"/>
                          <w:sz w:val="20"/>
                        </w:rPr>
                        <w:t xml:space="preserve"> </w:t>
                      </w:r>
                      <w:r>
                        <w:rPr>
                          <w:rFonts w:ascii="Arial" w:hAnsi="Arial" w:cs="Arial"/>
                          <w:sz w:val="20"/>
                        </w:rPr>
                        <w:t xml:space="preserve">of the </w:t>
                      </w:r>
                      <w:r w:rsidRPr="008A4CE8">
                        <w:rPr>
                          <w:rFonts w:ascii="Arial" w:hAnsi="Arial" w:cs="Arial"/>
                          <w:b/>
                          <w:sz w:val="20"/>
                        </w:rPr>
                        <w:t xml:space="preserve">design </w:t>
                      </w:r>
                      <w:r w:rsidRPr="008A4CE8">
                        <w:rPr>
                          <w:rFonts w:ascii="Arial" w:hAnsi="Arial" w:cs="Arial"/>
                          <w:b/>
                          <w:sz w:val="20"/>
                          <w:u w:val="single"/>
                        </w:rPr>
                        <w:t>and</w:t>
                      </w:r>
                      <w:r w:rsidRPr="008A4CE8">
                        <w:rPr>
                          <w:rFonts w:ascii="Arial" w:hAnsi="Arial" w:cs="Arial"/>
                          <w:b/>
                          <w:sz w:val="20"/>
                        </w:rPr>
                        <w:t xml:space="preserve"> operating effectiveness of the Internal Control System</w:t>
                      </w:r>
                      <w:r>
                        <w:rPr>
                          <w:rFonts w:ascii="Arial" w:hAnsi="Arial" w:cs="Arial"/>
                          <w:sz w:val="20"/>
                        </w:rPr>
                        <w:t xml:space="preserve"> </w:t>
                      </w:r>
                      <w:r w:rsidRPr="00AC0A61">
                        <w:rPr>
                          <w:rFonts w:ascii="Arial" w:hAnsi="Arial" w:cs="Arial"/>
                          <w:sz w:val="20"/>
                        </w:rPr>
                        <w:t>provides a report</w:t>
                      </w:r>
                      <w:r>
                        <w:rPr>
                          <w:rFonts w:ascii="Arial" w:hAnsi="Arial" w:cs="Arial"/>
                          <w:sz w:val="20"/>
                        </w:rPr>
                        <w:t xml:space="preserve"> format and </w:t>
                      </w:r>
                      <w:r w:rsidRPr="00AC0A61">
                        <w:rPr>
                          <w:rFonts w:ascii="Arial" w:hAnsi="Arial" w:cs="Arial"/>
                          <w:sz w:val="20"/>
                        </w:rPr>
                        <w:t xml:space="preserve">structure for the Auditor and it also includes guidance for the content of </w:t>
                      </w:r>
                      <w:r>
                        <w:rPr>
                          <w:rFonts w:ascii="Arial" w:hAnsi="Arial" w:cs="Arial"/>
                          <w:sz w:val="20"/>
                        </w:rPr>
                        <w:t>the</w:t>
                      </w:r>
                      <w:r w:rsidRPr="00AC0A61">
                        <w:rPr>
                          <w:rFonts w:ascii="Arial" w:hAnsi="Arial" w:cs="Arial"/>
                          <w:sz w:val="20"/>
                        </w:rPr>
                        <w:t xml:space="preserve"> </w:t>
                      </w:r>
                      <w:r>
                        <w:rPr>
                          <w:rFonts w:ascii="Arial" w:hAnsi="Arial" w:cs="Arial"/>
                          <w:sz w:val="20"/>
                        </w:rPr>
                        <w:t>report s</w:t>
                      </w:r>
                      <w:r w:rsidRPr="00AC0A61">
                        <w:rPr>
                          <w:rFonts w:ascii="Arial" w:hAnsi="Arial" w:cs="Arial"/>
                          <w:sz w:val="20"/>
                        </w:rPr>
                        <w:t xml:space="preserve">ections. </w:t>
                      </w:r>
                    </w:p>
                    <w:p w:rsidR="00354935" w:rsidRPr="00AC0A61" w:rsidRDefault="00354935" w:rsidP="00354935">
                      <w:pPr>
                        <w:numPr>
                          <w:ilvl w:val="0"/>
                          <w:numId w:val="19"/>
                        </w:numPr>
                        <w:shd w:val="clear" w:color="auto" w:fill="C0C0C0"/>
                        <w:tabs>
                          <w:tab w:val="clear" w:pos="720"/>
                        </w:tabs>
                        <w:spacing w:before="120"/>
                        <w:ind w:left="0" w:hanging="284"/>
                        <w:jc w:val="left"/>
                        <w:rPr>
                          <w:rFonts w:ascii="Arial" w:hAnsi="Arial" w:cs="Arial"/>
                          <w:sz w:val="20"/>
                        </w:rPr>
                      </w:pPr>
                      <w:r w:rsidRPr="00AC0A61">
                        <w:rPr>
                          <w:rFonts w:ascii="Arial" w:hAnsi="Arial" w:cs="Arial"/>
                          <w:sz w:val="20"/>
                        </w:rPr>
                        <w:t xml:space="preserve">All grey shaded text </w:t>
                      </w:r>
                      <w:r>
                        <w:rPr>
                          <w:rFonts w:ascii="Arial" w:hAnsi="Arial" w:cs="Arial"/>
                          <w:sz w:val="20"/>
                        </w:rPr>
                        <w:t>in &lt;</w:t>
                      </w:r>
                      <w:r w:rsidRPr="00341456">
                        <w:rPr>
                          <w:rFonts w:ascii="Arial" w:hAnsi="Arial" w:cs="Arial"/>
                          <w:i/>
                          <w:sz w:val="20"/>
                        </w:rPr>
                        <w:t>Italic</w:t>
                      </w:r>
                      <w:r>
                        <w:rPr>
                          <w:rFonts w:ascii="Arial" w:hAnsi="Arial" w:cs="Arial"/>
                          <w:sz w:val="20"/>
                        </w:rPr>
                        <w:t xml:space="preserve">&gt; </w:t>
                      </w:r>
                      <w:r w:rsidRPr="00AC0A61">
                        <w:rPr>
                          <w:rFonts w:ascii="Arial" w:hAnsi="Arial" w:cs="Arial"/>
                          <w:sz w:val="20"/>
                        </w:rPr>
                        <w:t xml:space="preserve">is guidance </w:t>
                      </w:r>
                      <w:r>
                        <w:rPr>
                          <w:rFonts w:ascii="Arial" w:hAnsi="Arial" w:cs="Arial"/>
                          <w:sz w:val="20"/>
                        </w:rPr>
                        <w:t xml:space="preserve">which </w:t>
                      </w:r>
                      <w:r w:rsidRPr="00AC0A61">
                        <w:rPr>
                          <w:rFonts w:ascii="Arial" w:hAnsi="Arial" w:cs="Arial"/>
                          <w:sz w:val="20"/>
                        </w:rPr>
                        <w:t xml:space="preserve">should be removed. </w:t>
                      </w:r>
                    </w:p>
                    <w:p w:rsidR="00354935" w:rsidRDefault="00354935" w:rsidP="00354935">
                      <w:pPr>
                        <w:numPr>
                          <w:ilvl w:val="0"/>
                          <w:numId w:val="19"/>
                        </w:numPr>
                        <w:shd w:val="clear" w:color="auto" w:fill="C0C0C0"/>
                        <w:tabs>
                          <w:tab w:val="clear" w:pos="720"/>
                        </w:tabs>
                        <w:spacing w:before="120"/>
                        <w:ind w:left="0" w:hanging="284"/>
                        <w:jc w:val="left"/>
                        <w:rPr>
                          <w:rFonts w:ascii="Arial" w:hAnsi="Arial" w:cs="Arial"/>
                          <w:sz w:val="20"/>
                        </w:rPr>
                      </w:pPr>
                      <w:r w:rsidRPr="00AC0A61">
                        <w:rPr>
                          <w:rFonts w:ascii="Arial" w:hAnsi="Arial" w:cs="Arial"/>
                          <w:sz w:val="20"/>
                        </w:rPr>
                        <w:t xml:space="preserve">All text which is </w:t>
                      </w:r>
                      <w:r w:rsidRPr="00AC0A61">
                        <w:rPr>
                          <w:rFonts w:ascii="Arial" w:hAnsi="Arial" w:cs="Arial"/>
                          <w:b/>
                          <w:sz w:val="20"/>
                        </w:rPr>
                        <w:t>not</w:t>
                      </w:r>
                      <w:r w:rsidRPr="00AC0A61">
                        <w:rPr>
                          <w:rFonts w:ascii="Arial" w:hAnsi="Arial" w:cs="Arial"/>
                          <w:sz w:val="20"/>
                        </w:rPr>
                        <w:t xml:space="preserve"> grey shaded can be used by the Auditor for drawing up the report. </w:t>
                      </w:r>
                      <w:r>
                        <w:rPr>
                          <w:rFonts w:ascii="Arial" w:hAnsi="Arial" w:cs="Arial"/>
                          <w:sz w:val="20"/>
                        </w:rPr>
                        <w:br/>
                      </w:r>
                      <w:r w:rsidRPr="00AC0A61">
                        <w:rPr>
                          <w:rFonts w:ascii="Arial" w:hAnsi="Arial" w:cs="Arial"/>
                          <w:sz w:val="20"/>
                        </w:rPr>
                        <w:t xml:space="preserve">The Auditor </w:t>
                      </w:r>
                      <w:r>
                        <w:rPr>
                          <w:rFonts w:ascii="Arial" w:hAnsi="Arial" w:cs="Arial"/>
                          <w:sz w:val="20"/>
                        </w:rPr>
                        <w:t>can modify</w:t>
                      </w:r>
                      <w:r w:rsidRPr="00AC0A61">
                        <w:rPr>
                          <w:rFonts w:ascii="Arial" w:hAnsi="Arial" w:cs="Arial"/>
                          <w:sz w:val="20"/>
                        </w:rPr>
                        <w:t xml:space="preserve"> text</w:t>
                      </w:r>
                      <w:r>
                        <w:rPr>
                          <w:rFonts w:ascii="Arial" w:hAnsi="Arial" w:cs="Arial"/>
                          <w:sz w:val="20"/>
                        </w:rPr>
                        <w:t xml:space="preserve"> as he/she sees fit </w:t>
                      </w:r>
                      <w:r w:rsidRPr="00827D99">
                        <w:rPr>
                          <w:rFonts w:ascii="Arial" w:hAnsi="Arial" w:cs="Arial"/>
                          <w:b/>
                          <w:sz w:val="20"/>
                        </w:rPr>
                        <w:t>except for the prescribed text of the Independent Auditor's report.</w:t>
                      </w:r>
                    </w:p>
                    <w:p w:rsidR="00354935" w:rsidRDefault="00354935" w:rsidP="00354935">
                      <w:pPr>
                        <w:keepLines/>
                        <w:numPr>
                          <w:ilvl w:val="0"/>
                          <w:numId w:val="19"/>
                        </w:numPr>
                        <w:shd w:val="clear" w:color="auto" w:fill="C0C0C0"/>
                        <w:tabs>
                          <w:tab w:val="clear" w:pos="720"/>
                        </w:tabs>
                        <w:spacing w:before="120"/>
                        <w:ind w:left="0" w:hanging="284"/>
                        <w:jc w:val="left"/>
                        <w:rPr>
                          <w:rFonts w:ascii="Arial" w:hAnsi="Arial" w:cs="Arial"/>
                          <w:sz w:val="20"/>
                        </w:rPr>
                      </w:pPr>
                      <w:r w:rsidRPr="00F00F46">
                        <w:rPr>
                          <w:rFonts w:ascii="Arial" w:hAnsi="Arial" w:cs="Arial"/>
                          <w:sz w:val="20"/>
                        </w:rPr>
                        <w:t xml:space="preserve">This model report includes </w:t>
                      </w:r>
                      <w:r w:rsidRPr="00827D99">
                        <w:rPr>
                          <w:rFonts w:ascii="Arial" w:hAnsi="Arial" w:cs="Arial"/>
                          <w:b/>
                          <w:sz w:val="20"/>
                        </w:rPr>
                        <w:t>four</w:t>
                      </w:r>
                      <w:r w:rsidRPr="00F00F46">
                        <w:rPr>
                          <w:rFonts w:ascii="Arial" w:hAnsi="Arial" w:cs="Arial"/>
                          <w:sz w:val="20"/>
                        </w:rPr>
                        <w:t xml:space="preserve"> formats for</w:t>
                      </w:r>
                      <w:r>
                        <w:rPr>
                          <w:rFonts w:ascii="Arial" w:hAnsi="Arial" w:cs="Arial"/>
                          <w:sz w:val="20"/>
                        </w:rPr>
                        <w:t xml:space="preserve"> the </w:t>
                      </w:r>
                      <w:r w:rsidRPr="00AC1650">
                        <w:rPr>
                          <w:rFonts w:ascii="Arial" w:hAnsi="Arial" w:cs="Arial"/>
                          <w:b/>
                          <w:sz w:val="20"/>
                        </w:rPr>
                        <w:t>Independent Auditor</w:t>
                      </w:r>
                      <w:r>
                        <w:rPr>
                          <w:rFonts w:ascii="Arial" w:hAnsi="Arial" w:cs="Arial"/>
                          <w:b/>
                          <w:sz w:val="20"/>
                        </w:rPr>
                        <w:t xml:space="preserve">'s </w:t>
                      </w:r>
                      <w:r w:rsidRPr="00AC1650">
                        <w:rPr>
                          <w:rFonts w:ascii="Arial" w:hAnsi="Arial" w:cs="Arial"/>
                          <w:b/>
                          <w:sz w:val="20"/>
                        </w:rPr>
                        <w:t>Report</w:t>
                      </w:r>
                      <w:r w:rsidRPr="00AC0A61">
                        <w:rPr>
                          <w:rFonts w:ascii="Arial" w:hAnsi="Arial" w:cs="Arial"/>
                          <w:sz w:val="20"/>
                        </w:rPr>
                        <w:t xml:space="preserve"> for a </w:t>
                      </w:r>
                      <w:r w:rsidRPr="00AC1650">
                        <w:rPr>
                          <w:rFonts w:ascii="Arial" w:hAnsi="Arial" w:cs="Arial"/>
                          <w:b/>
                          <w:sz w:val="20"/>
                        </w:rPr>
                        <w:t>Systems Audit</w:t>
                      </w:r>
                      <w:r>
                        <w:rPr>
                          <w:rFonts w:ascii="Arial" w:hAnsi="Arial" w:cs="Arial"/>
                          <w:sz w:val="20"/>
                        </w:rPr>
                        <w:t xml:space="preserve"> of the </w:t>
                      </w:r>
                      <w:r>
                        <w:rPr>
                          <w:rFonts w:ascii="Arial" w:hAnsi="Arial" w:cs="Arial"/>
                          <w:b/>
                          <w:sz w:val="20"/>
                        </w:rPr>
                        <w:t>d</w:t>
                      </w:r>
                      <w:r w:rsidRPr="00046F2E">
                        <w:rPr>
                          <w:rFonts w:ascii="Arial" w:hAnsi="Arial" w:cs="Arial"/>
                          <w:b/>
                          <w:sz w:val="20"/>
                        </w:rPr>
                        <w:t xml:space="preserve">esign </w:t>
                      </w:r>
                      <w:r w:rsidRPr="00046F2E">
                        <w:rPr>
                          <w:rFonts w:ascii="Arial" w:hAnsi="Arial" w:cs="Arial"/>
                          <w:b/>
                          <w:sz w:val="20"/>
                          <w:u w:val="single"/>
                        </w:rPr>
                        <w:t>and</w:t>
                      </w:r>
                      <w:r w:rsidRPr="00046F2E">
                        <w:rPr>
                          <w:rFonts w:ascii="Arial" w:hAnsi="Arial" w:cs="Arial"/>
                          <w:b/>
                          <w:sz w:val="20"/>
                        </w:rPr>
                        <w:t xml:space="preserve"> </w:t>
                      </w:r>
                      <w:r>
                        <w:rPr>
                          <w:rFonts w:ascii="Arial" w:hAnsi="Arial" w:cs="Arial"/>
                          <w:b/>
                          <w:sz w:val="20"/>
                        </w:rPr>
                        <w:t>o</w:t>
                      </w:r>
                      <w:r w:rsidRPr="00046F2E">
                        <w:rPr>
                          <w:rFonts w:ascii="Arial" w:hAnsi="Arial" w:cs="Arial"/>
                          <w:b/>
                          <w:sz w:val="20"/>
                        </w:rPr>
                        <w:t xml:space="preserve">perating effectiveness of </w:t>
                      </w:r>
                      <w:r>
                        <w:rPr>
                          <w:rFonts w:ascii="Arial" w:hAnsi="Arial" w:cs="Arial"/>
                          <w:b/>
                          <w:sz w:val="20"/>
                        </w:rPr>
                        <w:t xml:space="preserve">the Internal Control System: </w:t>
                      </w:r>
                      <w:r w:rsidRPr="009A1D8A">
                        <w:rPr>
                          <w:rFonts w:ascii="Arial" w:hAnsi="Arial" w:cs="Arial"/>
                          <w:sz w:val="20"/>
                        </w:rPr>
                        <w:t xml:space="preserve">unqualified, qualified </w:t>
                      </w:r>
                      <w:r>
                        <w:rPr>
                          <w:rFonts w:ascii="Arial" w:hAnsi="Arial" w:cs="Arial"/>
                          <w:sz w:val="20"/>
                        </w:rPr>
                        <w:t xml:space="preserve">and </w:t>
                      </w:r>
                      <w:r w:rsidRPr="009A1D8A">
                        <w:rPr>
                          <w:rFonts w:ascii="Arial" w:hAnsi="Arial" w:cs="Arial"/>
                          <w:sz w:val="20"/>
                        </w:rPr>
                        <w:t xml:space="preserve">adverse opinion </w:t>
                      </w:r>
                      <w:r>
                        <w:rPr>
                          <w:rFonts w:ascii="Arial" w:hAnsi="Arial" w:cs="Arial"/>
                          <w:sz w:val="20"/>
                        </w:rPr>
                        <w:t xml:space="preserve">and </w:t>
                      </w:r>
                      <w:r w:rsidRPr="009A1D8A">
                        <w:rPr>
                          <w:rFonts w:ascii="Arial" w:hAnsi="Arial" w:cs="Arial"/>
                          <w:sz w:val="20"/>
                        </w:rPr>
                        <w:t>disclaimer of opinion</w:t>
                      </w:r>
                      <w:r>
                        <w:rPr>
                          <w:rFonts w:ascii="Arial" w:hAnsi="Arial" w:cs="Arial"/>
                          <w:sz w:val="20"/>
                        </w:rPr>
                        <w:t>.</w:t>
                      </w:r>
                    </w:p>
                    <w:p w:rsidR="00354935" w:rsidRDefault="00354935" w:rsidP="00354935">
                      <w:pPr>
                        <w:keepLines/>
                        <w:shd w:val="clear" w:color="auto" w:fill="C0C0C0"/>
                        <w:spacing w:before="120"/>
                        <w:ind w:left="-284" w:firstLine="284"/>
                        <w:rPr>
                          <w:rFonts w:ascii="Arial" w:hAnsi="Arial" w:cs="Arial"/>
                          <w:sz w:val="20"/>
                        </w:rPr>
                      </w:pPr>
                      <w:r>
                        <w:rPr>
                          <w:rFonts w:ascii="Arial" w:hAnsi="Arial" w:cs="Arial"/>
                          <w:sz w:val="20"/>
                        </w:rPr>
                        <w:t xml:space="preserve">Models </w:t>
                      </w:r>
                      <w:r w:rsidRPr="0027763E">
                        <w:rPr>
                          <w:rFonts w:ascii="Arial" w:hAnsi="Arial" w:cs="Arial"/>
                          <w:sz w:val="20"/>
                        </w:rPr>
                        <w:t>which do</w:t>
                      </w:r>
                      <w:r>
                        <w:rPr>
                          <w:rFonts w:ascii="Arial" w:hAnsi="Arial" w:cs="Arial"/>
                          <w:sz w:val="20"/>
                        </w:rPr>
                        <w:t xml:space="preserve"> </w:t>
                      </w:r>
                      <w:r w:rsidRPr="0027763E">
                        <w:rPr>
                          <w:rFonts w:ascii="Arial" w:hAnsi="Arial" w:cs="Arial"/>
                          <w:sz w:val="20"/>
                        </w:rPr>
                        <w:t>not apply should be fully removed.</w:t>
                      </w:r>
                    </w:p>
                    <w:p w:rsidR="00354935" w:rsidRPr="00BD358B" w:rsidRDefault="00354935" w:rsidP="00354935">
                      <w:pPr>
                        <w:keepLines/>
                        <w:shd w:val="clear" w:color="auto" w:fill="C0C0C0"/>
                        <w:spacing w:before="120"/>
                        <w:rPr>
                          <w:rFonts w:ascii="Arial" w:hAnsi="Arial" w:cs="Arial"/>
                          <w:sz w:val="20"/>
                        </w:rPr>
                      </w:pPr>
                      <w:r w:rsidRPr="0027763E">
                        <w:rPr>
                          <w:rFonts w:ascii="Arial" w:hAnsi="Arial" w:cs="Arial"/>
                          <w:b/>
                          <w:snapToGrid w:val="0"/>
                          <w:sz w:val="20"/>
                          <w:lang w:val="en-US"/>
                        </w:rPr>
                        <w:t xml:space="preserve">The prescribed text and wording of the </w:t>
                      </w:r>
                      <w:r>
                        <w:rPr>
                          <w:rFonts w:ascii="Arial" w:hAnsi="Arial" w:cs="Arial"/>
                          <w:b/>
                          <w:snapToGrid w:val="0"/>
                          <w:sz w:val="20"/>
                          <w:lang w:val="en-US"/>
                        </w:rPr>
                        <w:t xml:space="preserve">Independent </w:t>
                      </w:r>
                      <w:r w:rsidRPr="0027763E">
                        <w:rPr>
                          <w:rFonts w:ascii="Arial" w:hAnsi="Arial" w:cs="Arial"/>
                          <w:b/>
                          <w:snapToGrid w:val="0"/>
                          <w:sz w:val="20"/>
                          <w:lang w:val="en-US"/>
                        </w:rPr>
                        <w:t xml:space="preserve">Auditor's </w:t>
                      </w:r>
                      <w:r>
                        <w:rPr>
                          <w:rFonts w:ascii="Arial" w:hAnsi="Arial" w:cs="Arial"/>
                          <w:b/>
                          <w:snapToGrid w:val="0"/>
                          <w:sz w:val="20"/>
                          <w:lang w:val="en-US"/>
                        </w:rPr>
                        <w:t>Assurance R</w:t>
                      </w:r>
                      <w:r w:rsidRPr="0027763E">
                        <w:rPr>
                          <w:rFonts w:ascii="Arial" w:hAnsi="Arial" w:cs="Arial"/>
                          <w:b/>
                          <w:snapToGrid w:val="0"/>
                          <w:sz w:val="20"/>
                          <w:lang w:val="en-US"/>
                        </w:rPr>
                        <w:t>eport</w:t>
                      </w:r>
                      <w:r>
                        <w:rPr>
                          <w:rFonts w:ascii="Arial" w:hAnsi="Arial" w:cs="Arial"/>
                          <w:b/>
                          <w:snapToGrid w:val="0"/>
                          <w:sz w:val="20"/>
                          <w:lang w:val="en-US"/>
                        </w:rPr>
                        <w:t xml:space="preserve"> for a Systems Audit </w:t>
                      </w:r>
                      <w:r w:rsidRPr="0027763E">
                        <w:rPr>
                          <w:rFonts w:ascii="Arial" w:hAnsi="Arial" w:cs="Arial"/>
                          <w:b/>
                          <w:snapToGrid w:val="0"/>
                          <w:sz w:val="20"/>
                          <w:lang w:val="en-US"/>
                        </w:rPr>
                        <w:t>s</w:t>
                      </w:r>
                      <w:r>
                        <w:rPr>
                          <w:rFonts w:ascii="Arial" w:hAnsi="Arial" w:cs="Arial"/>
                          <w:b/>
                          <w:snapToGrid w:val="0"/>
                          <w:sz w:val="20"/>
                          <w:lang w:val="en-US"/>
                        </w:rPr>
                        <w:t xml:space="preserve">hould be </w:t>
                      </w:r>
                      <w:r w:rsidRPr="0027763E">
                        <w:rPr>
                          <w:rFonts w:ascii="Arial" w:hAnsi="Arial" w:cs="Arial"/>
                          <w:b/>
                          <w:snapToGrid w:val="0"/>
                          <w:sz w:val="20"/>
                          <w:lang w:val="en-US"/>
                        </w:rPr>
                        <w:t xml:space="preserve">respected at all times </w:t>
                      </w:r>
                      <w:r>
                        <w:rPr>
                          <w:rFonts w:ascii="Arial" w:hAnsi="Arial" w:cs="Arial"/>
                          <w:b/>
                          <w:snapToGrid w:val="0"/>
                          <w:sz w:val="20"/>
                          <w:lang w:val="en-US"/>
                        </w:rPr>
                        <w:t xml:space="preserve">and </w:t>
                      </w:r>
                      <w:r w:rsidRPr="0027763E">
                        <w:rPr>
                          <w:rFonts w:ascii="Arial" w:hAnsi="Arial" w:cs="Arial"/>
                          <w:b/>
                          <w:snapToGrid w:val="0"/>
                          <w:sz w:val="20"/>
                          <w:lang w:val="en-US"/>
                        </w:rPr>
                        <w:t>not be changed.</w:t>
                      </w:r>
                    </w:p>
                    <w:p w:rsidR="00354935" w:rsidRDefault="00354935" w:rsidP="00354935">
                      <w:pPr>
                        <w:spacing w:before="120"/>
                        <w:jc w:val="center"/>
                      </w:pPr>
                      <w:r w:rsidRPr="00071A94">
                        <w:rPr>
                          <w:rFonts w:ascii="Arial" w:hAnsi="Arial" w:cs="Arial"/>
                          <w:b/>
                          <w:szCs w:val="24"/>
                        </w:rPr>
                        <w:t xml:space="preserve">This </w:t>
                      </w:r>
                      <w:r>
                        <w:rPr>
                          <w:rFonts w:ascii="Arial" w:hAnsi="Arial" w:cs="Arial"/>
                          <w:b/>
                          <w:szCs w:val="24"/>
                        </w:rPr>
                        <w:t xml:space="preserve">instruction </w:t>
                      </w:r>
                      <w:r w:rsidRPr="00071A94">
                        <w:rPr>
                          <w:rFonts w:ascii="Arial" w:hAnsi="Arial" w:cs="Arial"/>
                          <w:b/>
                          <w:szCs w:val="24"/>
                        </w:rPr>
                        <w:t>page should be removed</w:t>
                      </w:r>
                      <w:r>
                        <w:rPr>
                          <w:rFonts w:ascii="Arial" w:hAnsi="Arial" w:cs="Arial"/>
                          <w:b/>
                          <w:szCs w:val="24"/>
                        </w:rPr>
                        <w:t xml:space="preserve"> from the report</w:t>
                      </w:r>
                    </w:p>
                  </w:txbxContent>
                </v:textbox>
              </v:shape>
            </w:pict>
          </mc:Fallback>
        </mc:AlternateContent>
      </w:r>
    </w:p>
    <w:p w:rsidR="00354935" w:rsidRPr="00354935" w:rsidRDefault="00354935" w:rsidP="00354935">
      <w:pPr>
        <w:spacing w:after="0"/>
        <w:jc w:val="left"/>
        <w:rPr>
          <w:rFonts w:ascii="Arial" w:hAnsi="Arial" w:cs="Arial"/>
          <w:b/>
          <w:i/>
          <w:snapToGrid w:val="0"/>
          <w:sz w:val="20"/>
          <w:shd w:val="clear" w:color="auto" w:fill="C0C0C0"/>
          <w:lang w:val="en-US"/>
        </w:rPr>
      </w:pPr>
      <w:r w:rsidRPr="00354935">
        <w:rPr>
          <w:szCs w:val="22"/>
        </w:rPr>
        <w:br w:type="page"/>
      </w:r>
    </w:p>
    <w:p w:rsidR="00354935" w:rsidRPr="00354935" w:rsidRDefault="00354935" w:rsidP="00354935">
      <w:pPr>
        <w:spacing w:after="0"/>
        <w:jc w:val="left"/>
        <w:rPr>
          <w:szCs w:val="22"/>
        </w:rPr>
      </w:pPr>
      <w:bookmarkStart w:id="201" w:name="_Toc287457481"/>
      <w:bookmarkStart w:id="202" w:name="_Toc287520213"/>
      <w:bookmarkStart w:id="203" w:name="_Toc288145788"/>
      <w:r w:rsidRPr="00354935">
        <w:rPr>
          <w:noProof/>
          <w:szCs w:val="22"/>
          <w:lang w:val="en-US" w:eastAsia="en-US"/>
        </w:rPr>
        <w:lastRenderedPageBreak/>
        <mc:AlternateContent>
          <mc:Choice Requires="wps">
            <w:drawing>
              <wp:anchor distT="0" distB="0" distL="114300" distR="114300" simplePos="0" relativeHeight="251660288" behindDoc="0" locked="0" layoutInCell="0" allowOverlap="1">
                <wp:simplePos x="0" y="0"/>
                <wp:positionH relativeFrom="column">
                  <wp:posOffset>-71755</wp:posOffset>
                </wp:positionH>
                <wp:positionV relativeFrom="paragraph">
                  <wp:posOffset>274955</wp:posOffset>
                </wp:positionV>
                <wp:extent cx="5497195" cy="4999355"/>
                <wp:effectExtent l="2540" t="1905"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195" cy="499935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4935" w:rsidRPr="001378E6" w:rsidRDefault="00354935" w:rsidP="00354935">
                            <w:pPr>
                              <w:keepLines/>
                              <w:shd w:val="clear" w:color="auto" w:fill="C0C0C0"/>
                              <w:spacing w:before="120"/>
                              <w:jc w:val="center"/>
                              <w:rPr>
                                <w:rFonts w:ascii="Arial" w:hAnsi="Arial" w:cs="Arial"/>
                                <w:b/>
                                <w:sz w:val="6"/>
                                <w:szCs w:val="6"/>
                              </w:rPr>
                            </w:pPr>
                          </w:p>
                          <w:p w:rsidR="00354935" w:rsidRDefault="00354935" w:rsidP="00354935">
                            <w:pPr>
                              <w:keepLines/>
                              <w:shd w:val="clear" w:color="auto" w:fill="C0C0C0"/>
                              <w:spacing w:before="120"/>
                              <w:jc w:val="center"/>
                              <w:rPr>
                                <w:rFonts w:ascii="Arial" w:hAnsi="Arial" w:cs="Arial"/>
                                <w:b/>
                                <w:snapToGrid w:val="0"/>
                                <w:sz w:val="28"/>
                                <w:szCs w:val="28"/>
                                <w:shd w:val="clear" w:color="auto" w:fill="C0C0C0"/>
                                <w:lang w:val="en-US"/>
                              </w:rPr>
                            </w:pPr>
                            <w:r w:rsidRPr="006260E9">
                              <w:rPr>
                                <w:rFonts w:ascii="Arial" w:hAnsi="Arial" w:cs="Arial"/>
                                <w:b/>
                                <w:sz w:val="28"/>
                                <w:szCs w:val="28"/>
                              </w:rPr>
                              <w:t xml:space="preserve">GUIDANCE FOR </w:t>
                            </w:r>
                            <w:r w:rsidRPr="006260E9">
                              <w:rPr>
                                <w:rFonts w:ascii="Arial" w:hAnsi="Arial" w:cs="Arial"/>
                                <w:b/>
                                <w:snapToGrid w:val="0"/>
                                <w:sz w:val="28"/>
                                <w:szCs w:val="28"/>
                                <w:shd w:val="clear" w:color="auto" w:fill="C0C0C0"/>
                                <w:lang w:val="en-US"/>
                              </w:rPr>
                              <w:t>AUDIT OPINIONS</w:t>
                            </w:r>
                          </w:p>
                          <w:p w:rsidR="00354935" w:rsidRDefault="00354935" w:rsidP="00354935">
                            <w:pPr>
                              <w:keepLines/>
                              <w:shd w:val="clear" w:color="auto" w:fill="C0C0C0"/>
                              <w:spacing w:before="120"/>
                              <w:rPr>
                                <w:rFonts w:ascii="Arial" w:hAnsi="Arial" w:cs="Arial"/>
                                <w:sz w:val="20"/>
                                <w:shd w:val="clear" w:color="auto" w:fill="C0C0C0"/>
                              </w:rPr>
                            </w:pPr>
                            <w:r w:rsidRPr="006260E9">
                              <w:rPr>
                                <w:rFonts w:ascii="Arial" w:hAnsi="Arial" w:cs="Arial"/>
                                <w:sz w:val="20"/>
                                <w:shd w:val="clear" w:color="auto" w:fill="C0C0C0"/>
                              </w:rPr>
                              <w:t xml:space="preserve">The Auditor </w:t>
                            </w:r>
                            <w:r>
                              <w:rPr>
                                <w:rFonts w:ascii="Arial" w:hAnsi="Arial" w:cs="Arial"/>
                                <w:sz w:val="20"/>
                                <w:shd w:val="clear" w:color="auto" w:fill="C0C0C0"/>
                              </w:rPr>
                              <w:t xml:space="preserve">should assess the magnitude (i.e. minor, significant or fundamental) of the weaknesses in the Internal Control System. </w:t>
                            </w:r>
                            <w:r w:rsidRPr="00A42002">
                              <w:rPr>
                                <w:rFonts w:ascii="Arial" w:hAnsi="Arial" w:cs="Arial"/>
                                <w:sz w:val="20"/>
                              </w:rPr>
                              <w:t xml:space="preserve">For the purpose of determining what is a material weakness or deficiency in the Internal Control System </w:t>
                            </w:r>
                            <w:r>
                              <w:rPr>
                                <w:rFonts w:ascii="Arial" w:hAnsi="Arial" w:cs="Arial"/>
                                <w:sz w:val="20"/>
                              </w:rPr>
                              <w:t xml:space="preserve">the Auditor should </w:t>
                            </w:r>
                            <w:r w:rsidRPr="00A42002">
                              <w:rPr>
                                <w:rFonts w:ascii="Arial" w:hAnsi="Arial" w:cs="Arial"/>
                                <w:sz w:val="20"/>
                              </w:rPr>
                              <w:t xml:space="preserve">assess whether the absence or failure of a control or a series of controls </w:t>
                            </w:r>
                            <w:r>
                              <w:rPr>
                                <w:rFonts w:ascii="Arial" w:hAnsi="Arial" w:cs="Arial"/>
                                <w:sz w:val="20"/>
                              </w:rPr>
                              <w:t>results in</w:t>
                            </w:r>
                            <w:r w:rsidRPr="00A42002">
                              <w:rPr>
                                <w:rFonts w:ascii="Arial" w:hAnsi="Arial" w:cs="Arial"/>
                                <w:sz w:val="20"/>
                              </w:rPr>
                              <w:t xml:space="preserve"> a significant risk of material</w:t>
                            </w:r>
                            <w:r>
                              <w:rPr>
                                <w:rFonts w:ascii="Arial" w:hAnsi="Arial" w:cs="Arial"/>
                                <w:sz w:val="20"/>
                              </w:rPr>
                              <w:t xml:space="preserve"> error, irregularity or fraud in </w:t>
                            </w:r>
                            <w:r w:rsidRPr="00A42002">
                              <w:rPr>
                                <w:rFonts w:ascii="Arial" w:hAnsi="Arial" w:cs="Arial"/>
                                <w:snapToGrid w:val="0"/>
                                <w:sz w:val="20"/>
                                <w:lang w:val="en-US"/>
                              </w:rPr>
                              <w:t>the use of the Project funds provided by the European Commission.</w:t>
                            </w:r>
                            <w:r>
                              <w:rPr>
                                <w:rFonts w:ascii="Arial" w:hAnsi="Arial" w:cs="Arial"/>
                                <w:snapToGrid w:val="0"/>
                                <w:sz w:val="20"/>
                                <w:lang w:val="en-US"/>
                              </w:rPr>
                              <w:t xml:space="preserve"> </w:t>
                            </w:r>
                            <w:r>
                              <w:rPr>
                                <w:rFonts w:ascii="Arial" w:hAnsi="Arial" w:cs="Arial"/>
                                <w:sz w:val="20"/>
                                <w:shd w:val="clear" w:color="auto" w:fill="C0C0C0"/>
                              </w:rPr>
                              <w:t>The</w:t>
                            </w:r>
                            <w:r w:rsidRPr="00A42002">
                              <w:rPr>
                                <w:rFonts w:ascii="Arial" w:hAnsi="Arial" w:cs="Arial"/>
                                <w:sz w:val="20"/>
                                <w:shd w:val="clear" w:color="auto" w:fill="C0C0C0"/>
                              </w:rPr>
                              <w:t xml:space="preserve"> </w:t>
                            </w:r>
                            <w:r>
                              <w:rPr>
                                <w:rFonts w:ascii="Arial" w:hAnsi="Arial" w:cs="Arial"/>
                                <w:sz w:val="20"/>
                                <w:shd w:val="clear" w:color="auto" w:fill="C0C0C0"/>
                              </w:rPr>
                              <w:t>assessment of the magnitude of weaknesses in the Internal Control System is a matter of professional judgment of the Auditor.</w:t>
                            </w:r>
                          </w:p>
                          <w:p w:rsidR="00354935" w:rsidRPr="006260E9" w:rsidRDefault="00354935" w:rsidP="00354935">
                            <w:pPr>
                              <w:keepLines/>
                              <w:shd w:val="clear" w:color="auto" w:fill="C0C0C0"/>
                              <w:spacing w:before="120"/>
                              <w:rPr>
                                <w:rFonts w:ascii="Arial" w:hAnsi="Arial" w:cs="Arial"/>
                                <w:snapToGrid w:val="0"/>
                                <w:sz w:val="20"/>
                                <w:shd w:val="clear" w:color="auto" w:fill="C0C0C0"/>
                                <w:lang w:val="en-US"/>
                              </w:rPr>
                            </w:pPr>
                            <w:r w:rsidRPr="006260E9">
                              <w:rPr>
                                <w:rFonts w:ascii="Arial" w:hAnsi="Arial" w:cs="Arial"/>
                                <w:sz w:val="20"/>
                              </w:rPr>
                              <w:t xml:space="preserve">If the Auditor's </w:t>
                            </w:r>
                            <w:r>
                              <w:rPr>
                                <w:rFonts w:ascii="Arial" w:hAnsi="Arial" w:cs="Arial"/>
                                <w:sz w:val="20"/>
                              </w:rPr>
                              <w:t xml:space="preserve">internal control </w:t>
                            </w:r>
                            <w:r w:rsidRPr="006260E9">
                              <w:rPr>
                                <w:rFonts w:ascii="Arial" w:hAnsi="Arial" w:cs="Arial"/>
                                <w:sz w:val="20"/>
                              </w:rPr>
                              <w:t xml:space="preserve">findings relate to </w:t>
                            </w:r>
                            <w:r w:rsidRPr="0055732D">
                              <w:rPr>
                                <w:rFonts w:ascii="Arial" w:hAnsi="Arial" w:cs="Arial"/>
                                <w:b/>
                                <w:sz w:val="20"/>
                              </w:rPr>
                              <w:t>minor weaknesses</w:t>
                            </w:r>
                            <w:r w:rsidRPr="006260E9">
                              <w:rPr>
                                <w:rFonts w:ascii="Arial" w:hAnsi="Arial" w:cs="Arial"/>
                                <w:sz w:val="20"/>
                              </w:rPr>
                              <w:t xml:space="preserve"> in the Internal Control System which </w:t>
                            </w:r>
                            <w:r w:rsidRPr="0055732D">
                              <w:rPr>
                                <w:rFonts w:ascii="Arial" w:hAnsi="Arial" w:cs="Arial"/>
                                <w:b/>
                                <w:sz w:val="20"/>
                              </w:rPr>
                              <w:t xml:space="preserve">do not </w:t>
                            </w:r>
                            <w:r w:rsidRPr="006260E9">
                              <w:rPr>
                                <w:rFonts w:ascii="Arial" w:hAnsi="Arial" w:cs="Arial"/>
                                <w:sz w:val="20"/>
                              </w:rPr>
                              <w:t xml:space="preserve">pose a significant risk to the achievement of the objectives of the Project, the </w:t>
                            </w:r>
                            <w:r>
                              <w:rPr>
                                <w:rFonts w:ascii="Arial" w:hAnsi="Arial" w:cs="Arial"/>
                                <w:sz w:val="20"/>
                              </w:rPr>
                              <w:t xml:space="preserve">effects of these weaknesses should </w:t>
                            </w:r>
                            <w:r w:rsidRPr="006260E9">
                              <w:rPr>
                                <w:rFonts w:ascii="Arial" w:hAnsi="Arial" w:cs="Arial"/>
                                <w:sz w:val="20"/>
                              </w:rPr>
                              <w:t xml:space="preserve">be considered as </w:t>
                            </w:r>
                            <w:r w:rsidRPr="0055732D">
                              <w:rPr>
                                <w:rFonts w:ascii="Arial" w:hAnsi="Arial" w:cs="Arial"/>
                                <w:b/>
                                <w:sz w:val="20"/>
                              </w:rPr>
                              <w:t>not material</w:t>
                            </w:r>
                            <w:r w:rsidRPr="006260E9">
                              <w:rPr>
                                <w:rFonts w:ascii="Arial" w:hAnsi="Arial" w:cs="Arial"/>
                                <w:sz w:val="20"/>
                              </w:rPr>
                              <w:t xml:space="preserve"> in the context of the audit.</w:t>
                            </w:r>
                            <w:r>
                              <w:rPr>
                                <w:rFonts w:ascii="Arial" w:hAnsi="Arial" w:cs="Arial"/>
                                <w:sz w:val="20"/>
                              </w:rPr>
                              <w:t xml:space="preserve"> </w:t>
                            </w:r>
                            <w:r w:rsidRPr="006260E9">
                              <w:rPr>
                                <w:rFonts w:ascii="Arial" w:hAnsi="Arial" w:cs="Arial"/>
                                <w:sz w:val="20"/>
                              </w:rPr>
                              <w:t xml:space="preserve">The Auditor should express an </w:t>
                            </w:r>
                            <w:r w:rsidRPr="003D4536">
                              <w:rPr>
                                <w:rFonts w:ascii="Arial" w:hAnsi="Arial" w:cs="Arial"/>
                                <w:b/>
                                <w:sz w:val="20"/>
                              </w:rPr>
                              <w:t>un</w:t>
                            </w:r>
                            <w:r w:rsidRPr="006260E9">
                              <w:rPr>
                                <w:rFonts w:ascii="Arial" w:hAnsi="Arial" w:cs="Arial"/>
                                <w:b/>
                                <w:sz w:val="20"/>
                              </w:rPr>
                              <w:t xml:space="preserve">qualified </w:t>
                            </w:r>
                            <w:r w:rsidRPr="006260E9">
                              <w:rPr>
                                <w:rFonts w:ascii="Arial" w:hAnsi="Arial" w:cs="Arial"/>
                                <w:sz w:val="20"/>
                              </w:rPr>
                              <w:t xml:space="preserve">opinion and use an </w:t>
                            </w:r>
                            <w:r w:rsidRPr="006260E9">
                              <w:rPr>
                                <w:rFonts w:ascii="Arial" w:hAnsi="Arial" w:cs="Arial"/>
                                <w:b/>
                                <w:sz w:val="20"/>
                              </w:rPr>
                              <w:t>E</w:t>
                            </w:r>
                            <w:r w:rsidRPr="006260E9">
                              <w:rPr>
                                <w:rFonts w:ascii="Arial" w:hAnsi="Arial" w:cs="Arial"/>
                                <w:b/>
                                <w:snapToGrid w:val="0"/>
                                <w:sz w:val="20"/>
                                <w:shd w:val="clear" w:color="auto" w:fill="C0C0C0"/>
                                <w:lang w:val="en-US"/>
                              </w:rPr>
                              <w:t>mphasis of Matter</w:t>
                            </w:r>
                            <w:r w:rsidRPr="006260E9">
                              <w:rPr>
                                <w:rFonts w:ascii="Arial" w:hAnsi="Arial" w:cs="Arial"/>
                                <w:snapToGrid w:val="0"/>
                                <w:sz w:val="20"/>
                                <w:shd w:val="clear" w:color="auto" w:fill="C0C0C0"/>
                                <w:lang w:val="en-US"/>
                              </w:rPr>
                              <w:t xml:space="preserve"> paragraph to draw the attention to findings for minor weaknesses in the </w:t>
                            </w:r>
                            <w:r>
                              <w:rPr>
                                <w:rFonts w:ascii="Arial" w:hAnsi="Arial" w:cs="Arial"/>
                                <w:snapToGrid w:val="0"/>
                                <w:sz w:val="20"/>
                                <w:shd w:val="clear" w:color="auto" w:fill="C0C0C0"/>
                                <w:lang w:val="en-US"/>
                              </w:rPr>
                              <w:t>I</w:t>
                            </w:r>
                            <w:r w:rsidRPr="006260E9">
                              <w:rPr>
                                <w:rFonts w:ascii="Arial" w:hAnsi="Arial" w:cs="Arial"/>
                                <w:snapToGrid w:val="0"/>
                                <w:sz w:val="20"/>
                                <w:shd w:val="clear" w:color="auto" w:fill="C0C0C0"/>
                                <w:lang w:val="en-US"/>
                              </w:rPr>
                              <w:t xml:space="preserve">nternal </w:t>
                            </w:r>
                            <w:r>
                              <w:rPr>
                                <w:rFonts w:ascii="Arial" w:hAnsi="Arial" w:cs="Arial"/>
                                <w:snapToGrid w:val="0"/>
                                <w:sz w:val="20"/>
                                <w:shd w:val="clear" w:color="auto" w:fill="C0C0C0"/>
                                <w:lang w:val="en-US"/>
                              </w:rPr>
                              <w:t>C</w:t>
                            </w:r>
                            <w:r w:rsidRPr="006260E9">
                              <w:rPr>
                                <w:rFonts w:ascii="Arial" w:hAnsi="Arial" w:cs="Arial"/>
                                <w:snapToGrid w:val="0"/>
                                <w:sz w:val="20"/>
                                <w:shd w:val="clear" w:color="auto" w:fill="C0C0C0"/>
                                <w:lang w:val="en-US"/>
                              </w:rPr>
                              <w:t xml:space="preserve">ontrol </w:t>
                            </w:r>
                            <w:r>
                              <w:rPr>
                                <w:rFonts w:ascii="Arial" w:hAnsi="Arial" w:cs="Arial"/>
                                <w:snapToGrid w:val="0"/>
                                <w:sz w:val="20"/>
                                <w:shd w:val="clear" w:color="auto" w:fill="C0C0C0"/>
                                <w:lang w:val="en-US"/>
                              </w:rPr>
                              <w:t>S</w:t>
                            </w:r>
                            <w:r w:rsidRPr="006260E9">
                              <w:rPr>
                                <w:rFonts w:ascii="Arial" w:hAnsi="Arial" w:cs="Arial"/>
                                <w:snapToGrid w:val="0"/>
                                <w:sz w:val="20"/>
                                <w:shd w:val="clear" w:color="auto" w:fill="C0C0C0"/>
                                <w:lang w:val="en-US"/>
                              </w:rPr>
                              <w:t>ystem, if any.</w:t>
                            </w:r>
                          </w:p>
                          <w:p w:rsidR="00354935" w:rsidRPr="0055732D" w:rsidRDefault="00354935" w:rsidP="00354935">
                            <w:pPr>
                              <w:keepLines/>
                              <w:shd w:val="clear" w:color="auto" w:fill="C0C0C0"/>
                              <w:spacing w:before="120"/>
                              <w:rPr>
                                <w:rFonts w:ascii="Arial" w:hAnsi="Arial" w:cs="Arial"/>
                                <w:sz w:val="20"/>
                              </w:rPr>
                            </w:pPr>
                            <w:r>
                              <w:rPr>
                                <w:rFonts w:ascii="Arial" w:hAnsi="Arial" w:cs="Arial"/>
                                <w:sz w:val="20"/>
                              </w:rPr>
                              <w:t xml:space="preserve">If the Auditor's internal control </w:t>
                            </w:r>
                            <w:r w:rsidRPr="0055732D">
                              <w:rPr>
                                <w:rFonts w:ascii="Arial" w:hAnsi="Arial" w:cs="Arial"/>
                                <w:sz w:val="20"/>
                              </w:rPr>
                              <w:t xml:space="preserve">findings </w:t>
                            </w:r>
                            <w:r>
                              <w:rPr>
                                <w:rFonts w:ascii="Arial" w:hAnsi="Arial" w:cs="Arial"/>
                                <w:sz w:val="20"/>
                              </w:rPr>
                              <w:t xml:space="preserve">relate to </w:t>
                            </w:r>
                            <w:r w:rsidRPr="0055732D">
                              <w:rPr>
                                <w:rFonts w:ascii="Arial" w:hAnsi="Arial" w:cs="Arial"/>
                                <w:b/>
                                <w:sz w:val="20"/>
                              </w:rPr>
                              <w:t>significant weaknesses</w:t>
                            </w:r>
                            <w:r w:rsidRPr="0055732D">
                              <w:rPr>
                                <w:rFonts w:ascii="Arial" w:hAnsi="Arial" w:cs="Arial"/>
                                <w:sz w:val="20"/>
                              </w:rPr>
                              <w:t xml:space="preserve"> in the Internal Control System</w:t>
                            </w:r>
                            <w:r>
                              <w:rPr>
                                <w:rFonts w:ascii="Arial" w:hAnsi="Arial" w:cs="Arial"/>
                                <w:sz w:val="20"/>
                              </w:rPr>
                              <w:t xml:space="preserve"> which </w:t>
                            </w:r>
                            <w:r w:rsidRPr="0055732D">
                              <w:rPr>
                                <w:rFonts w:ascii="Arial" w:hAnsi="Arial" w:cs="Arial"/>
                                <w:sz w:val="20"/>
                              </w:rPr>
                              <w:t xml:space="preserve">pose a </w:t>
                            </w:r>
                            <w:r>
                              <w:rPr>
                                <w:rFonts w:ascii="Arial" w:hAnsi="Arial" w:cs="Arial"/>
                                <w:b/>
                                <w:sz w:val="20"/>
                              </w:rPr>
                              <w:t>substantial</w:t>
                            </w:r>
                            <w:r w:rsidRPr="0055732D">
                              <w:rPr>
                                <w:rFonts w:ascii="Arial" w:hAnsi="Arial" w:cs="Arial"/>
                                <w:sz w:val="20"/>
                              </w:rPr>
                              <w:t xml:space="preserve"> risk to the achievement of the objectives of the Project</w:t>
                            </w:r>
                            <w:r>
                              <w:rPr>
                                <w:rFonts w:ascii="Arial" w:hAnsi="Arial" w:cs="Arial"/>
                                <w:sz w:val="20"/>
                              </w:rPr>
                              <w:t>, t</w:t>
                            </w:r>
                            <w:r w:rsidRPr="0055732D">
                              <w:rPr>
                                <w:rFonts w:ascii="Arial" w:hAnsi="Arial" w:cs="Arial"/>
                                <w:sz w:val="20"/>
                              </w:rPr>
                              <w:t xml:space="preserve">he effects of these </w:t>
                            </w:r>
                            <w:r>
                              <w:rPr>
                                <w:rFonts w:ascii="Arial" w:hAnsi="Arial" w:cs="Arial"/>
                                <w:sz w:val="20"/>
                              </w:rPr>
                              <w:t xml:space="preserve">should be </w:t>
                            </w:r>
                            <w:r w:rsidRPr="0055732D">
                              <w:rPr>
                                <w:rFonts w:ascii="Arial" w:hAnsi="Arial" w:cs="Arial"/>
                                <w:sz w:val="20"/>
                              </w:rPr>
                              <w:t xml:space="preserve">considered </w:t>
                            </w:r>
                            <w:r>
                              <w:rPr>
                                <w:rFonts w:ascii="Arial" w:hAnsi="Arial" w:cs="Arial"/>
                                <w:sz w:val="20"/>
                              </w:rPr>
                              <w:t xml:space="preserve">as </w:t>
                            </w:r>
                            <w:r w:rsidRPr="0055732D">
                              <w:rPr>
                                <w:rFonts w:ascii="Arial" w:hAnsi="Arial" w:cs="Arial"/>
                                <w:b/>
                                <w:sz w:val="20"/>
                              </w:rPr>
                              <w:t>material</w:t>
                            </w:r>
                            <w:r w:rsidRPr="0055732D">
                              <w:rPr>
                                <w:rFonts w:ascii="Arial" w:hAnsi="Arial" w:cs="Arial"/>
                                <w:sz w:val="20"/>
                              </w:rPr>
                              <w:t xml:space="preserve"> in the context of </w:t>
                            </w:r>
                            <w:r>
                              <w:rPr>
                                <w:rFonts w:ascii="Arial" w:hAnsi="Arial" w:cs="Arial"/>
                                <w:sz w:val="20"/>
                              </w:rPr>
                              <w:t xml:space="preserve">the </w:t>
                            </w:r>
                            <w:r w:rsidRPr="0055732D">
                              <w:rPr>
                                <w:rFonts w:ascii="Arial" w:hAnsi="Arial" w:cs="Arial"/>
                                <w:sz w:val="20"/>
                              </w:rPr>
                              <w:t xml:space="preserve">audit. </w:t>
                            </w:r>
                            <w:r w:rsidRPr="006260E9">
                              <w:rPr>
                                <w:rFonts w:ascii="Arial" w:hAnsi="Arial" w:cs="Arial"/>
                                <w:sz w:val="20"/>
                              </w:rPr>
                              <w:t xml:space="preserve">The Auditor should express a </w:t>
                            </w:r>
                            <w:r>
                              <w:rPr>
                                <w:rFonts w:ascii="Arial" w:hAnsi="Arial" w:cs="Arial"/>
                                <w:b/>
                                <w:sz w:val="20"/>
                              </w:rPr>
                              <w:t>q</w:t>
                            </w:r>
                            <w:r w:rsidRPr="006260E9">
                              <w:rPr>
                                <w:rFonts w:ascii="Arial" w:hAnsi="Arial" w:cs="Arial"/>
                                <w:b/>
                                <w:sz w:val="20"/>
                              </w:rPr>
                              <w:t xml:space="preserve">ualified </w:t>
                            </w:r>
                            <w:r w:rsidRPr="006260E9">
                              <w:rPr>
                                <w:rFonts w:ascii="Arial" w:hAnsi="Arial" w:cs="Arial"/>
                                <w:sz w:val="20"/>
                              </w:rPr>
                              <w:t>opinion</w:t>
                            </w:r>
                          </w:p>
                          <w:p w:rsidR="00354935" w:rsidRDefault="00354935" w:rsidP="00354935">
                            <w:pPr>
                              <w:keepLines/>
                              <w:shd w:val="clear" w:color="auto" w:fill="C0C0C0"/>
                              <w:spacing w:before="120"/>
                              <w:rPr>
                                <w:rFonts w:ascii="Arial" w:hAnsi="Arial" w:cs="Arial"/>
                                <w:sz w:val="20"/>
                              </w:rPr>
                            </w:pPr>
                            <w:r>
                              <w:rPr>
                                <w:rFonts w:ascii="Arial" w:hAnsi="Arial" w:cs="Arial"/>
                                <w:sz w:val="20"/>
                              </w:rPr>
                              <w:t xml:space="preserve">If the Auditor's internal control </w:t>
                            </w:r>
                            <w:r w:rsidRPr="0055732D">
                              <w:rPr>
                                <w:rFonts w:ascii="Arial" w:hAnsi="Arial" w:cs="Arial"/>
                                <w:sz w:val="20"/>
                              </w:rPr>
                              <w:t xml:space="preserve">findings </w:t>
                            </w:r>
                            <w:r>
                              <w:rPr>
                                <w:rFonts w:ascii="Arial" w:hAnsi="Arial" w:cs="Arial"/>
                                <w:sz w:val="20"/>
                              </w:rPr>
                              <w:t xml:space="preserve">relate to </w:t>
                            </w:r>
                            <w:r>
                              <w:rPr>
                                <w:rFonts w:ascii="Arial" w:hAnsi="Arial" w:cs="Arial"/>
                                <w:b/>
                                <w:sz w:val="20"/>
                              </w:rPr>
                              <w:t>fundamental</w:t>
                            </w:r>
                            <w:r w:rsidRPr="0055732D">
                              <w:rPr>
                                <w:rFonts w:ascii="Arial" w:hAnsi="Arial" w:cs="Arial"/>
                                <w:b/>
                                <w:sz w:val="20"/>
                              </w:rPr>
                              <w:t xml:space="preserve"> weaknesses</w:t>
                            </w:r>
                            <w:r w:rsidRPr="0055732D">
                              <w:rPr>
                                <w:rFonts w:ascii="Arial" w:hAnsi="Arial" w:cs="Arial"/>
                                <w:sz w:val="20"/>
                              </w:rPr>
                              <w:t xml:space="preserve"> in the Internal Control System</w:t>
                            </w:r>
                            <w:r>
                              <w:rPr>
                                <w:rFonts w:ascii="Arial" w:hAnsi="Arial" w:cs="Arial"/>
                                <w:sz w:val="20"/>
                              </w:rPr>
                              <w:t xml:space="preserve"> which </w:t>
                            </w:r>
                            <w:r w:rsidRPr="0055732D">
                              <w:rPr>
                                <w:rFonts w:ascii="Arial" w:hAnsi="Arial" w:cs="Arial"/>
                                <w:sz w:val="20"/>
                              </w:rPr>
                              <w:t xml:space="preserve">pose a </w:t>
                            </w:r>
                            <w:r>
                              <w:rPr>
                                <w:rFonts w:ascii="Arial" w:hAnsi="Arial" w:cs="Arial"/>
                                <w:b/>
                                <w:sz w:val="20"/>
                              </w:rPr>
                              <w:t>critical</w:t>
                            </w:r>
                            <w:r>
                              <w:rPr>
                                <w:rFonts w:ascii="Arial" w:hAnsi="Arial" w:cs="Arial"/>
                                <w:sz w:val="20"/>
                              </w:rPr>
                              <w:t xml:space="preserve"> </w:t>
                            </w:r>
                            <w:r w:rsidRPr="0055732D">
                              <w:rPr>
                                <w:rFonts w:ascii="Arial" w:hAnsi="Arial" w:cs="Arial"/>
                                <w:sz w:val="20"/>
                              </w:rPr>
                              <w:t>risk to the achievement of the objectives of the Project</w:t>
                            </w:r>
                            <w:r>
                              <w:rPr>
                                <w:rFonts w:ascii="Arial" w:hAnsi="Arial" w:cs="Arial"/>
                                <w:sz w:val="20"/>
                              </w:rPr>
                              <w:t>, t</w:t>
                            </w:r>
                            <w:r w:rsidRPr="0055732D">
                              <w:rPr>
                                <w:rFonts w:ascii="Arial" w:hAnsi="Arial" w:cs="Arial"/>
                                <w:sz w:val="20"/>
                              </w:rPr>
                              <w:t xml:space="preserve">he effects of these </w:t>
                            </w:r>
                            <w:r>
                              <w:rPr>
                                <w:rFonts w:ascii="Arial" w:hAnsi="Arial" w:cs="Arial"/>
                                <w:sz w:val="20"/>
                              </w:rPr>
                              <w:t xml:space="preserve">should be </w:t>
                            </w:r>
                            <w:r w:rsidRPr="0055732D">
                              <w:rPr>
                                <w:rFonts w:ascii="Arial" w:hAnsi="Arial" w:cs="Arial"/>
                                <w:sz w:val="20"/>
                              </w:rPr>
                              <w:t xml:space="preserve">considered </w:t>
                            </w:r>
                            <w:r>
                              <w:rPr>
                                <w:rFonts w:ascii="Arial" w:hAnsi="Arial" w:cs="Arial"/>
                                <w:sz w:val="20"/>
                              </w:rPr>
                              <w:t xml:space="preserve">as </w:t>
                            </w:r>
                            <w:r w:rsidRPr="0055732D">
                              <w:rPr>
                                <w:rFonts w:ascii="Arial" w:hAnsi="Arial" w:cs="Arial"/>
                                <w:b/>
                                <w:sz w:val="20"/>
                              </w:rPr>
                              <w:t>material</w:t>
                            </w:r>
                            <w:r w:rsidRPr="0055732D">
                              <w:rPr>
                                <w:rFonts w:ascii="Arial" w:hAnsi="Arial" w:cs="Arial"/>
                                <w:sz w:val="20"/>
                              </w:rPr>
                              <w:t xml:space="preserve"> </w:t>
                            </w:r>
                            <w:r w:rsidRPr="00827D99">
                              <w:rPr>
                                <w:rFonts w:ascii="Arial" w:hAnsi="Arial" w:cs="Arial"/>
                                <w:b/>
                                <w:sz w:val="20"/>
                                <w:u w:val="single"/>
                              </w:rPr>
                              <w:t>and</w:t>
                            </w:r>
                            <w:r>
                              <w:rPr>
                                <w:rFonts w:ascii="Arial" w:hAnsi="Arial" w:cs="Arial"/>
                                <w:sz w:val="20"/>
                              </w:rPr>
                              <w:t xml:space="preserve"> </w:t>
                            </w:r>
                            <w:r w:rsidRPr="00222BEB">
                              <w:rPr>
                                <w:rFonts w:ascii="Arial" w:hAnsi="Arial" w:cs="Arial"/>
                                <w:b/>
                                <w:sz w:val="20"/>
                              </w:rPr>
                              <w:t>pervasive</w:t>
                            </w:r>
                            <w:r>
                              <w:rPr>
                                <w:rFonts w:ascii="Arial" w:hAnsi="Arial" w:cs="Arial"/>
                                <w:sz w:val="20"/>
                              </w:rPr>
                              <w:t xml:space="preserve"> </w:t>
                            </w:r>
                            <w:r w:rsidRPr="0055732D">
                              <w:rPr>
                                <w:rFonts w:ascii="Arial" w:hAnsi="Arial" w:cs="Arial"/>
                                <w:sz w:val="20"/>
                              </w:rPr>
                              <w:t xml:space="preserve">in the context of </w:t>
                            </w:r>
                            <w:r>
                              <w:rPr>
                                <w:rFonts w:ascii="Arial" w:hAnsi="Arial" w:cs="Arial"/>
                                <w:sz w:val="20"/>
                              </w:rPr>
                              <w:t xml:space="preserve">the </w:t>
                            </w:r>
                            <w:r w:rsidRPr="0055732D">
                              <w:rPr>
                                <w:rFonts w:ascii="Arial" w:hAnsi="Arial" w:cs="Arial"/>
                                <w:sz w:val="20"/>
                              </w:rPr>
                              <w:t xml:space="preserve">audit. </w:t>
                            </w:r>
                            <w:r w:rsidRPr="006260E9">
                              <w:rPr>
                                <w:rFonts w:ascii="Arial" w:hAnsi="Arial" w:cs="Arial"/>
                                <w:sz w:val="20"/>
                              </w:rPr>
                              <w:t xml:space="preserve">The Auditor should express an </w:t>
                            </w:r>
                            <w:r>
                              <w:rPr>
                                <w:rFonts w:ascii="Arial" w:hAnsi="Arial" w:cs="Arial"/>
                                <w:b/>
                                <w:sz w:val="20"/>
                              </w:rPr>
                              <w:t>adverse</w:t>
                            </w:r>
                            <w:r w:rsidRPr="006260E9">
                              <w:rPr>
                                <w:rFonts w:ascii="Arial" w:hAnsi="Arial" w:cs="Arial"/>
                                <w:b/>
                                <w:sz w:val="20"/>
                              </w:rPr>
                              <w:t xml:space="preserve"> </w:t>
                            </w:r>
                            <w:r w:rsidRPr="006260E9">
                              <w:rPr>
                                <w:rFonts w:ascii="Arial" w:hAnsi="Arial" w:cs="Arial"/>
                                <w:sz w:val="20"/>
                              </w:rPr>
                              <w:t>opinion</w:t>
                            </w:r>
                            <w:r>
                              <w:rPr>
                                <w:rFonts w:ascii="Arial" w:hAnsi="Arial" w:cs="Arial"/>
                                <w:sz w:val="20"/>
                              </w:rPr>
                              <w:t>.</w:t>
                            </w:r>
                          </w:p>
                          <w:p w:rsidR="00354935" w:rsidRDefault="00354935" w:rsidP="00354935">
                            <w:pPr>
                              <w:keepLines/>
                              <w:shd w:val="clear" w:color="auto" w:fill="C0C0C0"/>
                              <w:spacing w:before="120"/>
                              <w:rPr>
                                <w:rFonts w:ascii="Arial" w:hAnsi="Arial" w:cs="Arial"/>
                                <w:sz w:val="20"/>
                              </w:rPr>
                            </w:pPr>
                            <w:r w:rsidRPr="006260E9">
                              <w:rPr>
                                <w:rFonts w:ascii="Arial" w:hAnsi="Arial" w:cs="Arial"/>
                                <w:sz w:val="20"/>
                              </w:rPr>
                              <w:t xml:space="preserve">In cases of </w:t>
                            </w:r>
                            <w:r w:rsidRPr="006260E9">
                              <w:rPr>
                                <w:rFonts w:ascii="Arial" w:hAnsi="Arial" w:cs="Arial"/>
                                <w:b/>
                                <w:sz w:val="20"/>
                              </w:rPr>
                              <w:t>scope limits</w:t>
                            </w:r>
                            <w:r w:rsidRPr="006260E9">
                              <w:rPr>
                                <w:rFonts w:ascii="Arial" w:hAnsi="Arial" w:cs="Arial"/>
                                <w:sz w:val="20"/>
                              </w:rPr>
                              <w:t xml:space="preserve"> the Auditor </w:t>
                            </w:r>
                            <w:r>
                              <w:rPr>
                                <w:rFonts w:ascii="Arial" w:hAnsi="Arial" w:cs="Arial"/>
                                <w:sz w:val="20"/>
                              </w:rPr>
                              <w:t xml:space="preserve">should </w:t>
                            </w:r>
                            <w:r w:rsidRPr="006260E9">
                              <w:rPr>
                                <w:rFonts w:ascii="Arial" w:hAnsi="Arial" w:cs="Arial"/>
                                <w:sz w:val="20"/>
                              </w:rPr>
                              <w:t>assess</w:t>
                            </w:r>
                            <w:r>
                              <w:rPr>
                                <w:rFonts w:ascii="Arial" w:hAnsi="Arial" w:cs="Arial"/>
                                <w:sz w:val="20"/>
                              </w:rPr>
                              <w:t xml:space="preserve"> </w:t>
                            </w:r>
                            <w:r w:rsidRPr="006260E9">
                              <w:rPr>
                                <w:rFonts w:ascii="Arial" w:hAnsi="Arial" w:cs="Arial"/>
                                <w:sz w:val="20"/>
                              </w:rPr>
                              <w:t xml:space="preserve">the uncertainty and the possible effects of the uncertainty on the </w:t>
                            </w:r>
                            <w:r>
                              <w:rPr>
                                <w:rFonts w:ascii="Arial" w:hAnsi="Arial" w:cs="Arial"/>
                                <w:sz w:val="20"/>
                              </w:rPr>
                              <w:t xml:space="preserve">design and operating effectiveness of the Internal Control System and decide whether it is appropriate to issue a </w:t>
                            </w:r>
                            <w:r w:rsidRPr="003D4536">
                              <w:rPr>
                                <w:rFonts w:ascii="Arial" w:hAnsi="Arial" w:cs="Arial"/>
                                <w:b/>
                                <w:sz w:val="20"/>
                              </w:rPr>
                              <w:t>qualified</w:t>
                            </w:r>
                            <w:r>
                              <w:rPr>
                                <w:rFonts w:ascii="Arial" w:hAnsi="Arial" w:cs="Arial"/>
                                <w:sz w:val="20"/>
                              </w:rPr>
                              <w:t xml:space="preserve">, </w:t>
                            </w:r>
                            <w:r w:rsidRPr="003D4536">
                              <w:rPr>
                                <w:rFonts w:ascii="Arial" w:hAnsi="Arial" w:cs="Arial"/>
                                <w:b/>
                                <w:sz w:val="20"/>
                              </w:rPr>
                              <w:t>adverse</w:t>
                            </w:r>
                            <w:r>
                              <w:rPr>
                                <w:rFonts w:ascii="Arial" w:hAnsi="Arial" w:cs="Arial"/>
                                <w:sz w:val="20"/>
                              </w:rPr>
                              <w:t xml:space="preserve"> or </w:t>
                            </w:r>
                            <w:r w:rsidRPr="003D4536">
                              <w:rPr>
                                <w:rFonts w:ascii="Arial" w:hAnsi="Arial" w:cs="Arial"/>
                                <w:b/>
                                <w:sz w:val="20"/>
                              </w:rPr>
                              <w:t>disclaimer of opinion</w:t>
                            </w:r>
                            <w:r>
                              <w:rPr>
                                <w:rFonts w:ascii="Arial" w:hAnsi="Arial" w:cs="Arial"/>
                                <w:sz w:val="20"/>
                              </w:rPr>
                              <w:t>.</w:t>
                            </w:r>
                          </w:p>
                          <w:p w:rsidR="00354935" w:rsidRDefault="00354935" w:rsidP="00354935"/>
                        </w:txbxContent>
                      </wps:txbx>
                      <wps:bodyPr rot="0" vert="horz" wrap="square" lIns="198000" tIns="45720" rIns="19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5.65pt;margin-top:21.65pt;width:432.85pt;height:39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" o:allowincell="f" fillcolor="silver" stroked="f">
                <v:textbox inset="5.5mm,,5.5mm">
                  <w:txbxContent>
                    <w:p w:rsidR="00354935" w:rsidRPr="001378E6" w:rsidRDefault="00354935" w:rsidP="00354935">
                      <w:pPr>
                        <w:keepLines/>
                        <w:shd w:val="clear" w:color="auto" w:fill="C0C0C0"/>
                        <w:spacing w:before="120"/>
                        <w:jc w:val="center"/>
                        <w:rPr>
                          <w:rFonts w:ascii="Arial" w:hAnsi="Arial" w:cs="Arial"/>
                          <w:b/>
                          <w:sz w:val="6"/>
                          <w:szCs w:val="6"/>
                        </w:rPr>
                      </w:pPr>
                    </w:p>
                    <w:p w:rsidR="00354935" w:rsidRDefault="00354935" w:rsidP="00354935">
                      <w:pPr>
                        <w:keepLines/>
                        <w:shd w:val="clear" w:color="auto" w:fill="C0C0C0"/>
                        <w:spacing w:before="120"/>
                        <w:jc w:val="center"/>
                        <w:rPr>
                          <w:rFonts w:ascii="Arial" w:hAnsi="Arial" w:cs="Arial"/>
                          <w:b/>
                          <w:snapToGrid w:val="0"/>
                          <w:sz w:val="28"/>
                          <w:szCs w:val="28"/>
                          <w:shd w:val="clear" w:color="auto" w:fill="C0C0C0"/>
                          <w:lang w:val="en-US"/>
                        </w:rPr>
                      </w:pPr>
                      <w:r w:rsidRPr="006260E9">
                        <w:rPr>
                          <w:rFonts w:ascii="Arial" w:hAnsi="Arial" w:cs="Arial"/>
                          <w:b/>
                          <w:sz w:val="28"/>
                          <w:szCs w:val="28"/>
                        </w:rPr>
                        <w:t xml:space="preserve">GUIDANCE FOR </w:t>
                      </w:r>
                      <w:r w:rsidRPr="006260E9">
                        <w:rPr>
                          <w:rFonts w:ascii="Arial" w:hAnsi="Arial" w:cs="Arial"/>
                          <w:b/>
                          <w:snapToGrid w:val="0"/>
                          <w:sz w:val="28"/>
                          <w:szCs w:val="28"/>
                          <w:shd w:val="clear" w:color="auto" w:fill="C0C0C0"/>
                          <w:lang w:val="en-US"/>
                        </w:rPr>
                        <w:t>AUDIT OPINIONS</w:t>
                      </w:r>
                    </w:p>
                    <w:p w:rsidR="00354935" w:rsidRDefault="00354935" w:rsidP="00354935">
                      <w:pPr>
                        <w:keepLines/>
                        <w:shd w:val="clear" w:color="auto" w:fill="C0C0C0"/>
                        <w:spacing w:before="120"/>
                        <w:rPr>
                          <w:rFonts w:ascii="Arial" w:hAnsi="Arial" w:cs="Arial"/>
                          <w:sz w:val="20"/>
                          <w:shd w:val="clear" w:color="auto" w:fill="C0C0C0"/>
                        </w:rPr>
                      </w:pPr>
                      <w:r w:rsidRPr="006260E9">
                        <w:rPr>
                          <w:rFonts w:ascii="Arial" w:hAnsi="Arial" w:cs="Arial"/>
                          <w:sz w:val="20"/>
                          <w:shd w:val="clear" w:color="auto" w:fill="C0C0C0"/>
                        </w:rPr>
                        <w:t xml:space="preserve">The Auditor </w:t>
                      </w:r>
                      <w:r>
                        <w:rPr>
                          <w:rFonts w:ascii="Arial" w:hAnsi="Arial" w:cs="Arial"/>
                          <w:sz w:val="20"/>
                          <w:shd w:val="clear" w:color="auto" w:fill="C0C0C0"/>
                        </w:rPr>
                        <w:t xml:space="preserve">should assess the magnitude (i.e. minor, significant or fundamental) of the weaknesses in the Internal Control System. </w:t>
                      </w:r>
                      <w:r w:rsidRPr="00A42002">
                        <w:rPr>
                          <w:rFonts w:ascii="Arial" w:hAnsi="Arial" w:cs="Arial"/>
                          <w:sz w:val="20"/>
                        </w:rPr>
                        <w:t xml:space="preserve">For the purpose of determining what is a material weakness or deficiency in the Internal Control System </w:t>
                      </w:r>
                      <w:r>
                        <w:rPr>
                          <w:rFonts w:ascii="Arial" w:hAnsi="Arial" w:cs="Arial"/>
                          <w:sz w:val="20"/>
                        </w:rPr>
                        <w:t xml:space="preserve">the Auditor should </w:t>
                      </w:r>
                      <w:r w:rsidRPr="00A42002">
                        <w:rPr>
                          <w:rFonts w:ascii="Arial" w:hAnsi="Arial" w:cs="Arial"/>
                          <w:sz w:val="20"/>
                        </w:rPr>
                        <w:t xml:space="preserve">assess whether the absence or failure of a control or a series of controls </w:t>
                      </w:r>
                      <w:r>
                        <w:rPr>
                          <w:rFonts w:ascii="Arial" w:hAnsi="Arial" w:cs="Arial"/>
                          <w:sz w:val="20"/>
                        </w:rPr>
                        <w:t>results in</w:t>
                      </w:r>
                      <w:r w:rsidRPr="00A42002">
                        <w:rPr>
                          <w:rFonts w:ascii="Arial" w:hAnsi="Arial" w:cs="Arial"/>
                          <w:sz w:val="20"/>
                        </w:rPr>
                        <w:t xml:space="preserve"> a significant risk of material</w:t>
                      </w:r>
                      <w:r>
                        <w:rPr>
                          <w:rFonts w:ascii="Arial" w:hAnsi="Arial" w:cs="Arial"/>
                          <w:sz w:val="20"/>
                        </w:rPr>
                        <w:t xml:space="preserve"> error, irregularity or fraud in </w:t>
                      </w:r>
                      <w:r w:rsidRPr="00A42002">
                        <w:rPr>
                          <w:rFonts w:ascii="Arial" w:hAnsi="Arial" w:cs="Arial"/>
                          <w:snapToGrid w:val="0"/>
                          <w:sz w:val="20"/>
                          <w:lang w:val="en-US"/>
                        </w:rPr>
                        <w:t>the use of the Project funds provided by the European Commission.</w:t>
                      </w:r>
                      <w:r>
                        <w:rPr>
                          <w:rFonts w:ascii="Arial" w:hAnsi="Arial" w:cs="Arial"/>
                          <w:snapToGrid w:val="0"/>
                          <w:sz w:val="20"/>
                          <w:lang w:val="en-US"/>
                        </w:rPr>
                        <w:t xml:space="preserve"> </w:t>
                      </w:r>
                      <w:r>
                        <w:rPr>
                          <w:rFonts w:ascii="Arial" w:hAnsi="Arial" w:cs="Arial"/>
                          <w:sz w:val="20"/>
                          <w:shd w:val="clear" w:color="auto" w:fill="C0C0C0"/>
                        </w:rPr>
                        <w:t>The</w:t>
                      </w:r>
                      <w:r w:rsidRPr="00A42002">
                        <w:rPr>
                          <w:rFonts w:ascii="Arial" w:hAnsi="Arial" w:cs="Arial"/>
                          <w:sz w:val="20"/>
                          <w:shd w:val="clear" w:color="auto" w:fill="C0C0C0"/>
                        </w:rPr>
                        <w:t xml:space="preserve"> </w:t>
                      </w:r>
                      <w:r>
                        <w:rPr>
                          <w:rFonts w:ascii="Arial" w:hAnsi="Arial" w:cs="Arial"/>
                          <w:sz w:val="20"/>
                          <w:shd w:val="clear" w:color="auto" w:fill="C0C0C0"/>
                        </w:rPr>
                        <w:t>assessment of the magnitude of weaknesses in the Internal Control System is a matter of professional judgment of the Auditor.</w:t>
                      </w:r>
                    </w:p>
                    <w:p w:rsidR="00354935" w:rsidRPr="006260E9" w:rsidRDefault="00354935" w:rsidP="00354935">
                      <w:pPr>
                        <w:keepLines/>
                        <w:shd w:val="clear" w:color="auto" w:fill="C0C0C0"/>
                        <w:spacing w:before="120"/>
                        <w:rPr>
                          <w:rFonts w:ascii="Arial" w:hAnsi="Arial" w:cs="Arial"/>
                          <w:snapToGrid w:val="0"/>
                          <w:sz w:val="20"/>
                          <w:shd w:val="clear" w:color="auto" w:fill="C0C0C0"/>
                          <w:lang w:val="en-US"/>
                        </w:rPr>
                      </w:pPr>
                      <w:r w:rsidRPr="006260E9">
                        <w:rPr>
                          <w:rFonts w:ascii="Arial" w:hAnsi="Arial" w:cs="Arial"/>
                          <w:sz w:val="20"/>
                        </w:rPr>
                        <w:t xml:space="preserve">If the Auditor's </w:t>
                      </w:r>
                      <w:r>
                        <w:rPr>
                          <w:rFonts w:ascii="Arial" w:hAnsi="Arial" w:cs="Arial"/>
                          <w:sz w:val="20"/>
                        </w:rPr>
                        <w:t xml:space="preserve">internal control </w:t>
                      </w:r>
                      <w:r w:rsidRPr="006260E9">
                        <w:rPr>
                          <w:rFonts w:ascii="Arial" w:hAnsi="Arial" w:cs="Arial"/>
                          <w:sz w:val="20"/>
                        </w:rPr>
                        <w:t xml:space="preserve">findings relate to </w:t>
                      </w:r>
                      <w:r w:rsidRPr="0055732D">
                        <w:rPr>
                          <w:rFonts w:ascii="Arial" w:hAnsi="Arial" w:cs="Arial"/>
                          <w:b/>
                          <w:sz w:val="20"/>
                        </w:rPr>
                        <w:t>minor weaknesses</w:t>
                      </w:r>
                      <w:r w:rsidRPr="006260E9">
                        <w:rPr>
                          <w:rFonts w:ascii="Arial" w:hAnsi="Arial" w:cs="Arial"/>
                          <w:sz w:val="20"/>
                        </w:rPr>
                        <w:t xml:space="preserve"> in the Internal Control System which </w:t>
                      </w:r>
                      <w:r w:rsidRPr="0055732D">
                        <w:rPr>
                          <w:rFonts w:ascii="Arial" w:hAnsi="Arial" w:cs="Arial"/>
                          <w:b/>
                          <w:sz w:val="20"/>
                        </w:rPr>
                        <w:t xml:space="preserve">do not </w:t>
                      </w:r>
                      <w:r w:rsidRPr="006260E9">
                        <w:rPr>
                          <w:rFonts w:ascii="Arial" w:hAnsi="Arial" w:cs="Arial"/>
                          <w:sz w:val="20"/>
                        </w:rPr>
                        <w:t xml:space="preserve">pose a significant risk to the achievement of the objectives of the Project, the </w:t>
                      </w:r>
                      <w:r>
                        <w:rPr>
                          <w:rFonts w:ascii="Arial" w:hAnsi="Arial" w:cs="Arial"/>
                          <w:sz w:val="20"/>
                        </w:rPr>
                        <w:t xml:space="preserve">effects of these weaknesses should </w:t>
                      </w:r>
                      <w:r w:rsidRPr="006260E9">
                        <w:rPr>
                          <w:rFonts w:ascii="Arial" w:hAnsi="Arial" w:cs="Arial"/>
                          <w:sz w:val="20"/>
                        </w:rPr>
                        <w:t xml:space="preserve">be considered as </w:t>
                      </w:r>
                      <w:r w:rsidRPr="0055732D">
                        <w:rPr>
                          <w:rFonts w:ascii="Arial" w:hAnsi="Arial" w:cs="Arial"/>
                          <w:b/>
                          <w:sz w:val="20"/>
                        </w:rPr>
                        <w:t>not material</w:t>
                      </w:r>
                      <w:r w:rsidRPr="006260E9">
                        <w:rPr>
                          <w:rFonts w:ascii="Arial" w:hAnsi="Arial" w:cs="Arial"/>
                          <w:sz w:val="20"/>
                        </w:rPr>
                        <w:t xml:space="preserve"> in the context of the audit.</w:t>
                      </w:r>
                      <w:r>
                        <w:rPr>
                          <w:rFonts w:ascii="Arial" w:hAnsi="Arial" w:cs="Arial"/>
                          <w:sz w:val="20"/>
                        </w:rPr>
                        <w:t xml:space="preserve"> </w:t>
                      </w:r>
                      <w:r w:rsidRPr="006260E9">
                        <w:rPr>
                          <w:rFonts w:ascii="Arial" w:hAnsi="Arial" w:cs="Arial"/>
                          <w:sz w:val="20"/>
                        </w:rPr>
                        <w:t xml:space="preserve">The Auditor should express an </w:t>
                      </w:r>
                      <w:r w:rsidRPr="003D4536">
                        <w:rPr>
                          <w:rFonts w:ascii="Arial" w:hAnsi="Arial" w:cs="Arial"/>
                          <w:b/>
                          <w:sz w:val="20"/>
                        </w:rPr>
                        <w:t>un</w:t>
                      </w:r>
                      <w:r w:rsidRPr="006260E9">
                        <w:rPr>
                          <w:rFonts w:ascii="Arial" w:hAnsi="Arial" w:cs="Arial"/>
                          <w:b/>
                          <w:sz w:val="20"/>
                        </w:rPr>
                        <w:t xml:space="preserve">qualified </w:t>
                      </w:r>
                      <w:r w:rsidRPr="006260E9">
                        <w:rPr>
                          <w:rFonts w:ascii="Arial" w:hAnsi="Arial" w:cs="Arial"/>
                          <w:sz w:val="20"/>
                        </w:rPr>
                        <w:t xml:space="preserve">opinion and use an </w:t>
                      </w:r>
                      <w:r w:rsidRPr="006260E9">
                        <w:rPr>
                          <w:rFonts w:ascii="Arial" w:hAnsi="Arial" w:cs="Arial"/>
                          <w:b/>
                          <w:sz w:val="20"/>
                        </w:rPr>
                        <w:t>E</w:t>
                      </w:r>
                      <w:r w:rsidRPr="006260E9">
                        <w:rPr>
                          <w:rFonts w:ascii="Arial" w:hAnsi="Arial" w:cs="Arial"/>
                          <w:b/>
                          <w:snapToGrid w:val="0"/>
                          <w:sz w:val="20"/>
                          <w:shd w:val="clear" w:color="auto" w:fill="C0C0C0"/>
                          <w:lang w:val="en-US"/>
                        </w:rPr>
                        <w:t>mphasis of Matter</w:t>
                      </w:r>
                      <w:r w:rsidRPr="006260E9">
                        <w:rPr>
                          <w:rFonts w:ascii="Arial" w:hAnsi="Arial" w:cs="Arial"/>
                          <w:snapToGrid w:val="0"/>
                          <w:sz w:val="20"/>
                          <w:shd w:val="clear" w:color="auto" w:fill="C0C0C0"/>
                          <w:lang w:val="en-US"/>
                        </w:rPr>
                        <w:t xml:space="preserve"> paragraph to draw the attention to findings for minor weaknesses in the </w:t>
                      </w:r>
                      <w:r>
                        <w:rPr>
                          <w:rFonts w:ascii="Arial" w:hAnsi="Arial" w:cs="Arial"/>
                          <w:snapToGrid w:val="0"/>
                          <w:sz w:val="20"/>
                          <w:shd w:val="clear" w:color="auto" w:fill="C0C0C0"/>
                          <w:lang w:val="en-US"/>
                        </w:rPr>
                        <w:t>I</w:t>
                      </w:r>
                      <w:r w:rsidRPr="006260E9">
                        <w:rPr>
                          <w:rFonts w:ascii="Arial" w:hAnsi="Arial" w:cs="Arial"/>
                          <w:snapToGrid w:val="0"/>
                          <w:sz w:val="20"/>
                          <w:shd w:val="clear" w:color="auto" w:fill="C0C0C0"/>
                          <w:lang w:val="en-US"/>
                        </w:rPr>
                        <w:t xml:space="preserve">nternal </w:t>
                      </w:r>
                      <w:r>
                        <w:rPr>
                          <w:rFonts w:ascii="Arial" w:hAnsi="Arial" w:cs="Arial"/>
                          <w:snapToGrid w:val="0"/>
                          <w:sz w:val="20"/>
                          <w:shd w:val="clear" w:color="auto" w:fill="C0C0C0"/>
                          <w:lang w:val="en-US"/>
                        </w:rPr>
                        <w:t>C</w:t>
                      </w:r>
                      <w:r w:rsidRPr="006260E9">
                        <w:rPr>
                          <w:rFonts w:ascii="Arial" w:hAnsi="Arial" w:cs="Arial"/>
                          <w:snapToGrid w:val="0"/>
                          <w:sz w:val="20"/>
                          <w:shd w:val="clear" w:color="auto" w:fill="C0C0C0"/>
                          <w:lang w:val="en-US"/>
                        </w:rPr>
                        <w:t xml:space="preserve">ontrol </w:t>
                      </w:r>
                      <w:r>
                        <w:rPr>
                          <w:rFonts w:ascii="Arial" w:hAnsi="Arial" w:cs="Arial"/>
                          <w:snapToGrid w:val="0"/>
                          <w:sz w:val="20"/>
                          <w:shd w:val="clear" w:color="auto" w:fill="C0C0C0"/>
                          <w:lang w:val="en-US"/>
                        </w:rPr>
                        <w:t>S</w:t>
                      </w:r>
                      <w:r w:rsidRPr="006260E9">
                        <w:rPr>
                          <w:rFonts w:ascii="Arial" w:hAnsi="Arial" w:cs="Arial"/>
                          <w:snapToGrid w:val="0"/>
                          <w:sz w:val="20"/>
                          <w:shd w:val="clear" w:color="auto" w:fill="C0C0C0"/>
                          <w:lang w:val="en-US"/>
                        </w:rPr>
                        <w:t>ystem, if any.</w:t>
                      </w:r>
                    </w:p>
                    <w:p w:rsidR="00354935" w:rsidRPr="0055732D" w:rsidRDefault="00354935" w:rsidP="00354935">
                      <w:pPr>
                        <w:keepLines/>
                        <w:shd w:val="clear" w:color="auto" w:fill="C0C0C0"/>
                        <w:spacing w:before="120"/>
                        <w:rPr>
                          <w:rFonts w:ascii="Arial" w:hAnsi="Arial" w:cs="Arial"/>
                          <w:sz w:val="20"/>
                        </w:rPr>
                      </w:pPr>
                      <w:r>
                        <w:rPr>
                          <w:rFonts w:ascii="Arial" w:hAnsi="Arial" w:cs="Arial"/>
                          <w:sz w:val="20"/>
                        </w:rPr>
                        <w:t xml:space="preserve">If the Auditor's internal control </w:t>
                      </w:r>
                      <w:r w:rsidRPr="0055732D">
                        <w:rPr>
                          <w:rFonts w:ascii="Arial" w:hAnsi="Arial" w:cs="Arial"/>
                          <w:sz w:val="20"/>
                        </w:rPr>
                        <w:t xml:space="preserve">findings </w:t>
                      </w:r>
                      <w:r>
                        <w:rPr>
                          <w:rFonts w:ascii="Arial" w:hAnsi="Arial" w:cs="Arial"/>
                          <w:sz w:val="20"/>
                        </w:rPr>
                        <w:t xml:space="preserve">relate to </w:t>
                      </w:r>
                      <w:r w:rsidRPr="0055732D">
                        <w:rPr>
                          <w:rFonts w:ascii="Arial" w:hAnsi="Arial" w:cs="Arial"/>
                          <w:b/>
                          <w:sz w:val="20"/>
                        </w:rPr>
                        <w:t>significant weaknesses</w:t>
                      </w:r>
                      <w:r w:rsidRPr="0055732D">
                        <w:rPr>
                          <w:rFonts w:ascii="Arial" w:hAnsi="Arial" w:cs="Arial"/>
                          <w:sz w:val="20"/>
                        </w:rPr>
                        <w:t xml:space="preserve"> in the Internal Control System</w:t>
                      </w:r>
                      <w:r>
                        <w:rPr>
                          <w:rFonts w:ascii="Arial" w:hAnsi="Arial" w:cs="Arial"/>
                          <w:sz w:val="20"/>
                        </w:rPr>
                        <w:t xml:space="preserve"> which </w:t>
                      </w:r>
                      <w:r w:rsidRPr="0055732D">
                        <w:rPr>
                          <w:rFonts w:ascii="Arial" w:hAnsi="Arial" w:cs="Arial"/>
                          <w:sz w:val="20"/>
                        </w:rPr>
                        <w:t xml:space="preserve">pose a </w:t>
                      </w:r>
                      <w:r>
                        <w:rPr>
                          <w:rFonts w:ascii="Arial" w:hAnsi="Arial" w:cs="Arial"/>
                          <w:b/>
                          <w:sz w:val="20"/>
                        </w:rPr>
                        <w:t>substantial</w:t>
                      </w:r>
                      <w:r w:rsidRPr="0055732D">
                        <w:rPr>
                          <w:rFonts w:ascii="Arial" w:hAnsi="Arial" w:cs="Arial"/>
                          <w:sz w:val="20"/>
                        </w:rPr>
                        <w:t xml:space="preserve"> risk to the achievement of the objectives of the Project</w:t>
                      </w:r>
                      <w:r>
                        <w:rPr>
                          <w:rFonts w:ascii="Arial" w:hAnsi="Arial" w:cs="Arial"/>
                          <w:sz w:val="20"/>
                        </w:rPr>
                        <w:t>, t</w:t>
                      </w:r>
                      <w:r w:rsidRPr="0055732D">
                        <w:rPr>
                          <w:rFonts w:ascii="Arial" w:hAnsi="Arial" w:cs="Arial"/>
                          <w:sz w:val="20"/>
                        </w:rPr>
                        <w:t xml:space="preserve">he effects of these </w:t>
                      </w:r>
                      <w:r>
                        <w:rPr>
                          <w:rFonts w:ascii="Arial" w:hAnsi="Arial" w:cs="Arial"/>
                          <w:sz w:val="20"/>
                        </w:rPr>
                        <w:t xml:space="preserve">should be </w:t>
                      </w:r>
                      <w:r w:rsidRPr="0055732D">
                        <w:rPr>
                          <w:rFonts w:ascii="Arial" w:hAnsi="Arial" w:cs="Arial"/>
                          <w:sz w:val="20"/>
                        </w:rPr>
                        <w:t xml:space="preserve">considered </w:t>
                      </w:r>
                      <w:r>
                        <w:rPr>
                          <w:rFonts w:ascii="Arial" w:hAnsi="Arial" w:cs="Arial"/>
                          <w:sz w:val="20"/>
                        </w:rPr>
                        <w:t xml:space="preserve">as </w:t>
                      </w:r>
                      <w:r w:rsidRPr="0055732D">
                        <w:rPr>
                          <w:rFonts w:ascii="Arial" w:hAnsi="Arial" w:cs="Arial"/>
                          <w:b/>
                          <w:sz w:val="20"/>
                        </w:rPr>
                        <w:t>material</w:t>
                      </w:r>
                      <w:r w:rsidRPr="0055732D">
                        <w:rPr>
                          <w:rFonts w:ascii="Arial" w:hAnsi="Arial" w:cs="Arial"/>
                          <w:sz w:val="20"/>
                        </w:rPr>
                        <w:t xml:space="preserve"> in the context of </w:t>
                      </w:r>
                      <w:r>
                        <w:rPr>
                          <w:rFonts w:ascii="Arial" w:hAnsi="Arial" w:cs="Arial"/>
                          <w:sz w:val="20"/>
                        </w:rPr>
                        <w:t xml:space="preserve">the </w:t>
                      </w:r>
                      <w:r w:rsidRPr="0055732D">
                        <w:rPr>
                          <w:rFonts w:ascii="Arial" w:hAnsi="Arial" w:cs="Arial"/>
                          <w:sz w:val="20"/>
                        </w:rPr>
                        <w:t xml:space="preserve">audit. </w:t>
                      </w:r>
                      <w:r w:rsidRPr="006260E9">
                        <w:rPr>
                          <w:rFonts w:ascii="Arial" w:hAnsi="Arial" w:cs="Arial"/>
                          <w:sz w:val="20"/>
                        </w:rPr>
                        <w:t xml:space="preserve">The Auditor should express a </w:t>
                      </w:r>
                      <w:r>
                        <w:rPr>
                          <w:rFonts w:ascii="Arial" w:hAnsi="Arial" w:cs="Arial"/>
                          <w:b/>
                          <w:sz w:val="20"/>
                        </w:rPr>
                        <w:t>q</w:t>
                      </w:r>
                      <w:r w:rsidRPr="006260E9">
                        <w:rPr>
                          <w:rFonts w:ascii="Arial" w:hAnsi="Arial" w:cs="Arial"/>
                          <w:b/>
                          <w:sz w:val="20"/>
                        </w:rPr>
                        <w:t xml:space="preserve">ualified </w:t>
                      </w:r>
                      <w:r w:rsidRPr="006260E9">
                        <w:rPr>
                          <w:rFonts w:ascii="Arial" w:hAnsi="Arial" w:cs="Arial"/>
                          <w:sz w:val="20"/>
                        </w:rPr>
                        <w:t>opinion</w:t>
                      </w:r>
                    </w:p>
                    <w:p w:rsidR="00354935" w:rsidRDefault="00354935" w:rsidP="00354935">
                      <w:pPr>
                        <w:keepLines/>
                        <w:shd w:val="clear" w:color="auto" w:fill="C0C0C0"/>
                        <w:spacing w:before="120"/>
                        <w:rPr>
                          <w:rFonts w:ascii="Arial" w:hAnsi="Arial" w:cs="Arial"/>
                          <w:sz w:val="20"/>
                        </w:rPr>
                      </w:pPr>
                      <w:r>
                        <w:rPr>
                          <w:rFonts w:ascii="Arial" w:hAnsi="Arial" w:cs="Arial"/>
                          <w:sz w:val="20"/>
                        </w:rPr>
                        <w:t xml:space="preserve">If the Auditor's internal control </w:t>
                      </w:r>
                      <w:r w:rsidRPr="0055732D">
                        <w:rPr>
                          <w:rFonts w:ascii="Arial" w:hAnsi="Arial" w:cs="Arial"/>
                          <w:sz w:val="20"/>
                        </w:rPr>
                        <w:t xml:space="preserve">findings </w:t>
                      </w:r>
                      <w:r>
                        <w:rPr>
                          <w:rFonts w:ascii="Arial" w:hAnsi="Arial" w:cs="Arial"/>
                          <w:sz w:val="20"/>
                        </w:rPr>
                        <w:t xml:space="preserve">relate to </w:t>
                      </w:r>
                      <w:r>
                        <w:rPr>
                          <w:rFonts w:ascii="Arial" w:hAnsi="Arial" w:cs="Arial"/>
                          <w:b/>
                          <w:sz w:val="20"/>
                        </w:rPr>
                        <w:t>fundamental</w:t>
                      </w:r>
                      <w:r w:rsidRPr="0055732D">
                        <w:rPr>
                          <w:rFonts w:ascii="Arial" w:hAnsi="Arial" w:cs="Arial"/>
                          <w:b/>
                          <w:sz w:val="20"/>
                        </w:rPr>
                        <w:t xml:space="preserve"> weaknesses</w:t>
                      </w:r>
                      <w:r w:rsidRPr="0055732D">
                        <w:rPr>
                          <w:rFonts w:ascii="Arial" w:hAnsi="Arial" w:cs="Arial"/>
                          <w:sz w:val="20"/>
                        </w:rPr>
                        <w:t xml:space="preserve"> in the Internal Control System</w:t>
                      </w:r>
                      <w:r>
                        <w:rPr>
                          <w:rFonts w:ascii="Arial" w:hAnsi="Arial" w:cs="Arial"/>
                          <w:sz w:val="20"/>
                        </w:rPr>
                        <w:t xml:space="preserve"> which </w:t>
                      </w:r>
                      <w:r w:rsidRPr="0055732D">
                        <w:rPr>
                          <w:rFonts w:ascii="Arial" w:hAnsi="Arial" w:cs="Arial"/>
                          <w:sz w:val="20"/>
                        </w:rPr>
                        <w:t xml:space="preserve">pose a </w:t>
                      </w:r>
                      <w:r>
                        <w:rPr>
                          <w:rFonts w:ascii="Arial" w:hAnsi="Arial" w:cs="Arial"/>
                          <w:b/>
                          <w:sz w:val="20"/>
                        </w:rPr>
                        <w:t>critical</w:t>
                      </w:r>
                      <w:r>
                        <w:rPr>
                          <w:rFonts w:ascii="Arial" w:hAnsi="Arial" w:cs="Arial"/>
                          <w:sz w:val="20"/>
                        </w:rPr>
                        <w:t xml:space="preserve"> </w:t>
                      </w:r>
                      <w:r w:rsidRPr="0055732D">
                        <w:rPr>
                          <w:rFonts w:ascii="Arial" w:hAnsi="Arial" w:cs="Arial"/>
                          <w:sz w:val="20"/>
                        </w:rPr>
                        <w:t>risk to the achievement of the objectives of the Project</w:t>
                      </w:r>
                      <w:r>
                        <w:rPr>
                          <w:rFonts w:ascii="Arial" w:hAnsi="Arial" w:cs="Arial"/>
                          <w:sz w:val="20"/>
                        </w:rPr>
                        <w:t>, t</w:t>
                      </w:r>
                      <w:r w:rsidRPr="0055732D">
                        <w:rPr>
                          <w:rFonts w:ascii="Arial" w:hAnsi="Arial" w:cs="Arial"/>
                          <w:sz w:val="20"/>
                        </w:rPr>
                        <w:t xml:space="preserve">he effects of these </w:t>
                      </w:r>
                      <w:r>
                        <w:rPr>
                          <w:rFonts w:ascii="Arial" w:hAnsi="Arial" w:cs="Arial"/>
                          <w:sz w:val="20"/>
                        </w:rPr>
                        <w:t xml:space="preserve">should be </w:t>
                      </w:r>
                      <w:r w:rsidRPr="0055732D">
                        <w:rPr>
                          <w:rFonts w:ascii="Arial" w:hAnsi="Arial" w:cs="Arial"/>
                          <w:sz w:val="20"/>
                        </w:rPr>
                        <w:t xml:space="preserve">considered </w:t>
                      </w:r>
                      <w:r>
                        <w:rPr>
                          <w:rFonts w:ascii="Arial" w:hAnsi="Arial" w:cs="Arial"/>
                          <w:sz w:val="20"/>
                        </w:rPr>
                        <w:t xml:space="preserve">as </w:t>
                      </w:r>
                      <w:r w:rsidRPr="0055732D">
                        <w:rPr>
                          <w:rFonts w:ascii="Arial" w:hAnsi="Arial" w:cs="Arial"/>
                          <w:b/>
                          <w:sz w:val="20"/>
                        </w:rPr>
                        <w:t>material</w:t>
                      </w:r>
                      <w:r w:rsidRPr="0055732D">
                        <w:rPr>
                          <w:rFonts w:ascii="Arial" w:hAnsi="Arial" w:cs="Arial"/>
                          <w:sz w:val="20"/>
                        </w:rPr>
                        <w:t xml:space="preserve"> </w:t>
                      </w:r>
                      <w:r w:rsidRPr="00827D99">
                        <w:rPr>
                          <w:rFonts w:ascii="Arial" w:hAnsi="Arial" w:cs="Arial"/>
                          <w:b/>
                          <w:sz w:val="20"/>
                          <w:u w:val="single"/>
                        </w:rPr>
                        <w:t>and</w:t>
                      </w:r>
                      <w:r>
                        <w:rPr>
                          <w:rFonts w:ascii="Arial" w:hAnsi="Arial" w:cs="Arial"/>
                          <w:sz w:val="20"/>
                        </w:rPr>
                        <w:t xml:space="preserve"> </w:t>
                      </w:r>
                      <w:r w:rsidRPr="00222BEB">
                        <w:rPr>
                          <w:rFonts w:ascii="Arial" w:hAnsi="Arial" w:cs="Arial"/>
                          <w:b/>
                          <w:sz w:val="20"/>
                        </w:rPr>
                        <w:t>pervasive</w:t>
                      </w:r>
                      <w:r>
                        <w:rPr>
                          <w:rFonts w:ascii="Arial" w:hAnsi="Arial" w:cs="Arial"/>
                          <w:sz w:val="20"/>
                        </w:rPr>
                        <w:t xml:space="preserve"> </w:t>
                      </w:r>
                      <w:r w:rsidRPr="0055732D">
                        <w:rPr>
                          <w:rFonts w:ascii="Arial" w:hAnsi="Arial" w:cs="Arial"/>
                          <w:sz w:val="20"/>
                        </w:rPr>
                        <w:t xml:space="preserve">in the context of </w:t>
                      </w:r>
                      <w:r>
                        <w:rPr>
                          <w:rFonts w:ascii="Arial" w:hAnsi="Arial" w:cs="Arial"/>
                          <w:sz w:val="20"/>
                        </w:rPr>
                        <w:t xml:space="preserve">the </w:t>
                      </w:r>
                      <w:r w:rsidRPr="0055732D">
                        <w:rPr>
                          <w:rFonts w:ascii="Arial" w:hAnsi="Arial" w:cs="Arial"/>
                          <w:sz w:val="20"/>
                        </w:rPr>
                        <w:t xml:space="preserve">audit. </w:t>
                      </w:r>
                      <w:r w:rsidRPr="006260E9">
                        <w:rPr>
                          <w:rFonts w:ascii="Arial" w:hAnsi="Arial" w:cs="Arial"/>
                          <w:sz w:val="20"/>
                        </w:rPr>
                        <w:t xml:space="preserve">The Auditor should express an </w:t>
                      </w:r>
                      <w:r>
                        <w:rPr>
                          <w:rFonts w:ascii="Arial" w:hAnsi="Arial" w:cs="Arial"/>
                          <w:b/>
                          <w:sz w:val="20"/>
                        </w:rPr>
                        <w:t>adverse</w:t>
                      </w:r>
                      <w:r w:rsidRPr="006260E9">
                        <w:rPr>
                          <w:rFonts w:ascii="Arial" w:hAnsi="Arial" w:cs="Arial"/>
                          <w:b/>
                          <w:sz w:val="20"/>
                        </w:rPr>
                        <w:t xml:space="preserve"> </w:t>
                      </w:r>
                      <w:r w:rsidRPr="006260E9">
                        <w:rPr>
                          <w:rFonts w:ascii="Arial" w:hAnsi="Arial" w:cs="Arial"/>
                          <w:sz w:val="20"/>
                        </w:rPr>
                        <w:t>opinion</w:t>
                      </w:r>
                      <w:r>
                        <w:rPr>
                          <w:rFonts w:ascii="Arial" w:hAnsi="Arial" w:cs="Arial"/>
                          <w:sz w:val="20"/>
                        </w:rPr>
                        <w:t>.</w:t>
                      </w:r>
                    </w:p>
                    <w:p w:rsidR="00354935" w:rsidRDefault="00354935" w:rsidP="00354935">
                      <w:pPr>
                        <w:keepLines/>
                        <w:shd w:val="clear" w:color="auto" w:fill="C0C0C0"/>
                        <w:spacing w:before="120"/>
                        <w:rPr>
                          <w:rFonts w:ascii="Arial" w:hAnsi="Arial" w:cs="Arial"/>
                          <w:sz w:val="20"/>
                        </w:rPr>
                      </w:pPr>
                      <w:r w:rsidRPr="006260E9">
                        <w:rPr>
                          <w:rFonts w:ascii="Arial" w:hAnsi="Arial" w:cs="Arial"/>
                          <w:sz w:val="20"/>
                        </w:rPr>
                        <w:t xml:space="preserve">In cases of </w:t>
                      </w:r>
                      <w:r w:rsidRPr="006260E9">
                        <w:rPr>
                          <w:rFonts w:ascii="Arial" w:hAnsi="Arial" w:cs="Arial"/>
                          <w:b/>
                          <w:sz w:val="20"/>
                        </w:rPr>
                        <w:t>scope limits</w:t>
                      </w:r>
                      <w:r w:rsidRPr="006260E9">
                        <w:rPr>
                          <w:rFonts w:ascii="Arial" w:hAnsi="Arial" w:cs="Arial"/>
                          <w:sz w:val="20"/>
                        </w:rPr>
                        <w:t xml:space="preserve"> the Auditor </w:t>
                      </w:r>
                      <w:r>
                        <w:rPr>
                          <w:rFonts w:ascii="Arial" w:hAnsi="Arial" w:cs="Arial"/>
                          <w:sz w:val="20"/>
                        </w:rPr>
                        <w:t xml:space="preserve">should </w:t>
                      </w:r>
                      <w:r w:rsidRPr="006260E9">
                        <w:rPr>
                          <w:rFonts w:ascii="Arial" w:hAnsi="Arial" w:cs="Arial"/>
                          <w:sz w:val="20"/>
                        </w:rPr>
                        <w:t>assess</w:t>
                      </w:r>
                      <w:r>
                        <w:rPr>
                          <w:rFonts w:ascii="Arial" w:hAnsi="Arial" w:cs="Arial"/>
                          <w:sz w:val="20"/>
                        </w:rPr>
                        <w:t xml:space="preserve"> </w:t>
                      </w:r>
                      <w:r w:rsidRPr="006260E9">
                        <w:rPr>
                          <w:rFonts w:ascii="Arial" w:hAnsi="Arial" w:cs="Arial"/>
                          <w:sz w:val="20"/>
                        </w:rPr>
                        <w:t xml:space="preserve">the uncertainty and the possible effects of the uncertainty on the </w:t>
                      </w:r>
                      <w:r>
                        <w:rPr>
                          <w:rFonts w:ascii="Arial" w:hAnsi="Arial" w:cs="Arial"/>
                          <w:sz w:val="20"/>
                        </w:rPr>
                        <w:t xml:space="preserve">design and operating effectiveness of the Internal Control System and decide whether it is appropriate to issue a </w:t>
                      </w:r>
                      <w:r w:rsidRPr="003D4536">
                        <w:rPr>
                          <w:rFonts w:ascii="Arial" w:hAnsi="Arial" w:cs="Arial"/>
                          <w:b/>
                          <w:sz w:val="20"/>
                        </w:rPr>
                        <w:t>qualified</w:t>
                      </w:r>
                      <w:r>
                        <w:rPr>
                          <w:rFonts w:ascii="Arial" w:hAnsi="Arial" w:cs="Arial"/>
                          <w:sz w:val="20"/>
                        </w:rPr>
                        <w:t xml:space="preserve">, </w:t>
                      </w:r>
                      <w:r w:rsidRPr="003D4536">
                        <w:rPr>
                          <w:rFonts w:ascii="Arial" w:hAnsi="Arial" w:cs="Arial"/>
                          <w:b/>
                          <w:sz w:val="20"/>
                        </w:rPr>
                        <w:t>adverse</w:t>
                      </w:r>
                      <w:r>
                        <w:rPr>
                          <w:rFonts w:ascii="Arial" w:hAnsi="Arial" w:cs="Arial"/>
                          <w:sz w:val="20"/>
                        </w:rPr>
                        <w:t xml:space="preserve"> or </w:t>
                      </w:r>
                      <w:r w:rsidRPr="003D4536">
                        <w:rPr>
                          <w:rFonts w:ascii="Arial" w:hAnsi="Arial" w:cs="Arial"/>
                          <w:b/>
                          <w:sz w:val="20"/>
                        </w:rPr>
                        <w:t>disclaimer of opinion</w:t>
                      </w:r>
                      <w:r>
                        <w:rPr>
                          <w:rFonts w:ascii="Arial" w:hAnsi="Arial" w:cs="Arial"/>
                          <w:sz w:val="20"/>
                        </w:rPr>
                        <w:t>.</w:t>
                      </w:r>
                    </w:p>
                    <w:p w:rsidR="00354935" w:rsidRDefault="00354935" w:rsidP="00354935"/>
                  </w:txbxContent>
                </v:textbox>
              </v:shape>
            </w:pict>
          </mc:Fallback>
        </mc:AlternateContent>
      </w:r>
      <w:bookmarkEnd w:id="201"/>
      <w:bookmarkEnd w:id="202"/>
      <w:bookmarkEnd w:id="203"/>
    </w:p>
    <w:p w:rsidR="00354935" w:rsidRPr="00354935" w:rsidRDefault="00354935" w:rsidP="00354935">
      <w:pPr>
        <w:keepNext/>
        <w:spacing w:before="120"/>
        <w:jc w:val="center"/>
        <w:outlineLvl w:val="0"/>
        <w:rPr>
          <w:rFonts w:ascii="Arial" w:hAnsi="Arial"/>
          <w:b/>
          <w:kern w:val="28"/>
          <w:szCs w:val="22"/>
        </w:rPr>
      </w:pPr>
    </w:p>
    <w:p w:rsidR="00354935" w:rsidRPr="00354935" w:rsidRDefault="00354935" w:rsidP="00354935">
      <w:pPr>
        <w:keepNext/>
        <w:spacing w:before="120"/>
        <w:jc w:val="center"/>
        <w:outlineLvl w:val="0"/>
        <w:rPr>
          <w:rFonts w:ascii="Arial" w:hAnsi="Arial"/>
          <w:b/>
          <w:kern w:val="28"/>
          <w:sz w:val="28"/>
          <w:u w:val="single"/>
        </w:rPr>
      </w:pPr>
      <w:r w:rsidRPr="00354935">
        <w:rPr>
          <w:rFonts w:ascii="Arial" w:hAnsi="Arial"/>
          <w:b/>
          <w:kern w:val="28"/>
          <w:szCs w:val="22"/>
        </w:rPr>
        <w:br w:type="page"/>
      </w:r>
      <w:bookmarkStart w:id="204" w:name="_Toc437853876"/>
      <w:r w:rsidRPr="00354935">
        <w:rPr>
          <w:rFonts w:ascii="Arial" w:hAnsi="Arial"/>
          <w:b/>
          <w:kern w:val="28"/>
          <w:sz w:val="28"/>
          <w:u w:val="single"/>
        </w:rPr>
        <w:lastRenderedPageBreak/>
        <w:t>Independent Auditor's Report – Systems Audit</w:t>
      </w:r>
      <w:bookmarkEnd w:id="204"/>
    </w:p>
    <w:p w:rsidR="00354935" w:rsidRPr="00354935" w:rsidRDefault="00354935" w:rsidP="00354935">
      <w:pPr>
        <w:spacing w:after="0"/>
        <w:jc w:val="center"/>
        <w:rPr>
          <w:rFonts w:ascii="Arial" w:hAnsi="Arial" w:cs="Arial"/>
          <w:b/>
          <w:sz w:val="24"/>
          <w:szCs w:val="24"/>
        </w:rPr>
      </w:pPr>
      <w:r w:rsidRPr="00354935">
        <w:rPr>
          <w:rFonts w:ascii="Arial" w:hAnsi="Arial" w:cs="Arial"/>
          <w:b/>
          <w:sz w:val="24"/>
          <w:szCs w:val="24"/>
        </w:rPr>
        <w:t>Design and operating effectiveness of the Internal Control System</w:t>
      </w:r>
    </w:p>
    <w:p w:rsidR="00354935" w:rsidRPr="00354935" w:rsidRDefault="00354935" w:rsidP="00354935">
      <w:pPr>
        <w:spacing w:after="0"/>
        <w:jc w:val="center"/>
        <w:rPr>
          <w:rFonts w:ascii="Arial" w:hAnsi="Arial" w:cs="Arial"/>
          <w:b/>
          <w:sz w:val="24"/>
          <w:szCs w:val="24"/>
        </w:rPr>
      </w:pPr>
    </w:p>
    <w:p w:rsidR="00354935" w:rsidRPr="00354935" w:rsidRDefault="00354935" w:rsidP="00354935">
      <w:pPr>
        <w:spacing w:after="0"/>
        <w:jc w:val="center"/>
        <w:rPr>
          <w:rFonts w:ascii="Arial" w:hAnsi="Arial" w:cs="Arial"/>
          <w:b/>
          <w:i/>
          <w:szCs w:val="22"/>
          <w:u w:val="single"/>
        </w:rPr>
      </w:pPr>
      <w:r w:rsidRPr="00354935">
        <w:rPr>
          <w:rFonts w:ascii="Arial" w:hAnsi="Arial" w:cs="Arial"/>
          <w:i/>
          <w:szCs w:val="22"/>
          <w:highlight w:val="lightGray"/>
          <w:u w:val="single"/>
        </w:rPr>
        <w:t>&lt;</w:t>
      </w:r>
      <w:r w:rsidRPr="00354935">
        <w:rPr>
          <w:rFonts w:ascii="Arial" w:hAnsi="Arial" w:cs="Arial"/>
          <w:i/>
          <w:szCs w:val="22"/>
          <w:highlight w:val="lightGray"/>
          <w:u w:val="single"/>
          <w:shd w:val="clear" w:color="auto" w:fill="C0C0C0"/>
        </w:rPr>
        <w:t xml:space="preserve">Format for an </w:t>
      </w:r>
      <w:r w:rsidRPr="00354935">
        <w:rPr>
          <w:rFonts w:ascii="Arial" w:hAnsi="Arial" w:cs="Arial"/>
          <w:b/>
          <w:i/>
          <w:szCs w:val="22"/>
          <w:highlight w:val="lightGray"/>
          <w:u w:val="single"/>
          <w:shd w:val="clear" w:color="auto" w:fill="C0C0C0"/>
        </w:rPr>
        <w:t>unqualified opinion</w:t>
      </w:r>
      <w:r w:rsidRPr="00354935">
        <w:rPr>
          <w:rFonts w:ascii="Arial" w:hAnsi="Arial" w:cs="Arial"/>
          <w:b/>
          <w:i/>
          <w:szCs w:val="22"/>
          <w:highlight w:val="lightGray"/>
          <w:u w:val="single"/>
        </w:rPr>
        <w:t>&gt;</w:t>
      </w:r>
    </w:p>
    <w:p w:rsidR="00354935" w:rsidRPr="00354935" w:rsidRDefault="00354935" w:rsidP="00354935">
      <w:pPr>
        <w:keepLines/>
        <w:spacing w:before="120"/>
        <w:jc w:val="left"/>
        <w:rPr>
          <w:szCs w:val="22"/>
        </w:rPr>
      </w:pPr>
      <w:r w:rsidRPr="00354935">
        <w:rPr>
          <w:szCs w:val="22"/>
        </w:rPr>
        <w:t xml:space="preserve">European Commission </w:t>
      </w:r>
      <w:r w:rsidRPr="00354935">
        <w:rPr>
          <w:szCs w:val="22"/>
        </w:rPr>
        <w:br/>
        <w:t xml:space="preserve">EuropeAid Development and Co-operation Directorate General </w:t>
      </w:r>
      <w:r w:rsidRPr="00354935">
        <w:rPr>
          <w:szCs w:val="22"/>
          <w:highlight w:val="lightGray"/>
        </w:rPr>
        <w:t>&lt;</w:t>
      </w:r>
      <w:r w:rsidRPr="00354935">
        <w:rPr>
          <w:i/>
          <w:szCs w:val="22"/>
          <w:highlight w:val="lightGray"/>
          <w:shd w:val="clear" w:color="auto" w:fill="C0C0C0"/>
        </w:rPr>
        <w:t>or: Delegation of the European Union in country</w:t>
      </w:r>
      <w:r w:rsidRPr="00354935">
        <w:rPr>
          <w:szCs w:val="22"/>
          <w:highlight w:val="lightGray"/>
        </w:rPr>
        <w:t>&gt;</w:t>
      </w:r>
      <w:r w:rsidRPr="00354935">
        <w:rPr>
          <w:szCs w:val="22"/>
        </w:rPr>
        <w:br/>
        <w:t xml:space="preserve">Rue de la Loi / Wetstraat 41 </w:t>
      </w:r>
      <w:r w:rsidRPr="00354935">
        <w:rPr>
          <w:szCs w:val="22"/>
          <w:highlight w:val="lightGray"/>
        </w:rPr>
        <w:t>&lt;</w:t>
      </w:r>
      <w:r w:rsidRPr="00354935">
        <w:rPr>
          <w:i/>
          <w:szCs w:val="22"/>
          <w:highlight w:val="lightGray"/>
          <w:shd w:val="clear" w:color="auto" w:fill="C0C0C0"/>
        </w:rPr>
        <w:t>or: address of EU Delegation concerned</w:t>
      </w:r>
      <w:r w:rsidRPr="00354935">
        <w:rPr>
          <w:szCs w:val="22"/>
          <w:highlight w:val="lightGray"/>
        </w:rPr>
        <w:t>&gt;</w:t>
      </w:r>
      <w:r w:rsidRPr="00354935">
        <w:rPr>
          <w:szCs w:val="22"/>
        </w:rPr>
        <w:br/>
        <w:t>B-1040 BRUSSELS</w:t>
      </w:r>
    </w:p>
    <w:p w:rsidR="00354935" w:rsidRPr="00354935" w:rsidRDefault="00354935" w:rsidP="00354935">
      <w:pPr>
        <w:autoSpaceDE w:val="0"/>
        <w:autoSpaceDN w:val="0"/>
        <w:adjustRightInd w:val="0"/>
        <w:spacing w:before="120"/>
        <w:jc w:val="left"/>
        <w:rPr>
          <w:szCs w:val="22"/>
        </w:rPr>
      </w:pPr>
    </w:p>
    <w:p w:rsidR="00354935" w:rsidRPr="00354935" w:rsidRDefault="00354935" w:rsidP="00354935">
      <w:pPr>
        <w:tabs>
          <w:tab w:val="center" w:pos="4513"/>
        </w:tabs>
        <w:suppressAutoHyphens/>
        <w:spacing w:before="120"/>
        <w:rPr>
          <w:rFonts w:cs="Arial"/>
          <w:szCs w:val="22"/>
        </w:rPr>
      </w:pPr>
      <w:r w:rsidRPr="00354935">
        <w:rPr>
          <w:rFonts w:cs="Arial"/>
          <w:szCs w:val="22"/>
        </w:rPr>
        <w:t>We have audited the Internal Control System set up and operated by [name], the ‘Entity’ for the project entitled [title of the project], the ‘Project’ and for the purpose of managing risks to the achievement of the objectives of the Project. These risks include risks to the Project funding provided by the European Commission not being used in conformity with the applicable Contractual Conditions as set out in section 2.2 of our report and the risk of error, irregularities and fraud with regard to Project funding.</w:t>
      </w:r>
    </w:p>
    <w:p w:rsidR="00354935" w:rsidRPr="00354935" w:rsidRDefault="00354935" w:rsidP="00354935">
      <w:pPr>
        <w:tabs>
          <w:tab w:val="center" w:pos="4513"/>
        </w:tabs>
        <w:suppressAutoHyphens/>
        <w:spacing w:before="120"/>
        <w:rPr>
          <w:rFonts w:cs="Arial"/>
          <w:szCs w:val="22"/>
        </w:rPr>
      </w:pPr>
      <w:r w:rsidRPr="00354935">
        <w:rPr>
          <w:rFonts w:cs="Arial"/>
          <w:szCs w:val="22"/>
        </w:rPr>
        <w:t>This systems audit covers the design and operating effectiveness of the Internal Control System in the period from [date] to [date].</w:t>
      </w:r>
    </w:p>
    <w:p w:rsidR="00354935" w:rsidRPr="00354935" w:rsidRDefault="00354935" w:rsidP="00354935">
      <w:pPr>
        <w:tabs>
          <w:tab w:val="center" w:pos="4513"/>
        </w:tabs>
        <w:suppressAutoHyphens/>
        <w:spacing w:before="120"/>
        <w:rPr>
          <w:szCs w:val="22"/>
        </w:rPr>
      </w:pPr>
      <w:r w:rsidRPr="00354935">
        <w:rPr>
          <w:rFonts w:cs="Arial"/>
          <w:szCs w:val="22"/>
        </w:rPr>
        <w:t xml:space="preserve">Our findings are set out in the relevant sections of our report, which is made solely to the European Commission in order to gain assurance that risks to the achievement of the objectives of the Project are properly </w:t>
      </w:r>
      <w:r w:rsidRPr="00354935">
        <w:rPr>
          <w:szCs w:val="22"/>
        </w:rPr>
        <w:t xml:space="preserve">managed and controlled.  </w:t>
      </w:r>
    </w:p>
    <w:p w:rsidR="00354935" w:rsidRPr="00354935" w:rsidRDefault="00354935" w:rsidP="00354935">
      <w:pPr>
        <w:spacing w:before="240"/>
        <w:jc w:val="left"/>
        <w:rPr>
          <w:rFonts w:ascii="Arial" w:hAnsi="Arial" w:cs="Arial"/>
          <w:b/>
          <w:snapToGrid w:val="0"/>
          <w:sz w:val="18"/>
          <w:szCs w:val="18"/>
          <w:lang w:val="en-US"/>
        </w:rPr>
      </w:pPr>
      <w:r w:rsidRPr="00354935">
        <w:rPr>
          <w:rFonts w:ascii="Arial" w:hAnsi="Arial" w:cs="Arial"/>
          <w:b/>
          <w:snapToGrid w:val="0"/>
          <w:sz w:val="18"/>
          <w:szCs w:val="18"/>
          <w:lang w:val="en-US"/>
        </w:rPr>
        <w:t>Respective Responsibilities of the Entity's management and auditors</w:t>
      </w:r>
    </w:p>
    <w:p w:rsidR="00354935" w:rsidRPr="00354935" w:rsidRDefault="00354935" w:rsidP="00354935">
      <w:pPr>
        <w:spacing w:before="120"/>
        <w:ind w:right="-16"/>
        <w:rPr>
          <w:szCs w:val="22"/>
        </w:rPr>
      </w:pPr>
      <w:r w:rsidRPr="00354935">
        <w:rPr>
          <w:szCs w:val="22"/>
        </w:rPr>
        <w:t>The Entity’s management are responsible for the design, implementation and effective operation of the Internal Control System, including the management and control of risks to the achievement of the objectives to the Project.</w:t>
      </w:r>
    </w:p>
    <w:p w:rsidR="00354935" w:rsidRPr="00354935" w:rsidRDefault="00354935" w:rsidP="00354935">
      <w:pPr>
        <w:spacing w:before="120"/>
        <w:ind w:right="-16"/>
        <w:rPr>
          <w:szCs w:val="22"/>
        </w:rPr>
      </w:pPr>
      <w:r w:rsidRPr="00354935">
        <w:rPr>
          <w:szCs w:val="22"/>
        </w:rPr>
        <w:t xml:space="preserve">Our responsibility is to audit the Internal Control System and to report our findings to the European Commission in accordance with the Terms of Reference for the audit engagement.  These specify that we should carry out our work in accordance with the International Framework and Standards for Assurance Engagements (issued by the International Federation of Accountants) insofar as these standards can be applied in the specific context of a systems audit intended to provide assurance that risks to </w:t>
      </w:r>
      <w:r w:rsidRPr="00354935">
        <w:rPr>
          <w:rFonts w:cs="Arial"/>
          <w:szCs w:val="22"/>
        </w:rPr>
        <w:t xml:space="preserve">the achievement of the objectives of the Project </w:t>
      </w:r>
      <w:r w:rsidRPr="00354935">
        <w:rPr>
          <w:szCs w:val="22"/>
        </w:rPr>
        <w:t>are properly managed and controlled</w:t>
      </w:r>
      <w:r w:rsidRPr="00354935">
        <w:rPr>
          <w:rFonts w:cs="Arial"/>
          <w:szCs w:val="22"/>
        </w:rPr>
        <w:t xml:space="preserve">. </w:t>
      </w:r>
      <w:r w:rsidRPr="00354935">
        <w:rPr>
          <w:szCs w:val="22"/>
        </w:rPr>
        <w:t>These standards require us to observe applicable ethical standards in the conduct of our work.</w:t>
      </w:r>
    </w:p>
    <w:p w:rsidR="00354935" w:rsidRPr="00354935" w:rsidRDefault="00354935" w:rsidP="00354935">
      <w:pPr>
        <w:spacing w:before="240"/>
        <w:ind w:right="-17"/>
        <w:jc w:val="left"/>
        <w:rPr>
          <w:rFonts w:ascii="Arial" w:hAnsi="Arial" w:cs="Arial"/>
          <w:b/>
          <w:sz w:val="18"/>
          <w:szCs w:val="18"/>
        </w:rPr>
      </w:pPr>
      <w:r w:rsidRPr="00354935">
        <w:rPr>
          <w:rFonts w:ascii="Arial" w:hAnsi="Arial" w:cs="Arial"/>
          <w:b/>
          <w:sz w:val="18"/>
          <w:szCs w:val="18"/>
        </w:rPr>
        <w:t xml:space="preserve">Scope of the audit </w:t>
      </w:r>
    </w:p>
    <w:p w:rsidR="00354935" w:rsidRPr="00354935" w:rsidRDefault="00354935" w:rsidP="00354935">
      <w:pPr>
        <w:spacing w:before="120"/>
        <w:ind w:right="-16"/>
        <w:rPr>
          <w:rFonts w:cs="Arial"/>
          <w:szCs w:val="22"/>
        </w:rPr>
      </w:pPr>
      <w:r w:rsidRPr="00354935">
        <w:rPr>
          <w:rFonts w:cs="Arial"/>
          <w:szCs w:val="22"/>
        </w:rPr>
        <w:t xml:space="preserve">The scope of our audit is set out in our Terms of Reference as noted in Section 3 of our report.  It includes an assessment of the main risks to the achievement of the objectives of the Project including risks to the Project funding provided not being used in conformity with the applicable Contractual Conditions and the risk of error, irregularities and fraud with regard to Project funding. The scope of our audit includes an assessment of whether the design of the Internal Control System sufficiently mitigates those risks and whether it is operating effectively.  </w:t>
      </w:r>
    </w:p>
    <w:p w:rsidR="00354935" w:rsidRPr="00354935" w:rsidRDefault="00354935" w:rsidP="00354935">
      <w:pPr>
        <w:spacing w:before="120"/>
        <w:ind w:right="-16"/>
        <w:rPr>
          <w:rFonts w:cs="Arial"/>
          <w:szCs w:val="22"/>
        </w:rPr>
      </w:pPr>
      <w:r w:rsidRPr="00354935">
        <w:rPr>
          <w:rFonts w:cs="Arial"/>
          <w:szCs w:val="22"/>
        </w:rPr>
        <w:t>Our work is designed to concentrate only on the key internal controls of the Entity and specifically those relating to the Project which are designed to prevent and detect material errors, irregularities or fraud with regard to the Project funding.</w:t>
      </w:r>
    </w:p>
    <w:p w:rsidR="00354935" w:rsidRPr="00354935" w:rsidRDefault="00354935" w:rsidP="00354935">
      <w:pPr>
        <w:spacing w:before="120"/>
        <w:ind w:right="-16"/>
        <w:rPr>
          <w:rFonts w:cs="Arial"/>
          <w:szCs w:val="22"/>
        </w:rPr>
      </w:pPr>
      <w:r w:rsidRPr="00354935">
        <w:rPr>
          <w:szCs w:val="22"/>
        </w:rPr>
        <w:lastRenderedPageBreak/>
        <w:t xml:space="preserve">For the purpose of determining what is a material weakness or deficiency in the Internal Control System we have assessed whether the absence or failure of a control or a series of controls results in a significant risk of material error, irregularity or fraud in </w:t>
      </w:r>
      <w:r w:rsidRPr="00354935">
        <w:rPr>
          <w:snapToGrid w:val="0"/>
          <w:szCs w:val="22"/>
          <w:lang w:val="en-US"/>
        </w:rPr>
        <w:t>the use of the Project funds provided by the European Commission.</w:t>
      </w:r>
    </w:p>
    <w:p w:rsidR="00354935" w:rsidRPr="00354935" w:rsidRDefault="00354935" w:rsidP="00354935">
      <w:pPr>
        <w:spacing w:before="120"/>
        <w:ind w:right="-16"/>
        <w:rPr>
          <w:rFonts w:cs="Arial"/>
          <w:szCs w:val="22"/>
        </w:rPr>
      </w:pPr>
      <w:r w:rsidRPr="00354935">
        <w:rPr>
          <w:rFonts w:cs="Arial"/>
          <w:szCs w:val="22"/>
        </w:rPr>
        <w:t>Accordingly, our findings cannot be relied upon to disclose every weakness in internal control that may exist at the Entity or Project level.  Additionally, although our audit scope includes consideration of qualitative as well as quantitative factors, it is not a performance audit and therefore concentrates on financial internal controls rather than operational controls.</w:t>
      </w:r>
    </w:p>
    <w:p w:rsidR="00354935" w:rsidRPr="00354935" w:rsidRDefault="00354935" w:rsidP="00354935">
      <w:pPr>
        <w:spacing w:before="120"/>
        <w:ind w:right="-16"/>
        <w:rPr>
          <w:szCs w:val="22"/>
        </w:rPr>
      </w:pPr>
      <w:r w:rsidRPr="00354935">
        <w:rPr>
          <w:szCs w:val="22"/>
        </w:rPr>
        <w:t xml:space="preserve">We have taken into account all the available evidence presented to us during our fieldwork which we finalised on [date of closing meeting], including the subsequent comments and information of the Entity and of the European Commission up to the date of this report. </w:t>
      </w:r>
    </w:p>
    <w:p w:rsidR="00354935" w:rsidRPr="00354935" w:rsidRDefault="00354935" w:rsidP="00354935">
      <w:pPr>
        <w:spacing w:before="120"/>
        <w:ind w:right="-16"/>
        <w:rPr>
          <w:szCs w:val="22"/>
          <w:lang w:val="en-US"/>
        </w:rPr>
      </w:pPr>
      <w:r w:rsidRPr="00354935">
        <w:rPr>
          <w:szCs w:val="22"/>
        </w:rPr>
        <w:t>We believe that the audit evidence we have obtained is sufficient and appropriate to provide a basis for our unqualified opinion.</w:t>
      </w:r>
    </w:p>
    <w:p w:rsidR="00354935" w:rsidRPr="00354935" w:rsidRDefault="00354935" w:rsidP="00354935">
      <w:pPr>
        <w:keepLines/>
        <w:spacing w:before="240"/>
        <w:jc w:val="left"/>
        <w:rPr>
          <w:rFonts w:ascii="Arial" w:hAnsi="Arial" w:cs="Arial"/>
          <w:b/>
          <w:sz w:val="18"/>
          <w:szCs w:val="18"/>
        </w:rPr>
      </w:pPr>
      <w:r w:rsidRPr="00354935">
        <w:rPr>
          <w:rFonts w:ascii="Arial" w:hAnsi="Arial" w:cs="Arial"/>
          <w:b/>
          <w:sz w:val="18"/>
          <w:szCs w:val="18"/>
        </w:rPr>
        <w:t>Unqualified Opinion</w:t>
      </w:r>
    </w:p>
    <w:p w:rsidR="00354935" w:rsidRPr="00354935" w:rsidRDefault="00354935" w:rsidP="00354935">
      <w:pPr>
        <w:spacing w:before="120"/>
        <w:ind w:right="-16"/>
        <w:rPr>
          <w:szCs w:val="22"/>
        </w:rPr>
      </w:pPr>
      <w:r w:rsidRPr="00354935">
        <w:rPr>
          <w:rFonts w:cs="Arial"/>
          <w:szCs w:val="22"/>
        </w:rPr>
        <w:t xml:space="preserve">In our opinion the Internal Control System set up and operated by the Entity for the purpose of managing material risks to the achievement of the objectives of the Project, </w:t>
      </w:r>
      <w:r w:rsidRPr="00354935">
        <w:rPr>
          <w:szCs w:val="22"/>
        </w:rPr>
        <w:t>was suitably designed and operated effectively in the period from [date] to [date].</w:t>
      </w:r>
    </w:p>
    <w:p w:rsidR="00354935" w:rsidRPr="00354935" w:rsidRDefault="00354935" w:rsidP="00354935">
      <w:pPr>
        <w:tabs>
          <w:tab w:val="center" w:pos="4153"/>
          <w:tab w:val="right" w:pos="8306"/>
        </w:tabs>
        <w:spacing w:before="240"/>
        <w:jc w:val="left"/>
        <w:rPr>
          <w:b/>
          <w:szCs w:val="22"/>
        </w:rPr>
      </w:pPr>
      <w:r w:rsidRPr="00354935">
        <w:rPr>
          <w:rFonts w:ascii="Arial" w:hAnsi="Arial" w:cs="Arial"/>
          <w:b/>
          <w:sz w:val="18"/>
          <w:szCs w:val="18"/>
        </w:rPr>
        <w:t>Emphasis of Matter</w:t>
      </w:r>
      <w:r w:rsidRPr="00354935">
        <w:rPr>
          <w:b/>
          <w:szCs w:val="22"/>
        </w:rPr>
        <w:t xml:space="preserve"> </w:t>
      </w:r>
      <w:r w:rsidRPr="00354935">
        <w:rPr>
          <w:szCs w:val="22"/>
          <w:highlight w:val="lightGray"/>
        </w:rPr>
        <w:t>&lt;</w:t>
      </w:r>
      <w:r w:rsidRPr="00354935">
        <w:rPr>
          <w:i/>
          <w:szCs w:val="22"/>
          <w:highlight w:val="lightGray"/>
          <w:shd w:val="clear" w:color="auto" w:fill="C0C0C0"/>
        </w:rPr>
        <w:t>remove this paragraph if not applicable</w:t>
      </w:r>
      <w:r w:rsidRPr="00354935">
        <w:rPr>
          <w:szCs w:val="22"/>
          <w:highlight w:val="lightGray"/>
        </w:rPr>
        <w:t>&gt;</w:t>
      </w:r>
    </w:p>
    <w:p w:rsidR="00354935" w:rsidRPr="00354935" w:rsidRDefault="00354935" w:rsidP="00354935">
      <w:pPr>
        <w:keepLines/>
        <w:spacing w:before="120"/>
        <w:rPr>
          <w:szCs w:val="22"/>
        </w:rPr>
      </w:pPr>
      <w:r w:rsidRPr="00354935">
        <w:rPr>
          <w:szCs w:val="22"/>
        </w:rPr>
        <w:t>Without qualifying our opinion we draw your attention to the findings as set out in Section 4 of our report detailing minor weaknesses in the Internal Control System. As these weaknesses do not pose a significant risk to the achievement of the objectives of the Project, they are not considered to be material in the context of our audit. Nevertheless, we report them to you in accordance with our Terms of Reference in order that they may be brought to the attention of the Entity and remedied in order to further strengthen the Internal Control System.</w:t>
      </w:r>
    </w:p>
    <w:p w:rsidR="00354935" w:rsidRPr="00354935" w:rsidRDefault="00354935" w:rsidP="00354935">
      <w:pPr>
        <w:spacing w:before="240"/>
        <w:jc w:val="left"/>
        <w:rPr>
          <w:rFonts w:ascii="Arial" w:hAnsi="Arial" w:cs="Arial"/>
          <w:b/>
          <w:sz w:val="18"/>
          <w:szCs w:val="18"/>
        </w:rPr>
      </w:pPr>
      <w:r w:rsidRPr="00354935">
        <w:rPr>
          <w:rFonts w:ascii="Arial" w:hAnsi="Arial" w:cs="Arial"/>
          <w:b/>
          <w:sz w:val="18"/>
          <w:szCs w:val="18"/>
        </w:rPr>
        <w:t>Distribution and Use</w:t>
      </w:r>
    </w:p>
    <w:p w:rsidR="00354935" w:rsidRPr="00354935" w:rsidRDefault="00354935" w:rsidP="00354935">
      <w:pPr>
        <w:keepLines/>
        <w:spacing w:before="120"/>
        <w:rPr>
          <w:snapToGrid w:val="0"/>
          <w:szCs w:val="22"/>
          <w:lang w:val="en-US"/>
        </w:rPr>
      </w:pPr>
      <w:r w:rsidRPr="00354935">
        <w:rPr>
          <w:snapToGrid w:val="0"/>
          <w:szCs w:val="22"/>
          <w:lang w:val="en-US"/>
        </w:rPr>
        <w:t>The European Commission has requested this report and it is intended solely for the information and use of the European Commission and the Entity.</w:t>
      </w:r>
    </w:p>
    <w:p w:rsidR="00354935" w:rsidRPr="00354935" w:rsidRDefault="00354935" w:rsidP="00354935">
      <w:pPr>
        <w:tabs>
          <w:tab w:val="center" w:pos="4153"/>
          <w:tab w:val="right" w:pos="8306"/>
        </w:tabs>
        <w:spacing w:before="120"/>
        <w:jc w:val="left"/>
        <w:rPr>
          <w:rFonts w:ascii="Arial" w:hAnsi="Arial" w:cs="Arial"/>
          <w:i/>
          <w:sz w:val="20"/>
        </w:rPr>
      </w:pPr>
    </w:p>
    <w:p w:rsidR="00354935" w:rsidRPr="00354935" w:rsidRDefault="00354935" w:rsidP="00354935">
      <w:pPr>
        <w:tabs>
          <w:tab w:val="center" w:pos="4153"/>
          <w:tab w:val="right" w:pos="8306"/>
        </w:tabs>
        <w:spacing w:before="120"/>
        <w:jc w:val="left"/>
        <w:rPr>
          <w:rFonts w:ascii="Arial" w:hAnsi="Arial" w:cs="Arial"/>
          <w:i/>
          <w:sz w:val="20"/>
        </w:rPr>
      </w:pP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Auditors' signature </w:t>
      </w:r>
      <w:r w:rsidRPr="00354935">
        <w:rPr>
          <w:rFonts w:ascii="Arial" w:hAnsi="Arial" w:cs="Arial"/>
          <w:i/>
          <w:sz w:val="20"/>
          <w:highlight w:val="lightGray"/>
        </w:rPr>
        <w:t>&lt;</w:t>
      </w:r>
      <w:r w:rsidRPr="00354935">
        <w:rPr>
          <w:rFonts w:ascii="Arial" w:hAnsi="Arial" w:cs="Arial"/>
          <w:i/>
          <w:sz w:val="20"/>
          <w:highlight w:val="lightGray"/>
          <w:shd w:val="clear" w:color="auto" w:fill="C0C0C0"/>
        </w:rPr>
        <w:t>person or firm or both, as appropriate</w:t>
      </w:r>
      <w:r w:rsidRPr="00354935">
        <w:rPr>
          <w:rFonts w:ascii="Arial" w:hAnsi="Arial" w:cs="Arial"/>
          <w:i/>
          <w:sz w:val="20"/>
          <w:highlight w:val="lightGray"/>
        </w:rPr>
        <w:t>&gt;</w:t>
      </w:r>
      <w:r w:rsidRPr="00354935">
        <w:rPr>
          <w:rFonts w:ascii="Arial" w:hAnsi="Arial" w:cs="Arial"/>
          <w:i/>
          <w:sz w:val="20"/>
        </w:rPr>
        <w: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Name of Auditor signing </w:t>
      </w:r>
      <w:r w:rsidRPr="00354935">
        <w:rPr>
          <w:rFonts w:ascii="Arial" w:hAnsi="Arial" w:cs="Arial"/>
          <w:i/>
          <w:sz w:val="20"/>
          <w:highlight w:val="lightGray"/>
        </w:rPr>
        <w:t>&lt;</w:t>
      </w:r>
      <w:r w:rsidRPr="00354935">
        <w:rPr>
          <w:rFonts w:ascii="Arial" w:hAnsi="Arial" w:cs="Arial"/>
          <w:i/>
          <w:sz w:val="20"/>
          <w:highlight w:val="lightGray"/>
          <w:shd w:val="clear" w:color="auto" w:fill="C0C0C0"/>
        </w:rPr>
        <w:t>person or firm or both, as appropriate</w:t>
      </w:r>
      <w:r w:rsidRPr="00354935">
        <w:rPr>
          <w:rFonts w:ascii="Arial" w:hAnsi="Arial" w:cs="Arial"/>
          <w:i/>
          <w:sz w:val="20"/>
          <w:highlight w:val="lightGray"/>
        </w:rPr>
        <w:t>&gt;.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Auditor's address </w:t>
      </w:r>
      <w:r w:rsidRPr="00354935">
        <w:rPr>
          <w:rFonts w:ascii="Arial" w:hAnsi="Arial" w:cs="Arial"/>
          <w:i/>
          <w:sz w:val="20"/>
          <w:highlight w:val="lightGray"/>
        </w:rPr>
        <w:t>&lt;</w:t>
      </w:r>
      <w:r w:rsidRPr="00354935">
        <w:rPr>
          <w:rFonts w:ascii="Arial" w:hAnsi="Arial" w:cs="Arial"/>
          <w:i/>
          <w:sz w:val="20"/>
          <w:highlight w:val="lightGray"/>
          <w:shd w:val="clear" w:color="auto" w:fill="C0C0C0"/>
        </w:rPr>
        <w:t>office having responsibility for the audit</w:t>
      </w:r>
      <w:r w:rsidRPr="00354935">
        <w:rPr>
          <w:rFonts w:ascii="Arial" w:hAnsi="Arial" w:cs="Arial"/>
          <w:i/>
          <w:sz w:val="20"/>
          <w:highlight w:val="lightGray"/>
        </w:rPr>
        <w:t>&gt;.</w:t>
      </w:r>
    </w:p>
    <w:p w:rsidR="00354935" w:rsidRPr="00354935" w:rsidRDefault="00354935" w:rsidP="00354935">
      <w:pPr>
        <w:keepLines/>
        <w:spacing w:before="120" w:after="0"/>
        <w:rPr>
          <w:i/>
          <w:szCs w:val="22"/>
        </w:rPr>
      </w:pPr>
      <w:r w:rsidRPr="00354935">
        <w:rPr>
          <w:rFonts w:ascii="Arial" w:hAnsi="Arial" w:cs="Arial"/>
          <w:i/>
          <w:sz w:val="20"/>
        </w:rPr>
        <w:t xml:space="preserve">Date of signature </w:t>
      </w:r>
      <w:r w:rsidRPr="00354935">
        <w:rPr>
          <w:rFonts w:ascii="Arial" w:hAnsi="Arial" w:cs="Arial"/>
          <w:i/>
          <w:sz w:val="20"/>
          <w:highlight w:val="lightGray"/>
        </w:rPr>
        <w:t>&lt;</w:t>
      </w:r>
      <w:r w:rsidRPr="00354935">
        <w:rPr>
          <w:rFonts w:ascii="Arial" w:hAnsi="Arial" w:cs="Arial"/>
          <w:i/>
          <w:sz w:val="20"/>
          <w:highlight w:val="lightGray"/>
          <w:shd w:val="clear" w:color="auto" w:fill="C0C0C0"/>
        </w:rPr>
        <w:t>not</w:t>
      </w:r>
      <w:r w:rsidRPr="00354935">
        <w:rPr>
          <w:rFonts w:ascii="Arial" w:hAnsi="Arial" w:cs="Arial"/>
          <w:i/>
          <w:sz w:val="20"/>
          <w:shd w:val="clear" w:color="auto" w:fill="C0C0C0"/>
        </w:rPr>
        <w:t xml:space="preserve"> be used for draft reports.</w:t>
      </w:r>
      <w:r w:rsidRPr="00354935">
        <w:rPr>
          <w:rFonts w:ascii="Arial" w:hAnsi="Arial" w:cs="Arial"/>
          <w:i/>
          <w:sz w:val="20"/>
        </w:rPr>
        <w:t xml:space="preserve"> </w:t>
      </w:r>
      <w:r w:rsidRPr="00354935">
        <w:rPr>
          <w:rFonts w:ascii="Arial" w:hAnsi="Arial" w:cs="Arial"/>
          <w:i/>
          <w:sz w:val="20"/>
          <w:shd w:val="clear" w:color="auto" w:fill="C0C0C0"/>
        </w:rPr>
        <w:t xml:space="preserve">The date when the </w:t>
      </w:r>
      <w:r w:rsidRPr="00354935">
        <w:rPr>
          <w:rFonts w:ascii="Arial" w:hAnsi="Arial" w:cs="Arial"/>
          <w:b/>
          <w:i/>
          <w:sz w:val="20"/>
          <w:shd w:val="clear" w:color="auto" w:fill="C0C0C0"/>
        </w:rPr>
        <w:t>final</w:t>
      </w:r>
      <w:r w:rsidRPr="00354935">
        <w:rPr>
          <w:rFonts w:ascii="Arial" w:hAnsi="Arial" w:cs="Arial"/>
          <w:i/>
          <w:sz w:val="20"/>
          <w:shd w:val="clear" w:color="auto" w:fill="C0C0C0"/>
        </w:rPr>
        <w:t xml:space="preserve"> report is signed.</w:t>
      </w:r>
      <w:r w:rsidRPr="00354935">
        <w:rPr>
          <w:i/>
          <w:szCs w:val="22"/>
          <w:shd w:val="clear" w:color="auto" w:fill="C0C0C0"/>
        </w:rPr>
        <w:t>&gt;</w:t>
      </w:r>
    </w:p>
    <w:p w:rsidR="00354935" w:rsidRPr="00354935" w:rsidRDefault="00354935" w:rsidP="00354935">
      <w:pPr>
        <w:keepNext/>
        <w:spacing w:before="240"/>
        <w:jc w:val="center"/>
        <w:outlineLvl w:val="0"/>
        <w:rPr>
          <w:rFonts w:ascii="Arial" w:hAnsi="Arial"/>
          <w:b/>
          <w:kern w:val="28"/>
          <w:sz w:val="28"/>
          <w:u w:val="single"/>
        </w:rPr>
      </w:pPr>
      <w:r w:rsidRPr="00354935">
        <w:rPr>
          <w:rFonts w:ascii="Arial" w:hAnsi="Arial"/>
          <w:b/>
          <w:i/>
          <w:kern w:val="28"/>
          <w:szCs w:val="22"/>
        </w:rPr>
        <w:br w:type="page"/>
      </w:r>
      <w:bookmarkStart w:id="205" w:name="_Toc437853877"/>
      <w:r w:rsidRPr="00354935">
        <w:rPr>
          <w:rFonts w:ascii="Arial" w:hAnsi="Arial"/>
          <w:b/>
          <w:kern w:val="28"/>
          <w:sz w:val="28"/>
          <w:u w:val="single"/>
        </w:rPr>
        <w:lastRenderedPageBreak/>
        <w:t>Independent Auditor's Report – Systems Audit</w:t>
      </w:r>
      <w:bookmarkEnd w:id="205"/>
    </w:p>
    <w:p w:rsidR="00354935" w:rsidRPr="00354935" w:rsidRDefault="00354935" w:rsidP="00354935">
      <w:pPr>
        <w:spacing w:after="0"/>
        <w:jc w:val="center"/>
        <w:rPr>
          <w:rFonts w:ascii="Arial" w:hAnsi="Arial" w:cs="Arial"/>
          <w:b/>
          <w:sz w:val="24"/>
          <w:szCs w:val="24"/>
        </w:rPr>
      </w:pPr>
      <w:r w:rsidRPr="00354935">
        <w:rPr>
          <w:rFonts w:ascii="Arial" w:hAnsi="Arial" w:cs="Arial"/>
          <w:b/>
          <w:sz w:val="24"/>
          <w:szCs w:val="24"/>
        </w:rPr>
        <w:t>Design and operating effectiveness of the Internal Control System</w:t>
      </w:r>
    </w:p>
    <w:p w:rsidR="00354935" w:rsidRPr="00354935" w:rsidRDefault="00354935" w:rsidP="00354935">
      <w:pPr>
        <w:spacing w:after="0"/>
        <w:jc w:val="center"/>
        <w:rPr>
          <w:rFonts w:ascii="Arial" w:hAnsi="Arial" w:cs="Arial"/>
          <w:b/>
          <w:sz w:val="24"/>
          <w:szCs w:val="24"/>
        </w:rPr>
      </w:pPr>
    </w:p>
    <w:p w:rsidR="00354935" w:rsidRPr="00354935" w:rsidRDefault="00354935" w:rsidP="00354935">
      <w:pPr>
        <w:spacing w:after="0"/>
        <w:jc w:val="center"/>
        <w:rPr>
          <w:rFonts w:ascii="Arial" w:hAnsi="Arial" w:cs="Arial"/>
          <w:b/>
          <w:i/>
          <w:szCs w:val="22"/>
          <w:u w:val="single"/>
        </w:rPr>
      </w:pPr>
      <w:r w:rsidRPr="00354935">
        <w:rPr>
          <w:rFonts w:ascii="Arial" w:hAnsi="Arial" w:cs="Arial"/>
          <w:i/>
          <w:szCs w:val="22"/>
          <w:highlight w:val="lightGray"/>
          <w:u w:val="single"/>
        </w:rPr>
        <w:t>&lt;</w:t>
      </w:r>
      <w:r w:rsidRPr="00354935">
        <w:rPr>
          <w:rFonts w:ascii="Arial" w:hAnsi="Arial" w:cs="Arial"/>
          <w:i/>
          <w:szCs w:val="22"/>
          <w:highlight w:val="lightGray"/>
          <w:u w:val="single"/>
          <w:shd w:val="clear" w:color="auto" w:fill="C0C0C0"/>
        </w:rPr>
        <w:t xml:space="preserve">Format for a </w:t>
      </w:r>
      <w:r w:rsidRPr="00354935">
        <w:rPr>
          <w:rFonts w:ascii="Arial" w:hAnsi="Arial" w:cs="Arial"/>
          <w:b/>
          <w:i/>
          <w:szCs w:val="22"/>
          <w:highlight w:val="lightGray"/>
          <w:u w:val="single"/>
          <w:shd w:val="clear" w:color="auto" w:fill="C0C0C0"/>
        </w:rPr>
        <w:t>qualified opinion</w:t>
      </w:r>
      <w:r w:rsidRPr="00354935">
        <w:rPr>
          <w:rFonts w:ascii="Arial" w:hAnsi="Arial" w:cs="Arial"/>
          <w:b/>
          <w:i/>
          <w:szCs w:val="22"/>
          <w:highlight w:val="lightGray"/>
          <w:u w:val="single"/>
        </w:rPr>
        <w:t>&gt;</w:t>
      </w:r>
    </w:p>
    <w:p w:rsidR="00354935" w:rsidRPr="00354935" w:rsidRDefault="00354935" w:rsidP="00354935">
      <w:pPr>
        <w:keepLines/>
        <w:spacing w:before="120"/>
        <w:jc w:val="left"/>
        <w:rPr>
          <w:szCs w:val="22"/>
        </w:rPr>
      </w:pPr>
      <w:r w:rsidRPr="00354935">
        <w:rPr>
          <w:szCs w:val="22"/>
        </w:rPr>
        <w:t xml:space="preserve">European Commission </w:t>
      </w:r>
      <w:r w:rsidRPr="00354935">
        <w:rPr>
          <w:szCs w:val="22"/>
        </w:rPr>
        <w:br/>
        <w:t xml:space="preserve">EuropeAid Development and Co-operation Directorate General </w:t>
      </w:r>
      <w:r w:rsidRPr="00354935">
        <w:rPr>
          <w:szCs w:val="22"/>
          <w:highlight w:val="lightGray"/>
        </w:rPr>
        <w:t>&lt;</w:t>
      </w:r>
      <w:r w:rsidRPr="00354935">
        <w:rPr>
          <w:i/>
          <w:szCs w:val="22"/>
          <w:highlight w:val="lightGray"/>
          <w:shd w:val="clear" w:color="auto" w:fill="C0C0C0"/>
        </w:rPr>
        <w:t>or: Delegation of the European Union in country</w:t>
      </w:r>
      <w:r w:rsidRPr="00354935">
        <w:rPr>
          <w:szCs w:val="22"/>
          <w:highlight w:val="lightGray"/>
        </w:rPr>
        <w:t>&gt;</w:t>
      </w:r>
      <w:r w:rsidRPr="00354935">
        <w:rPr>
          <w:szCs w:val="22"/>
        </w:rPr>
        <w:br/>
        <w:t xml:space="preserve">Rue de la Loi / Wetstraat 41 </w:t>
      </w:r>
      <w:r w:rsidRPr="00354935">
        <w:rPr>
          <w:szCs w:val="22"/>
          <w:highlight w:val="lightGray"/>
        </w:rPr>
        <w:t>&lt;</w:t>
      </w:r>
      <w:r w:rsidRPr="00354935">
        <w:rPr>
          <w:i/>
          <w:szCs w:val="22"/>
          <w:highlight w:val="lightGray"/>
          <w:shd w:val="clear" w:color="auto" w:fill="C0C0C0"/>
        </w:rPr>
        <w:t>or: address of EU Delegation concerned</w:t>
      </w:r>
      <w:r w:rsidRPr="00354935">
        <w:rPr>
          <w:szCs w:val="22"/>
          <w:highlight w:val="lightGray"/>
        </w:rPr>
        <w:t>&gt;</w:t>
      </w:r>
      <w:r w:rsidRPr="00354935">
        <w:rPr>
          <w:szCs w:val="22"/>
        </w:rPr>
        <w:br/>
        <w:t>B-1040 BRUSSELS</w:t>
      </w:r>
    </w:p>
    <w:p w:rsidR="00354935" w:rsidRPr="00354935" w:rsidRDefault="00354935" w:rsidP="00354935">
      <w:pPr>
        <w:autoSpaceDE w:val="0"/>
        <w:autoSpaceDN w:val="0"/>
        <w:adjustRightInd w:val="0"/>
        <w:spacing w:before="120"/>
        <w:jc w:val="left"/>
        <w:rPr>
          <w:szCs w:val="22"/>
        </w:rPr>
      </w:pPr>
    </w:p>
    <w:p w:rsidR="00354935" w:rsidRPr="00354935" w:rsidRDefault="00354935" w:rsidP="00354935">
      <w:pPr>
        <w:tabs>
          <w:tab w:val="center" w:pos="4513"/>
        </w:tabs>
        <w:suppressAutoHyphens/>
        <w:spacing w:before="120"/>
        <w:rPr>
          <w:rFonts w:cs="Arial"/>
          <w:szCs w:val="22"/>
        </w:rPr>
      </w:pPr>
      <w:r w:rsidRPr="00354935">
        <w:rPr>
          <w:rFonts w:cs="Arial"/>
          <w:szCs w:val="22"/>
        </w:rPr>
        <w:t>We have audited the Internal Control System set up and operated by [name], the ‘Entity’ for the project entitled [title of the project], the ‘Project’ and for the purpose of managing risks to the achievement of the objectives of the Project. These risks include risks to the Project funding provided by the European Commission not being used in conformity with the applicable Contractual Conditions as set out in section 2.2 of our report and the risk of error, irregularities and fraud with regard to Project funding.</w:t>
      </w:r>
    </w:p>
    <w:p w:rsidR="00354935" w:rsidRPr="00354935" w:rsidRDefault="00354935" w:rsidP="00354935">
      <w:pPr>
        <w:tabs>
          <w:tab w:val="center" w:pos="4513"/>
        </w:tabs>
        <w:suppressAutoHyphens/>
        <w:spacing w:before="120"/>
        <w:rPr>
          <w:rFonts w:cs="Arial"/>
          <w:szCs w:val="22"/>
        </w:rPr>
      </w:pPr>
      <w:r w:rsidRPr="00354935">
        <w:rPr>
          <w:rFonts w:cs="Arial"/>
          <w:szCs w:val="22"/>
        </w:rPr>
        <w:t>This systems audit covers the design and operating effectiveness of the Internal Control System in the period from [date] to [date].</w:t>
      </w:r>
    </w:p>
    <w:p w:rsidR="00354935" w:rsidRPr="00354935" w:rsidRDefault="00354935" w:rsidP="00354935">
      <w:pPr>
        <w:tabs>
          <w:tab w:val="center" w:pos="4513"/>
        </w:tabs>
        <w:suppressAutoHyphens/>
        <w:spacing w:before="120"/>
        <w:rPr>
          <w:szCs w:val="22"/>
        </w:rPr>
      </w:pPr>
      <w:r w:rsidRPr="00354935">
        <w:rPr>
          <w:rFonts w:cs="Arial"/>
          <w:szCs w:val="22"/>
        </w:rPr>
        <w:t xml:space="preserve">Our findings are set out in the relevant sections of our report, which is made solely to the European Commission in order to gain assurance that risks to the achievement of the objectives of the Project are properly </w:t>
      </w:r>
      <w:r w:rsidRPr="00354935">
        <w:rPr>
          <w:szCs w:val="22"/>
        </w:rPr>
        <w:t xml:space="preserve">managed and controlled.  </w:t>
      </w:r>
    </w:p>
    <w:p w:rsidR="00354935" w:rsidRPr="00354935" w:rsidRDefault="00354935" w:rsidP="00354935">
      <w:pPr>
        <w:spacing w:before="240"/>
        <w:jc w:val="left"/>
        <w:rPr>
          <w:rFonts w:ascii="Arial" w:hAnsi="Arial" w:cs="Arial"/>
          <w:b/>
          <w:snapToGrid w:val="0"/>
          <w:sz w:val="18"/>
          <w:szCs w:val="18"/>
          <w:lang w:val="en-US"/>
        </w:rPr>
      </w:pPr>
      <w:r w:rsidRPr="00354935">
        <w:rPr>
          <w:rFonts w:ascii="Arial" w:hAnsi="Arial" w:cs="Arial"/>
          <w:b/>
          <w:snapToGrid w:val="0"/>
          <w:sz w:val="18"/>
          <w:szCs w:val="18"/>
          <w:lang w:val="en-US"/>
        </w:rPr>
        <w:t>Respective Responsibilities of the Entity's management and auditors</w:t>
      </w:r>
    </w:p>
    <w:p w:rsidR="00354935" w:rsidRPr="00354935" w:rsidRDefault="00354935" w:rsidP="00354935">
      <w:pPr>
        <w:spacing w:before="120"/>
        <w:ind w:right="-16"/>
        <w:rPr>
          <w:szCs w:val="22"/>
        </w:rPr>
      </w:pPr>
      <w:r w:rsidRPr="00354935">
        <w:rPr>
          <w:szCs w:val="22"/>
        </w:rPr>
        <w:t>The Entity’s management are responsible for the design, implementation and effective operation of the Internal Control System, including the management and control of risks to the achievement of the objectives to the Project.</w:t>
      </w:r>
    </w:p>
    <w:p w:rsidR="00354935" w:rsidRPr="00354935" w:rsidRDefault="00354935" w:rsidP="00354935">
      <w:pPr>
        <w:spacing w:before="120"/>
        <w:ind w:right="-16"/>
        <w:rPr>
          <w:szCs w:val="22"/>
        </w:rPr>
      </w:pPr>
      <w:r w:rsidRPr="00354935">
        <w:rPr>
          <w:szCs w:val="22"/>
        </w:rPr>
        <w:t xml:space="preserve">Our responsibility is to audit the Internal Control System and to report our findings to the European Commission in accordance with the Terms of Reference for the audit engagement.  These specify that we should carry out our work in accordance with the International Framework and Standards for Assurance Engagements (issued by the International Federation of Accountants) insofar as these standards can be applied in the specific context of a systems audit intended to provide assurance that risks to </w:t>
      </w:r>
      <w:r w:rsidRPr="00354935">
        <w:rPr>
          <w:rFonts w:cs="Arial"/>
          <w:szCs w:val="22"/>
        </w:rPr>
        <w:t xml:space="preserve">the achievement of the objectives of the Project </w:t>
      </w:r>
      <w:r w:rsidRPr="00354935">
        <w:rPr>
          <w:szCs w:val="22"/>
        </w:rPr>
        <w:t>are properly managed and controlled</w:t>
      </w:r>
      <w:r w:rsidRPr="00354935">
        <w:rPr>
          <w:rFonts w:cs="Arial"/>
          <w:szCs w:val="22"/>
        </w:rPr>
        <w:t xml:space="preserve">. </w:t>
      </w:r>
      <w:r w:rsidRPr="00354935">
        <w:rPr>
          <w:szCs w:val="22"/>
        </w:rPr>
        <w:t>These standards require us to observe applicable ethical standards in the conduct of our work.</w:t>
      </w:r>
    </w:p>
    <w:p w:rsidR="00354935" w:rsidRPr="00354935" w:rsidRDefault="00354935" w:rsidP="00354935">
      <w:pPr>
        <w:spacing w:before="240"/>
        <w:ind w:right="-17"/>
        <w:jc w:val="left"/>
        <w:rPr>
          <w:rFonts w:ascii="Arial" w:hAnsi="Arial" w:cs="Arial"/>
          <w:b/>
          <w:sz w:val="18"/>
          <w:szCs w:val="18"/>
        </w:rPr>
      </w:pPr>
      <w:r w:rsidRPr="00354935">
        <w:rPr>
          <w:rFonts w:ascii="Arial" w:hAnsi="Arial" w:cs="Arial"/>
          <w:b/>
          <w:sz w:val="18"/>
          <w:szCs w:val="18"/>
        </w:rPr>
        <w:t xml:space="preserve">Scope of the audit </w:t>
      </w:r>
    </w:p>
    <w:p w:rsidR="00354935" w:rsidRPr="00354935" w:rsidRDefault="00354935" w:rsidP="00354935">
      <w:pPr>
        <w:spacing w:before="120"/>
        <w:ind w:right="-16"/>
        <w:rPr>
          <w:rFonts w:cs="Arial"/>
          <w:szCs w:val="22"/>
        </w:rPr>
      </w:pPr>
      <w:r w:rsidRPr="00354935">
        <w:rPr>
          <w:rFonts w:cs="Arial"/>
          <w:szCs w:val="22"/>
        </w:rPr>
        <w:t xml:space="preserve">The scope of our audit is set out in our Terms of Reference as noted in Section 3 of our report.  It includes an assessment of the main risks to the achievement of the objectives of the Project including risks to the Project funding provided not being used in conformity with the applicable Contractual Conditions and the risk of error, irregularities and fraud with regard to Project funding. The scope of our audit includes an assessment of whether the design of the Internal Control System sufficiently mitigates those risks and whether it is operating effectively.  </w:t>
      </w:r>
    </w:p>
    <w:p w:rsidR="00354935" w:rsidRPr="00354935" w:rsidRDefault="00354935" w:rsidP="00354935">
      <w:pPr>
        <w:spacing w:before="120"/>
        <w:ind w:right="-16"/>
        <w:rPr>
          <w:rFonts w:cs="Arial"/>
          <w:szCs w:val="22"/>
        </w:rPr>
      </w:pPr>
      <w:r w:rsidRPr="00354935">
        <w:rPr>
          <w:rFonts w:cs="Arial"/>
          <w:szCs w:val="22"/>
        </w:rPr>
        <w:t>Our work is designed to concentrate only on the key internal controls of the Entity and specifically those relating to the Project which are designed to prevent and detect material errors, irregularities or fraud with regard to the Project funding.</w:t>
      </w:r>
    </w:p>
    <w:p w:rsidR="00354935" w:rsidRPr="00354935" w:rsidRDefault="00354935" w:rsidP="00354935">
      <w:pPr>
        <w:spacing w:before="120"/>
        <w:ind w:right="-16"/>
        <w:rPr>
          <w:snapToGrid w:val="0"/>
          <w:szCs w:val="22"/>
          <w:lang w:val="en-US"/>
        </w:rPr>
      </w:pPr>
      <w:r w:rsidRPr="00354935">
        <w:rPr>
          <w:szCs w:val="22"/>
        </w:rPr>
        <w:lastRenderedPageBreak/>
        <w:t xml:space="preserve">For the purpose of determining what is a material weakness or deficiency in the Internal Control System we have assessed whether the absence or failure of a control or a series of controls results in a significant risk of material error, irregularity or fraud in </w:t>
      </w:r>
      <w:r w:rsidRPr="00354935">
        <w:rPr>
          <w:snapToGrid w:val="0"/>
          <w:szCs w:val="22"/>
          <w:lang w:val="en-US"/>
        </w:rPr>
        <w:t>the use of the Project funds provided by the European Commission.</w:t>
      </w:r>
    </w:p>
    <w:p w:rsidR="00354935" w:rsidRPr="00354935" w:rsidRDefault="00354935" w:rsidP="00354935">
      <w:pPr>
        <w:spacing w:before="120"/>
        <w:ind w:right="-16"/>
        <w:rPr>
          <w:rFonts w:cs="Arial"/>
          <w:szCs w:val="22"/>
        </w:rPr>
      </w:pPr>
      <w:r w:rsidRPr="00354935">
        <w:rPr>
          <w:rFonts w:cs="Arial"/>
          <w:szCs w:val="22"/>
        </w:rPr>
        <w:t>Accordingly, our findings cannot be relied upon to disclose every weakness in internal control that may exist at the Entity or Project level.  Additionally, although our audit scope includes consideration of qualitative as well as quantitative factors, it is not a performance audit and therefore concentrates on financial internal controls rather than operational controls.</w:t>
      </w:r>
    </w:p>
    <w:p w:rsidR="00354935" w:rsidRPr="00354935" w:rsidRDefault="00354935" w:rsidP="00354935">
      <w:pPr>
        <w:spacing w:before="120"/>
        <w:ind w:right="-16"/>
        <w:rPr>
          <w:szCs w:val="22"/>
        </w:rPr>
      </w:pPr>
      <w:r w:rsidRPr="00354935">
        <w:rPr>
          <w:szCs w:val="22"/>
        </w:rPr>
        <w:t xml:space="preserve">We have taken into account all the available evidence presented to us during our fieldwork which we finalised on [date of closing meeting], including the subsequent comments and information of the Entity and of the European Commission up to the date of this report. </w:t>
      </w:r>
    </w:p>
    <w:p w:rsidR="00354935" w:rsidRPr="00354935" w:rsidRDefault="00354935" w:rsidP="00354935">
      <w:pPr>
        <w:spacing w:before="120"/>
        <w:ind w:right="-16"/>
        <w:rPr>
          <w:szCs w:val="22"/>
          <w:lang w:val="en-US"/>
        </w:rPr>
      </w:pPr>
      <w:r w:rsidRPr="00354935">
        <w:rPr>
          <w:szCs w:val="22"/>
        </w:rPr>
        <w:t>We believe that the audit evidence we have obtained is sufficient and appropriate to provide a basis for our qualified opinion.</w:t>
      </w:r>
    </w:p>
    <w:p w:rsidR="00354935" w:rsidRPr="00354935" w:rsidRDefault="00354935" w:rsidP="00354935">
      <w:pPr>
        <w:keepLines/>
        <w:spacing w:before="240"/>
        <w:jc w:val="left"/>
        <w:rPr>
          <w:szCs w:val="22"/>
        </w:rPr>
      </w:pPr>
      <w:r w:rsidRPr="00354935">
        <w:rPr>
          <w:rFonts w:ascii="Arial" w:hAnsi="Arial" w:cs="Arial"/>
          <w:b/>
          <w:sz w:val="18"/>
          <w:szCs w:val="18"/>
        </w:rPr>
        <w:t>Basis for Qualified Opinion</w:t>
      </w:r>
    </w:p>
    <w:p w:rsidR="00354935" w:rsidRPr="00354935" w:rsidRDefault="00354935" w:rsidP="00354935">
      <w:pPr>
        <w:keepLines/>
        <w:spacing w:before="120"/>
        <w:rPr>
          <w:rFonts w:cs="Arial"/>
          <w:szCs w:val="22"/>
        </w:rPr>
      </w:pPr>
      <w:r w:rsidRPr="00354935">
        <w:rPr>
          <w:rFonts w:cs="Arial"/>
          <w:szCs w:val="22"/>
        </w:rPr>
        <w:t>We refer to our findings as set out in Section 1 (Summary of Findings) of our report detailing significant weaknesses in the Internal Control System and which therefore pose a substantial risk to the achievement of the objectives of the Project. The effects of these weaknesses</w:t>
      </w:r>
      <w:r w:rsidRPr="00354935">
        <w:rPr>
          <w:szCs w:val="22"/>
        </w:rPr>
        <w:t xml:space="preserve"> to the design and operating effectiveness of the Internal Control System are c</w:t>
      </w:r>
      <w:r w:rsidRPr="00354935">
        <w:rPr>
          <w:rFonts w:cs="Arial"/>
          <w:szCs w:val="22"/>
        </w:rPr>
        <w:t>onsidered to be material in the context of our audit.</w:t>
      </w:r>
    </w:p>
    <w:p w:rsidR="00354935" w:rsidRPr="00354935" w:rsidRDefault="00354935" w:rsidP="00354935">
      <w:pPr>
        <w:keepLines/>
        <w:spacing w:before="120"/>
        <w:rPr>
          <w:szCs w:val="22"/>
        </w:rPr>
      </w:pPr>
      <w:r w:rsidRPr="00354935">
        <w:rPr>
          <w:szCs w:val="22"/>
        </w:rPr>
        <w:t>[We were unable to obtain sufficient appropriate audit evidence about [describe issues] because [describe reasons / circumstances]. The effects of this to the design and operating effectiveness of the Internal Control System are material but not pervasive in the context of our audit.]</w:t>
      </w:r>
    </w:p>
    <w:p w:rsidR="00354935" w:rsidRPr="00354935" w:rsidRDefault="00354935" w:rsidP="00354935">
      <w:pPr>
        <w:keepLines/>
        <w:spacing w:before="240"/>
        <w:jc w:val="left"/>
        <w:rPr>
          <w:rFonts w:ascii="Arial" w:hAnsi="Arial" w:cs="Arial"/>
          <w:b/>
          <w:sz w:val="18"/>
          <w:szCs w:val="18"/>
        </w:rPr>
      </w:pPr>
      <w:r w:rsidRPr="00354935">
        <w:rPr>
          <w:rFonts w:ascii="Arial" w:hAnsi="Arial" w:cs="Arial"/>
          <w:b/>
          <w:sz w:val="18"/>
          <w:szCs w:val="18"/>
        </w:rPr>
        <w:t>Qualified Opinion</w:t>
      </w:r>
    </w:p>
    <w:p w:rsidR="00354935" w:rsidRPr="00354935" w:rsidRDefault="00354935" w:rsidP="00354935">
      <w:pPr>
        <w:keepLines/>
        <w:spacing w:before="120"/>
        <w:rPr>
          <w:szCs w:val="22"/>
        </w:rPr>
      </w:pPr>
      <w:r w:rsidRPr="00354935">
        <w:rPr>
          <w:szCs w:val="22"/>
        </w:rPr>
        <w:t xml:space="preserve">In our opinion, except for the effects of the matters referred to in the preceding 'basis for qualified opinion' paragraph, </w:t>
      </w:r>
      <w:r w:rsidRPr="00354935">
        <w:rPr>
          <w:rFonts w:cs="Arial"/>
          <w:szCs w:val="22"/>
        </w:rPr>
        <w:t xml:space="preserve">the Internal Control System set up and operated by the Entity for the purpose of managing material risks to the achievement of the objectives of the Project </w:t>
      </w:r>
      <w:r w:rsidRPr="00354935">
        <w:rPr>
          <w:szCs w:val="22"/>
        </w:rPr>
        <w:t>was suitably designed and operated effectively in the period from [date] to [date].</w:t>
      </w:r>
    </w:p>
    <w:p w:rsidR="00354935" w:rsidRPr="00354935" w:rsidRDefault="00354935" w:rsidP="00354935">
      <w:pPr>
        <w:spacing w:before="240"/>
        <w:jc w:val="left"/>
        <w:rPr>
          <w:rFonts w:ascii="Arial" w:hAnsi="Arial" w:cs="Arial"/>
          <w:b/>
          <w:sz w:val="18"/>
          <w:szCs w:val="18"/>
        </w:rPr>
      </w:pPr>
      <w:r w:rsidRPr="00354935">
        <w:rPr>
          <w:rFonts w:ascii="Arial" w:hAnsi="Arial" w:cs="Arial"/>
          <w:b/>
          <w:sz w:val="18"/>
          <w:szCs w:val="18"/>
        </w:rPr>
        <w:t>Distribution and Use</w:t>
      </w:r>
    </w:p>
    <w:p w:rsidR="00354935" w:rsidRPr="00354935" w:rsidRDefault="00354935" w:rsidP="00354935">
      <w:pPr>
        <w:keepLines/>
        <w:spacing w:before="120"/>
        <w:rPr>
          <w:snapToGrid w:val="0"/>
          <w:szCs w:val="22"/>
          <w:lang w:val="en-US"/>
        </w:rPr>
      </w:pPr>
      <w:r w:rsidRPr="00354935">
        <w:rPr>
          <w:snapToGrid w:val="0"/>
          <w:szCs w:val="22"/>
          <w:lang w:val="en-US"/>
        </w:rPr>
        <w:t>The European Commission has requested this report and it is intended solely for the information and use of the European Commission and the Entity.</w:t>
      </w:r>
    </w:p>
    <w:p w:rsidR="00354935" w:rsidRPr="00354935" w:rsidRDefault="00354935" w:rsidP="00354935">
      <w:pPr>
        <w:tabs>
          <w:tab w:val="center" w:pos="4153"/>
          <w:tab w:val="right" w:pos="8306"/>
        </w:tabs>
        <w:spacing w:before="120"/>
        <w:jc w:val="left"/>
        <w:rPr>
          <w:rFonts w:ascii="Arial" w:hAnsi="Arial" w:cs="Arial"/>
          <w:i/>
          <w:sz w:val="20"/>
        </w:rPr>
      </w:pP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Auditors' signature </w:t>
      </w:r>
      <w:r w:rsidRPr="00354935">
        <w:rPr>
          <w:rFonts w:ascii="Arial" w:hAnsi="Arial" w:cs="Arial"/>
          <w:i/>
          <w:sz w:val="20"/>
          <w:highlight w:val="lightGray"/>
        </w:rPr>
        <w:t>&lt;</w:t>
      </w:r>
      <w:r w:rsidRPr="00354935">
        <w:rPr>
          <w:rFonts w:ascii="Arial" w:hAnsi="Arial" w:cs="Arial"/>
          <w:i/>
          <w:sz w:val="20"/>
          <w:highlight w:val="lightGray"/>
          <w:shd w:val="clear" w:color="auto" w:fill="C0C0C0"/>
        </w:rPr>
        <w:t>person or firm or both, as appropriate</w:t>
      </w:r>
      <w:r w:rsidRPr="00354935">
        <w:rPr>
          <w:rFonts w:ascii="Arial" w:hAnsi="Arial" w:cs="Arial"/>
          <w:i/>
          <w:sz w:val="20"/>
          <w:highlight w:val="lightGray"/>
        </w:rPr>
        <w:t>&gt;.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Name of Auditor signing </w:t>
      </w:r>
      <w:r w:rsidRPr="00354935">
        <w:rPr>
          <w:rFonts w:ascii="Arial" w:hAnsi="Arial" w:cs="Arial"/>
          <w:i/>
          <w:sz w:val="20"/>
          <w:highlight w:val="lightGray"/>
        </w:rPr>
        <w:t>&lt;</w:t>
      </w:r>
      <w:r w:rsidRPr="00354935">
        <w:rPr>
          <w:rFonts w:ascii="Arial" w:hAnsi="Arial" w:cs="Arial"/>
          <w:i/>
          <w:sz w:val="20"/>
          <w:highlight w:val="lightGray"/>
          <w:shd w:val="clear" w:color="auto" w:fill="C0C0C0"/>
        </w:rPr>
        <w:t>person or firm or both, as appropriate</w:t>
      </w:r>
      <w:r w:rsidRPr="00354935">
        <w:rPr>
          <w:rFonts w:ascii="Arial" w:hAnsi="Arial" w:cs="Arial"/>
          <w:i/>
          <w:sz w:val="20"/>
          <w:highlight w:val="lightGray"/>
        </w:rPr>
        <w:t>&gt;.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Auditor's address </w:t>
      </w:r>
      <w:r w:rsidRPr="00354935">
        <w:rPr>
          <w:rFonts w:ascii="Arial" w:hAnsi="Arial" w:cs="Arial"/>
          <w:i/>
          <w:sz w:val="20"/>
          <w:highlight w:val="lightGray"/>
        </w:rPr>
        <w:t>&lt;</w:t>
      </w:r>
      <w:r w:rsidRPr="00354935">
        <w:rPr>
          <w:rFonts w:ascii="Arial" w:hAnsi="Arial" w:cs="Arial"/>
          <w:i/>
          <w:sz w:val="20"/>
          <w:highlight w:val="lightGray"/>
          <w:shd w:val="clear" w:color="auto" w:fill="C0C0C0"/>
        </w:rPr>
        <w:t>office having responsibility for the audit</w:t>
      </w:r>
      <w:r w:rsidRPr="00354935">
        <w:rPr>
          <w:rFonts w:ascii="Arial" w:hAnsi="Arial" w:cs="Arial"/>
          <w:i/>
          <w:sz w:val="20"/>
          <w:highlight w:val="lightGray"/>
        </w:rPr>
        <w:t>&gt;.</w:t>
      </w:r>
    </w:p>
    <w:p w:rsidR="00354935" w:rsidRPr="00354935" w:rsidRDefault="00354935" w:rsidP="00354935">
      <w:pPr>
        <w:keepLines/>
        <w:spacing w:before="120" w:after="0"/>
        <w:rPr>
          <w:i/>
          <w:szCs w:val="22"/>
          <w:shd w:val="clear" w:color="auto" w:fill="C0C0C0"/>
        </w:rPr>
      </w:pPr>
      <w:r w:rsidRPr="00354935">
        <w:rPr>
          <w:rFonts w:ascii="Arial" w:hAnsi="Arial" w:cs="Arial"/>
          <w:i/>
          <w:sz w:val="20"/>
        </w:rPr>
        <w:t xml:space="preserve">Date of signature </w:t>
      </w:r>
      <w:r w:rsidRPr="00354935">
        <w:rPr>
          <w:rFonts w:ascii="Arial" w:hAnsi="Arial" w:cs="Arial"/>
          <w:i/>
          <w:sz w:val="20"/>
          <w:highlight w:val="lightGray"/>
        </w:rPr>
        <w:t>&lt;</w:t>
      </w:r>
      <w:r w:rsidRPr="00354935">
        <w:rPr>
          <w:rFonts w:ascii="Arial" w:hAnsi="Arial" w:cs="Arial"/>
          <w:i/>
          <w:sz w:val="20"/>
          <w:highlight w:val="lightGray"/>
          <w:shd w:val="clear" w:color="auto" w:fill="C0C0C0"/>
        </w:rPr>
        <w:t>not be used for</w:t>
      </w:r>
      <w:r w:rsidRPr="00354935">
        <w:rPr>
          <w:rFonts w:ascii="Arial" w:hAnsi="Arial" w:cs="Arial"/>
          <w:i/>
          <w:sz w:val="20"/>
          <w:shd w:val="clear" w:color="auto" w:fill="C0C0C0"/>
        </w:rPr>
        <w:t xml:space="preserve"> draft reports.</w:t>
      </w:r>
      <w:r w:rsidRPr="00354935">
        <w:rPr>
          <w:rFonts w:ascii="Arial" w:hAnsi="Arial" w:cs="Arial"/>
          <w:i/>
          <w:sz w:val="20"/>
        </w:rPr>
        <w:t xml:space="preserve"> </w:t>
      </w:r>
      <w:r w:rsidRPr="00354935">
        <w:rPr>
          <w:rFonts w:ascii="Arial" w:hAnsi="Arial" w:cs="Arial"/>
          <w:i/>
          <w:sz w:val="20"/>
          <w:shd w:val="clear" w:color="auto" w:fill="C0C0C0"/>
        </w:rPr>
        <w:t xml:space="preserve">The date when the </w:t>
      </w:r>
      <w:r w:rsidRPr="00354935">
        <w:rPr>
          <w:rFonts w:ascii="Arial" w:hAnsi="Arial" w:cs="Arial"/>
          <w:b/>
          <w:i/>
          <w:sz w:val="20"/>
          <w:shd w:val="clear" w:color="auto" w:fill="C0C0C0"/>
        </w:rPr>
        <w:t>final</w:t>
      </w:r>
      <w:r w:rsidRPr="00354935">
        <w:rPr>
          <w:rFonts w:ascii="Arial" w:hAnsi="Arial" w:cs="Arial"/>
          <w:i/>
          <w:sz w:val="20"/>
          <w:shd w:val="clear" w:color="auto" w:fill="C0C0C0"/>
        </w:rPr>
        <w:t xml:space="preserve"> report is signed.</w:t>
      </w:r>
      <w:r w:rsidRPr="00354935">
        <w:rPr>
          <w:i/>
          <w:szCs w:val="22"/>
          <w:shd w:val="clear" w:color="auto" w:fill="C0C0C0"/>
        </w:rPr>
        <w:t>&gt;</w:t>
      </w:r>
    </w:p>
    <w:p w:rsidR="00354935" w:rsidRPr="00354935" w:rsidRDefault="00354935" w:rsidP="00354935">
      <w:pPr>
        <w:keepNext/>
        <w:spacing w:before="360" w:after="0"/>
        <w:jc w:val="center"/>
        <w:outlineLvl w:val="0"/>
        <w:rPr>
          <w:rFonts w:ascii="Arial" w:hAnsi="Arial"/>
          <w:b/>
          <w:kern w:val="28"/>
          <w:sz w:val="10"/>
          <w:szCs w:val="10"/>
          <w:u w:val="single"/>
        </w:rPr>
      </w:pPr>
    </w:p>
    <w:p w:rsidR="00354935" w:rsidRPr="00354935" w:rsidRDefault="00354935" w:rsidP="00354935">
      <w:pPr>
        <w:keepNext/>
        <w:spacing w:before="120"/>
        <w:jc w:val="center"/>
        <w:outlineLvl w:val="0"/>
        <w:rPr>
          <w:rFonts w:ascii="Arial" w:hAnsi="Arial"/>
          <w:b/>
          <w:kern w:val="28"/>
          <w:sz w:val="28"/>
          <w:u w:val="single"/>
        </w:rPr>
      </w:pPr>
      <w:bookmarkStart w:id="206" w:name="_Toc437853878"/>
      <w:r w:rsidRPr="00354935">
        <w:rPr>
          <w:rFonts w:ascii="Arial" w:hAnsi="Arial"/>
          <w:b/>
          <w:kern w:val="28"/>
          <w:sz w:val="28"/>
          <w:u w:val="single"/>
        </w:rPr>
        <w:t>Independent Auditor's Report – Systems Audit</w:t>
      </w:r>
      <w:bookmarkEnd w:id="206"/>
    </w:p>
    <w:p w:rsidR="00354935" w:rsidRPr="00354935" w:rsidRDefault="00354935" w:rsidP="00354935">
      <w:pPr>
        <w:spacing w:after="0"/>
        <w:jc w:val="center"/>
        <w:rPr>
          <w:rFonts w:ascii="Arial" w:hAnsi="Arial" w:cs="Arial"/>
          <w:b/>
          <w:sz w:val="24"/>
          <w:szCs w:val="24"/>
        </w:rPr>
      </w:pPr>
      <w:r w:rsidRPr="00354935">
        <w:rPr>
          <w:rFonts w:ascii="Arial" w:hAnsi="Arial" w:cs="Arial"/>
          <w:b/>
          <w:sz w:val="24"/>
          <w:szCs w:val="24"/>
        </w:rPr>
        <w:t>Design and operating effectiveness of the Internal Control System</w:t>
      </w:r>
    </w:p>
    <w:p w:rsidR="00354935" w:rsidRPr="00354935" w:rsidRDefault="00354935" w:rsidP="00354935">
      <w:pPr>
        <w:spacing w:after="0"/>
        <w:jc w:val="center"/>
        <w:rPr>
          <w:rFonts w:ascii="Arial" w:hAnsi="Arial" w:cs="Arial"/>
          <w:b/>
          <w:sz w:val="24"/>
          <w:szCs w:val="24"/>
        </w:rPr>
      </w:pPr>
    </w:p>
    <w:p w:rsidR="00354935" w:rsidRPr="00354935" w:rsidRDefault="00354935" w:rsidP="00354935">
      <w:pPr>
        <w:spacing w:after="0"/>
        <w:jc w:val="center"/>
        <w:rPr>
          <w:rFonts w:ascii="Arial" w:hAnsi="Arial" w:cs="Arial"/>
          <w:b/>
          <w:i/>
          <w:szCs w:val="22"/>
          <w:u w:val="single"/>
        </w:rPr>
      </w:pPr>
      <w:r w:rsidRPr="00354935">
        <w:rPr>
          <w:rFonts w:ascii="Arial" w:hAnsi="Arial" w:cs="Arial"/>
          <w:i/>
          <w:szCs w:val="22"/>
          <w:highlight w:val="lightGray"/>
          <w:u w:val="single"/>
        </w:rPr>
        <w:t>&lt;</w:t>
      </w:r>
      <w:r w:rsidRPr="00354935">
        <w:rPr>
          <w:rFonts w:ascii="Arial" w:hAnsi="Arial" w:cs="Arial"/>
          <w:i/>
          <w:szCs w:val="22"/>
          <w:highlight w:val="lightGray"/>
          <w:u w:val="single"/>
          <w:shd w:val="clear" w:color="auto" w:fill="C0C0C0"/>
        </w:rPr>
        <w:t xml:space="preserve">Format for an </w:t>
      </w:r>
      <w:r w:rsidRPr="00354935">
        <w:rPr>
          <w:rFonts w:ascii="Arial" w:hAnsi="Arial" w:cs="Arial"/>
          <w:b/>
          <w:i/>
          <w:szCs w:val="22"/>
          <w:highlight w:val="lightGray"/>
          <w:u w:val="single"/>
          <w:shd w:val="clear" w:color="auto" w:fill="C0C0C0"/>
        </w:rPr>
        <w:t>adverse opinion</w:t>
      </w:r>
      <w:r w:rsidRPr="00354935">
        <w:rPr>
          <w:rFonts w:ascii="Arial" w:hAnsi="Arial" w:cs="Arial"/>
          <w:b/>
          <w:i/>
          <w:szCs w:val="22"/>
          <w:highlight w:val="lightGray"/>
          <w:u w:val="single"/>
        </w:rPr>
        <w:t>&gt;</w:t>
      </w:r>
    </w:p>
    <w:p w:rsidR="00354935" w:rsidRPr="00354935" w:rsidRDefault="00354935" w:rsidP="00354935">
      <w:pPr>
        <w:keepLines/>
        <w:spacing w:before="120"/>
        <w:jc w:val="left"/>
        <w:rPr>
          <w:szCs w:val="22"/>
        </w:rPr>
      </w:pPr>
      <w:r w:rsidRPr="00354935">
        <w:rPr>
          <w:szCs w:val="22"/>
        </w:rPr>
        <w:lastRenderedPageBreak/>
        <w:t xml:space="preserve">European Commission </w:t>
      </w:r>
      <w:r w:rsidRPr="00354935">
        <w:rPr>
          <w:szCs w:val="22"/>
        </w:rPr>
        <w:br/>
        <w:t xml:space="preserve">EuropeAid Development and Co-operation Directorate General </w:t>
      </w:r>
      <w:r w:rsidRPr="00354935">
        <w:rPr>
          <w:szCs w:val="22"/>
          <w:highlight w:val="lightGray"/>
        </w:rPr>
        <w:t>&lt;</w:t>
      </w:r>
      <w:r w:rsidRPr="00354935">
        <w:rPr>
          <w:i/>
          <w:szCs w:val="22"/>
          <w:highlight w:val="lightGray"/>
          <w:shd w:val="clear" w:color="auto" w:fill="C0C0C0"/>
        </w:rPr>
        <w:t>or: Delegation of the European Union in country</w:t>
      </w:r>
      <w:r w:rsidRPr="00354935">
        <w:rPr>
          <w:szCs w:val="22"/>
          <w:highlight w:val="lightGray"/>
        </w:rPr>
        <w:t>&gt;</w:t>
      </w:r>
      <w:r w:rsidRPr="00354935">
        <w:rPr>
          <w:szCs w:val="22"/>
        </w:rPr>
        <w:br/>
        <w:t xml:space="preserve">Rue de la Loi / Wetstraat 41 </w:t>
      </w:r>
      <w:r w:rsidRPr="00354935">
        <w:rPr>
          <w:szCs w:val="22"/>
          <w:highlight w:val="lightGray"/>
        </w:rPr>
        <w:t>&lt;</w:t>
      </w:r>
      <w:r w:rsidRPr="00354935">
        <w:rPr>
          <w:i/>
          <w:szCs w:val="22"/>
          <w:highlight w:val="lightGray"/>
          <w:shd w:val="clear" w:color="auto" w:fill="C0C0C0"/>
        </w:rPr>
        <w:t>or: address of EU Delegation concerned</w:t>
      </w:r>
      <w:r w:rsidRPr="00354935">
        <w:rPr>
          <w:szCs w:val="22"/>
          <w:highlight w:val="lightGray"/>
        </w:rPr>
        <w:t>&gt;</w:t>
      </w:r>
      <w:r w:rsidRPr="00354935">
        <w:rPr>
          <w:szCs w:val="22"/>
        </w:rPr>
        <w:br/>
        <w:t>B-1040 BRUSSELS</w:t>
      </w:r>
    </w:p>
    <w:p w:rsidR="00354935" w:rsidRPr="00354935" w:rsidRDefault="00354935" w:rsidP="00354935">
      <w:pPr>
        <w:autoSpaceDE w:val="0"/>
        <w:autoSpaceDN w:val="0"/>
        <w:adjustRightInd w:val="0"/>
        <w:spacing w:before="120"/>
        <w:jc w:val="left"/>
        <w:rPr>
          <w:szCs w:val="22"/>
        </w:rPr>
      </w:pPr>
    </w:p>
    <w:p w:rsidR="00354935" w:rsidRPr="00354935" w:rsidRDefault="00354935" w:rsidP="00354935">
      <w:pPr>
        <w:tabs>
          <w:tab w:val="center" w:pos="4513"/>
        </w:tabs>
        <w:suppressAutoHyphens/>
        <w:spacing w:before="120"/>
        <w:rPr>
          <w:rFonts w:cs="Arial"/>
          <w:szCs w:val="22"/>
        </w:rPr>
      </w:pPr>
      <w:r w:rsidRPr="00354935">
        <w:rPr>
          <w:rFonts w:cs="Arial"/>
          <w:szCs w:val="22"/>
        </w:rPr>
        <w:t>We have audited the Internal Control System set up and operated by [name], the ‘Entity’ for the project entitled [title of the project], the ‘Project’ and for the purpose of managing risks to the achievement of the objectives of the Project. These risks include risks to the Project funding provided by the European Commission not being used in conformity with the applicable Contractual Conditions as set out in section 2.2 of our report and the risk of error, irregularities and fraud with regard to Project funding.</w:t>
      </w:r>
    </w:p>
    <w:p w:rsidR="00354935" w:rsidRPr="00354935" w:rsidRDefault="00354935" w:rsidP="00354935">
      <w:pPr>
        <w:tabs>
          <w:tab w:val="center" w:pos="4513"/>
        </w:tabs>
        <w:suppressAutoHyphens/>
        <w:spacing w:before="120"/>
        <w:rPr>
          <w:rFonts w:cs="Arial"/>
          <w:szCs w:val="22"/>
        </w:rPr>
      </w:pPr>
      <w:r w:rsidRPr="00354935">
        <w:rPr>
          <w:rFonts w:cs="Arial"/>
          <w:szCs w:val="22"/>
        </w:rPr>
        <w:t>This systems audit covers the design and operating effectiveness of the Internal Control System in the period from [date] to [date].</w:t>
      </w:r>
    </w:p>
    <w:p w:rsidR="00354935" w:rsidRPr="00354935" w:rsidRDefault="00354935" w:rsidP="00354935">
      <w:pPr>
        <w:tabs>
          <w:tab w:val="center" w:pos="4513"/>
        </w:tabs>
        <w:suppressAutoHyphens/>
        <w:spacing w:before="120"/>
        <w:rPr>
          <w:szCs w:val="22"/>
        </w:rPr>
      </w:pPr>
      <w:r w:rsidRPr="00354935">
        <w:rPr>
          <w:rFonts w:cs="Arial"/>
          <w:szCs w:val="22"/>
        </w:rPr>
        <w:t xml:space="preserve">Our findings are set out in the relevant sections of our report, which is made solely to the European Commission in order to gain assurance that risks to the achievement of the objectives of the Project are properly </w:t>
      </w:r>
      <w:r w:rsidRPr="00354935">
        <w:rPr>
          <w:szCs w:val="22"/>
        </w:rPr>
        <w:t xml:space="preserve">managed and controlled.  </w:t>
      </w:r>
    </w:p>
    <w:p w:rsidR="00354935" w:rsidRPr="00354935" w:rsidRDefault="00354935" w:rsidP="00354935">
      <w:pPr>
        <w:spacing w:before="240"/>
        <w:jc w:val="left"/>
        <w:rPr>
          <w:rFonts w:ascii="Arial" w:hAnsi="Arial" w:cs="Arial"/>
          <w:b/>
          <w:snapToGrid w:val="0"/>
          <w:sz w:val="18"/>
          <w:szCs w:val="18"/>
          <w:lang w:val="en-US"/>
        </w:rPr>
      </w:pPr>
      <w:r w:rsidRPr="00354935">
        <w:rPr>
          <w:rFonts w:ascii="Arial" w:hAnsi="Arial" w:cs="Arial"/>
          <w:b/>
          <w:snapToGrid w:val="0"/>
          <w:sz w:val="18"/>
          <w:szCs w:val="18"/>
          <w:lang w:val="en-US"/>
        </w:rPr>
        <w:t>Respective Responsibilities of the Entity's management and auditors</w:t>
      </w:r>
    </w:p>
    <w:p w:rsidR="00354935" w:rsidRPr="00354935" w:rsidRDefault="00354935" w:rsidP="00354935">
      <w:pPr>
        <w:spacing w:before="120"/>
        <w:ind w:right="-16"/>
        <w:rPr>
          <w:szCs w:val="22"/>
        </w:rPr>
      </w:pPr>
      <w:r w:rsidRPr="00354935">
        <w:rPr>
          <w:szCs w:val="22"/>
        </w:rPr>
        <w:t>The Entity’s management are responsible for the design, implementation and effective operation of the Internal Control System, including the management and control of risks to the achievement of the objectives to the Project.</w:t>
      </w:r>
    </w:p>
    <w:p w:rsidR="00354935" w:rsidRPr="00354935" w:rsidRDefault="00354935" w:rsidP="00354935">
      <w:pPr>
        <w:spacing w:before="120"/>
        <w:ind w:right="-16"/>
        <w:rPr>
          <w:szCs w:val="22"/>
        </w:rPr>
      </w:pPr>
      <w:r w:rsidRPr="00354935">
        <w:rPr>
          <w:szCs w:val="22"/>
        </w:rPr>
        <w:t xml:space="preserve">Our responsibility is to audit the Internal Control System and to report our findings to the European Commission in accordance with the Terms of Reference for the audit engagement.  These specify that we should carry out our work in accordance with the International Framework and Standards for Assurance Engagements (issued by the International Federation of Accountants) insofar as these standards can be applied in the specific context of a systems audit intended to provide assurance that risks to </w:t>
      </w:r>
      <w:r w:rsidRPr="00354935">
        <w:rPr>
          <w:rFonts w:cs="Arial"/>
          <w:szCs w:val="22"/>
        </w:rPr>
        <w:t xml:space="preserve">the achievement of the objectives of the Project </w:t>
      </w:r>
      <w:r w:rsidRPr="00354935">
        <w:rPr>
          <w:szCs w:val="22"/>
        </w:rPr>
        <w:t>are properly managed and controlled</w:t>
      </w:r>
      <w:r w:rsidRPr="00354935">
        <w:rPr>
          <w:rFonts w:cs="Arial"/>
          <w:szCs w:val="22"/>
        </w:rPr>
        <w:t xml:space="preserve">. </w:t>
      </w:r>
      <w:r w:rsidRPr="00354935">
        <w:rPr>
          <w:szCs w:val="22"/>
        </w:rPr>
        <w:t>These standards require us to observe applicable ethical standards in the conduct of our work.</w:t>
      </w:r>
    </w:p>
    <w:p w:rsidR="00354935" w:rsidRPr="00354935" w:rsidRDefault="00354935" w:rsidP="00354935">
      <w:pPr>
        <w:spacing w:before="240"/>
        <w:ind w:right="-17"/>
        <w:jc w:val="left"/>
        <w:rPr>
          <w:rFonts w:ascii="Arial" w:hAnsi="Arial" w:cs="Arial"/>
          <w:b/>
          <w:sz w:val="18"/>
          <w:szCs w:val="18"/>
        </w:rPr>
      </w:pPr>
      <w:r w:rsidRPr="00354935">
        <w:rPr>
          <w:rFonts w:ascii="Arial" w:hAnsi="Arial" w:cs="Arial"/>
          <w:b/>
          <w:sz w:val="18"/>
          <w:szCs w:val="18"/>
        </w:rPr>
        <w:t xml:space="preserve">Scope of the audit </w:t>
      </w:r>
    </w:p>
    <w:p w:rsidR="00354935" w:rsidRPr="00354935" w:rsidRDefault="00354935" w:rsidP="00354935">
      <w:pPr>
        <w:spacing w:before="120"/>
        <w:ind w:right="-16"/>
        <w:rPr>
          <w:rFonts w:cs="Arial"/>
          <w:szCs w:val="22"/>
        </w:rPr>
      </w:pPr>
      <w:r w:rsidRPr="00354935">
        <w:rPr>
          <w:rFonts w:cs="Arial"/>
          <w:szCs w:val="22"/>
        </w:rPr>
        <w:t xml:space="preserve">The scope of our audit is set out in our Terms of Reference as noted in Section 3 of our report.  It includes an assessment of the main risks to the achievement of the objectives of the Project including risks to the Project funding provided not being used in conformity with the applicable Contractual Conditions and the risk of error, irregularities and fraud with regard to Project funding. The scope of our audit includes an assessment of whether the design of the Internal Control System sufficiently mitigates those risks and whether it is operating effectively.  </w:t>
      </w:r>
    </w:p>
    <w:p w:rsidR="00354935" w:rsidRPr="00354935" w:rsidRDefault="00354935" w:rsidP="00354935">
      <w:pPr>
        <w:spacing w:before="120"/>
        <w:ind w:right="-16"/>
        <w:rPr>
          <w:rFonts w:cs="Arial"/>
          <w:szCs w:val="22"/>
        </w:rPr>
      </w:pPr>
      <w:r w:rsidRPr="00354935">
        <w:rPr>
          <w:rFonts w:cs="Arial"/>
          <w:szCs w:val="22"/>
        </w:rPr>
        <w:t>Our work is designed to concentrate only on the key internal controls of the Entity and specifically those relating to the Project which are designed to prevent and detect material errors, irregularities or fraud with regard to the Project funding.</w:t>
      </w:r>
    </w:p>
    <w:p w:rsidR="00354935" w:rsidRPr="00354935" w:rsidRDefault="00354935" w:rsidP="00354935">
      <w:pPr>
        <w:spacing w:before="120"/>
        <w:ind w:right="-16"/>
        <w:rPr>
          <w:rFonts w:cs="Arial"/>
          <w:szCs w:val="22"/>
        </w:rPr>
      </w:pPr>
      <w:r w:rsidRPr="00354935">
        <w:rPr>
          <w:szCs w:val="22"/>
        </w:rPr>
        <w:t xml:space="preserve">For the purpose of determining what is a material weakness or deficiency in the Internal Control System we have assessed whether the absence or failure of a control or a series of controls results in a significant risk of material error, irregularity or fraud in </w:t>
      </w:r>
      <w:r w:rsidRPr="00354935">
        <w:rPr>
          <w:snapToGrid w:val="0"/>
          <w:szCs w:val="22"/>
          <w:lang w:val="en-US"/>
        </w:rPr>
        <w:t>the use of the Project funds provided by the European Commission.</w:t>
      </w:r>
    </w:p>
    <w:p w:rsidR="00354935" w:rsidRPr="00354935" w:rsidRDefault="00354935" w:rsidP="00354935">
      <w:pPr>
        <w:spacing w:before="120"/>
        <w:ind w:right="-16"/>
        <w:rPr>
          <w:rFonts w:cs="Arial"/>
          <w:szCs w:val="22"/>
        </w:rPr>
      </w:pPr>
      <w:r w:rsidRPr="00354935">
        <w:rPr>
          <w:rFonts w:cs="Arial"/>
          <w:szCs w:val="22"/>
        </w:rPr>
        <w:lastRenderedPageBreak/>
        <w:t>Accordingly, our findings cannot be relied upon to disclose every weakness in internal control that may exist at the Entity or Project level.  Additionally, although our audit scope includes consideration of qualitative as well as quantitative factors, it is not a performance audit and therefore concentrates on financial internal controls rather than operational controls.</w:t>
      </w:r>
    </w:p>
    <w:p w:rsidR="00354935" w:rsidRPr="00354935" w:rsidRDefault="00354935" w:rsidP="00354935">
      <w:pPr>
        <w:spacing w:before="120"/>
        <w:ind w:right="-16"/>
        <w:rPr>
          <w:szCs w:val="22"/>
        </w:rPr>
      </w:pPr>
      <w:r w:rsidRPr="00354935">
        <w:rPr>
          <w:szCs w:val="22"/>
        </w:rPr>
        <w:t xml:space="preserve">We have taken into account all the available evidence presented to us during our fieldwork which we finalised on [date of closing meeting], including the subsequent comments and information of the Entity and of the European Commission up to the date of this report. </w:t>
      </w:r>
    </w:p>
    <w:p w:rsidR="00354935" w:rsidRPr="00354935" w:rsidRDefault="00354935" w:rsidP="00354935">
      <w:pPr>
        <w:spacing w:before="120"/>
        <w:ind w:right="-16"/>
        <w:rPr>
          <w:szCs w:val="22"/>
          <w:lang w:val="en-US"/>
        </w:rPr>
      </w:pPr>
      <w:r w:rsidRPr="00354935">
        <w:rPr>
          <w:szCs w:val="22"/>
        </w:rPr>
        <w:t>We believe that the audit evidence we have obtained is sufficient and appropriate to provide a basis for our adverse opinion.</w:t>
      </w:r>
    </w:p>
    <w:p w:rsidR="00354935" w:rsidRPr="00354935" w:rsidRDefault="00354935" w:rsidP="00354935">
      <w:pPr>
        <w:keepLines/>
        <w:spacing w:before="240"/>
        <w:jc w:val="left"/>
        <w:rPr>
          <w:szCs w:val="22"/>
        </w:rPr>
      </w:pPr>
      <w:r w:rsidRPr="00354935">
        <w:rPr>
          <w:rFonts w:ascii="Arial" w:hAnsi="Arial" w:cs="Arial"/>
          <w:b/>
          <w:sz w:val="18"/>
          <w:szCs w:val="18"/>
        </w:rPr>
        <w:t>Basis for Adverse Opinion</w:t>
      </w:r>
    </w:p>
    <w:p w:rsidR="00354935" w:rsidRPr="00354935" w:rsidRDefault="00354935" w:rsidP="00354935">
      <w:pPr>
        <w:keepLines/>
        <w:spacing w:before="120"/>
        <w:rPr>
          <w:rFonts w:cs="Arial"/>
          <w:szCs w:val="22"/>
        </w:rPr>
      </w:pPr>
      <w:r w:rsidRPr="00354935">
        <w:rPr>
          <w:rFonts w:cs="Arial"/>
          <w:szCs w:val="22"/>
        </w:rPr>
        <w:t>We refer to our findings as set out in Section 1 (Summary of Findings) of our report detailing fundamental weaknesses in the Internal Control System and which therefore pose a critical risk to the achievement of the objectives of the Project. The effects of these weaknesses</w:t>
      </w:r>
      <w:r w:rsidRPr="00354935">
        <w:rPr>
          <w:szCs w:val="22"/>
        </w:rPr>
        <w:t xml:space="preserve"> to the design and operating effectiveness of the Internal Control System are c</w:t>
      </w:r>
      <w:r w:rsidRPr="00354935">
        <w:rPr>
          <w:rFonts w:cs="Arial"/>
          <w:szCs w:val="22"/>
        </w:rPr>
        <w:t>onsidered to be both material and pervasive in the context of our audit.</w:t>
      </w:r>
    </w:p>
    <w:p w:rsidR="00354935" w:rsidRPr="00354935" w:rsidRDefault="00354935" w:rsidP="00354935">
      <w:pPr>
        <w:keepLines/>
        <w:spacing w:before="120"/>
        <w:rPr>
          <w:szCs w:val="22"/>
        </w:rPr>
      </w:pPr>
      <w:r w:rsidRPr="00354935">
        <w:rPr>
          <w:szCs w:val="22"/>
        </w:rPr>
        <w:t>[We were unable to obtain sufficient appropriate audit evidence about [describe issues] because [describe reasons / circumstances]. The effects of this to the design and operating effectiveness of the Internal Control System are material and pervasive in the context of our audit.]</w:t>
      </w:r>
    </w:p>
    <w:p w:rsidR="00354935" w:rsidRPr="00354935" w:rsidRDefault="00354935" w:rsidP="00354935">
      <w:pPr>
        <w:keepLines/>
        <w:spacing w:before="240"/>
        <w:jc w:val="left"/>
        <w:rPr>
          <w:rFonts w:ascii="Arial" w:hAnsi="Arial" w:cs="Arial"/>
          <w:b/>
          <w:sz w:val="18"/>
          <w:szCs w:val="18"/>
        </w:rPr>
      </w:pPr>
      <w:r w:rsidRPr="00354935">
        <w:rPr>
          <w:rFonts w:ascii="Arial" w:hAnsi="Arial" w:cs="Arial"/>
          <w:b/>
          <w:sz w:val="18"/>
          <w:szCs w:val="18"/>
        </w:rPr>
        <w:t>Adverse Opinion</w:t>
      </w:r>
    </w:p>
    <w:p w:rsidR="00354935" w:rsidRPr="00354935" w:rsidRDefault="00354935" w:rsidP="00354935">
      <w:pPr>
        <w:keepLines/>
        <w:spacing w:before="120"/>
        <w:rPr>
          <w:szCs w:val="22"/>
        </w:rPr>
      </w:pPr>
      <w:r w:rsidRPr="00354935">
        <w:rPr>
          <w:szCs w:val="22"/>
        </w:rPr>
        <w:t xml:space="preserve">In our opinion, because of the fundamental nature of the matters referred to in the preceding 'basis for adverse opinion' paragraph, </w:t>
      </w:r>
      <w:r w:rsidRPr="00354935">
        <w:rPr>
          <w:rFonts w:cs="Arial"/>
          <w:szCs w:val="22"/>
        </w:rPr>
        <w:t xml:space="preserve">the Internal Control System set up and operated by the Entity for the purpose of managing material risks to the achievement of the objectives of the Project </w:t>
      </w:r>
      <w:r w:rsidRPr="00354935">
        <w:rPr>
          <w:szCs w:val="22"/>
        </w:rPr>
        <w:t>was not suitably designed and did not operate effectively in the period from [date] to [date].</w:t>
      </w:r>
    </w:p>
    <w:p w:rsidR="00354935" w:rsidRPr="00354935" w:rsidRDefault="00354935" w:rsidP="00354935">
      <w:pPr>
        <w:spacing w:before="240"/>
        <w:jc w:val="left"/>
        <w:rPr>
          <w:rFonts w:ascii="Arial" w:hAnsi="Arial" w:cs="Arial"/>
          <w:b/>
          <w:sz w:val="18"/>
          <w:szCs w:val="18"/>
        </w:rPr>
      </w:pPr>
      <w:r w:rsidRPr="00354935">
        <w:rPr>
          <w:rFonts w:ascii="Arial" w:hAnsi="Arial" w:cs="Arial"/>
          <w:b/>
          <w:sz w:val="18"/>
          <w:szCs w:val="18"/>
        </w:rPr>
        <w:t>Distribution and Use</w:t>
      </w:r>
    </w:p>
    <w:p w:rsidR="00354935" w:rsidRPr="00354935" w:rsidRDefault="00354935" w:rsidP="00354935">
      <w:pPr>
        <w:keepLines/>
        <w:spacing w:before="120"/>
        <w:rPr>
          <w:snapToGrid w:val="0"/>
          <w:szCs w:val="22"/>
          <w:lang w:val="en-US"/>
        </w:rPr>
      </w:pPr>
      <w:r w:rsidRPr="00354935">
        <w:rPr>
          <w:snapToGrid w:val="0"/>
          <w:szCs w:val="22"/>
          <w:lang w:val="en-US"/>
        </w:rPr>
        <w:t>The European Commission has requested this report and it is intended solely for the information and use of the European Commission and the Entity.</w:t>
      </w:r>
    </w:p>
    <w:p w:rsidR="00354935" w:rsidRPr="00354935" w:rsidRDefault="00354935" w:rsidP="00354935">
      <w:pPr>
        <w:tabs>
          <w:tab w:val="center" w:pos="4153"/>
          <w:tab w:val="right" w:pos="8306"/>
        </w:tabs>
        <w:spacing w:before="120"/>
        <w:jc w:val="left"/>
        <w:rPr>
          <w:rFonts w:ascii="Arial" w:hAnsi="Arial" w:cs="Arial"/>
          <w:i/>
          <w:sz w:val="20"/>
        </w:rPr>
      </w:pP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Auditors' signature &lt;</w:t>
      </w:r>
      <w:r w:rsidRPr="00354935">
        <w:rPr>
          <w:rFonts w:ascii="Arial" w:hAnsi="Arial" w:cs="Arial"/>
          <w:i/>
          <w:sz w:val="20"/>
          <w:shd w:val="clear" w:color="auto" w:fill="C0C0C0"/>
        </w:rPr>
        <w:t>person or firm or both, as appropriate</w:t>
      </w:r>
      <w:r w:rsidRPr="00354935">
        <w:rPr>
          <w:rFonts w:ascii="Arial" w:hAnsi="Arial" w:cs="Arial"/>
          <w:i/>
          <w:sz w:val="20"/>
        </w:rPr>
        <w:t>&gt;.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Name of Auditor signing &lt;</w:t>
      </w:r>
      <w:r w:rsidRPr="00354935">
        <w:rPr>
          <w:rFonts w:ascii="Arial" w:hAnsi="Arial" w:cs="Arial"/>
          <w:i/>
          <w:sz w:val="20"/>
          <w:shd w:val="clear" w:color="auto" w:fill="C0C0C0"/>
        </w:rPr>
        <w:t>person or firm or both, as appropriate</w:t>
      </w:r>
      <w:r w:rsidRPr="00354935">
        <w:rPr>
          <w:rFonts w:ascii="Arial" w:hAnsi="Arial" w:cs="Arial"/>
          <w:i/>
          <w:sz w:val="20"/>
        </w:rPr>
        <w:t>&gt;.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Auditor's address &lt;</w:t>
      </w:r>
      <w:r w:rsidRPr="00354935">
        <w:rPr>
          <w:rFonts w:ascii="Arial" w:hAnsi="Arial" w:cs="Arial"/>
          <w:i/>
          <w:sz w:val="20"/>
          <w:shd w:val="clear" w:color="auto" w:fill="C0C0C0"/>
        </w:rPr>
        <w:t>office having responsibility for the audit</w:t>
      </w:r>
      <w:r w:rsidRPr="00354935">
        <w:rPr>
          <w:rFonts w:ascii="Arial" w:hAnsi="Arial" w:cs="Arial"/>
          <w:i/>
          <w:sz w:val="20"/>
        </w:rPr>
        <w:t>&gt;.</w:t>
      </w:r>
    </w:p>
    <w:p w:rsidR="00354935" w:rsidRPr="00354935" w:rsidRDefault="00354935" w:rsidP="00354935">
      <w:pPr>
        <w:keepLines/>
        <w:spacing w:before="120" w:after="0"/>
        <w:rPr>
          <w:i/>
          <w:szCs w:val="22"/>
        </w:rPr>
      </w:pPr>
      <w:r w:rsidRPr="00354935">
        <w:rPr>
          <w:rFonts w:ascii="Arial" w:hAnsi="Arial" w:cs="Arial"/>
          <w:i/>
          <w:sz w:val="20"/>
        </w:rPr>
        <w:t>Date of signature &lt;</w:t>
      </w:r>
      <w:r w:rsidRPr="00354935">
        <w:rPr>
          <w:rFonts w:ascii="Arial" w:hAnsi="Arial" w:cs="Arial"/>
          <w:i/>
          <w:sz w:val="20"/>
          <w:shd w:val="clear" w:color="auto" w:fill="C0C0C0"/>
        </w:rPr>
        <w:t>not be used for draft reports.</w:t>
      </w:r>
      <w:r w:rsidRPr="00354935">
        <w:rPr>
          <w:rFonts w:ascii="Arial" w:hAnsi="Arial" w:cs="Arial"/>
          <w:i/>
          <w:sz w:val="20"/>
        </w:rPr>
        <w:t xml:space="preserve"> </w:t>
      </w:r>
      <w:r w:rsidRPr="00354935">
        <w:rPr>
          <w:rFonts w:ascii="Arial" w:hAnsi="Arial" w:cs="Arial"/>
          <w:i/>
          <w:sz w:val="20"/>
          <w:shd w:val="clear" w:color="auto" w:fill="C0C0C0"/>
        </w:rPr>
        <w:t xml:space="preserve">The date when the </w:t>
      </w:r>
      <w:r w:rsidRPr="00354935">
        <w:rPr>
          <w:rFonts w:ascii="Arial" w:hAnsi="Arial" w:cs="Arial"/>
          <w:b/>
          <w:i/>
          <w:sz w:val="20"/>
          <w:shd w:val="clear" w:color="auto" w:fill="C0C0C0"/>
        </w:rPr>
        <w:t>final</w:t>
      </w:r>
      <w:r w:rsidRPr="00354935">
        <w:rPr>
          <w:rFonts w:ascii="Arial" w:hAnsi="Arial" w:cs="Arial"/>
          <w:i/>
          <w:sz w:val="20"/>
          <w:shd w:val="clear" w:color="auto" w:fill="C0C0C0"/>
        </w:rPr>
        <w:t xml:space="preserve"> report is signed.</w:t>
      </w:r>
      <w:r w:rsidRPr="00354935">
        <w:rPr>
          <w:i/>
          <w:szCs w:val="22"/>
          <w:shd w:val="clear" w:color="auto" w:fill="C0C0C0"/>
        </w:rPr>
        <w:t>&gt;</w:t>
      </w:r>
    </w:p>
    <w:p w:rsidR="00354935" w:rsidRPr="00354935" w:rsidRDefault="00354935" w:rsidP="00354935">
      <w:pPr>
        <w:keepNext/>
        <w:spacing w:before="240"/>
        <w:jc w:val="center"/>
        <w:outlineLvl w:val="0"/>
        <w:rPr>
          <w:rFonts w:ascii="Arial" w:hAnsi="Arial"/>
          <w:b/>
          <w:kern w:val="28"/>
          <w:sz w:val="28"/>
          <w:u w:val="single"/>
        </w:rPr>
      </w:pPr>
      <w:r w:rsidRPr="00354935">
        <w:rPr>
          <w:rFonts w:ascii="Arial" w:hAnsi="Arial"/>
          <w:b/>
          <w:snapToGrid w:val="0"/>
          <w:kern w:val="28"/>
          <w:sz w:val="28"/>
          <w:lang w:val="en-US"/>
        </w:rPr>
        <w:br w:type="page"/>
      </w:r>
      <w:bookmarkStart w:id="207" w:name="_Toc437853879"/>
      <w:r w:rsidRPr="00354935">
        <w:rPr>
          <w:rFonts w:ascii="Arial" w:hAnsi="Arial"/>
          <w:b/>
          <w:kern w:val="28"/>
          <w:sz w:val="28"/>
          <w:u w:val="single"/>
        </w:rPr>
        <w:lastRenderedPageBreak/>
        <w:t>Independent Auditor's Report – Systems Audit</w:t>
      </w:r>
      <w:bookmarkEnd w:id="207"/>
    </w:p>
    <w:p w:rsidR="00354935" w:rsidRPr="00354935" w:rsidRDefault="00354935" w:rsidP="00354935">
      <w:pPr>
        <w:spacing w:after="0"/>
        <w:jc w:val="center"/>
        <w:rPr>
          <w:rFonts w:ascii="Arial" w:hAnsi="Arial" w:cs="Arial"/>
          <w:b/>
          <w:sz w:val="24"/>
          <w:szCs w:val="24"/>
        </w:rPr>
      </w:pPr>
      <w:r w:rsidRPr="00354935">
        <w:rPr>
          <w:rFonts w:ascii="Arial" w:hAnsi="Arial" w:cs="Arial"/>
          <w:b/>
          <w:sz w:val="24"/>
          <w:szCs w:val="24"/>
        </w:rPr>
        <w:t>Design and operating effectiveness of the Internal Control System</w:t>
      </w:r>
    </w:p>
    <w:p w:rsidR="00354935" w:rsidRPr="00354935" w:rsidRDefault="00354935" w:rsidP="00354935">
      <w:pPr>
        <w:spacing w:after="0"/>
        <w:jc w:val="center"/>
        <w:rPr>
          <w:rFonts w:ascii="Arial" w:hAnsi="Arial" w:cs="Arial"/>
          <w:b/>
          <w:sz w:val="24"/>
          <w:szCs w:val="24"/>
        </w:rPr>
      </w:pPr>
    </w:p>
    <w:p w:rsidR="00354935" w:rsidRPr="00354935" w:rsidRDefault="00354935" w:rsidP="00354935">
      <w:pPr>
        <w:spacing w:after="0"/>
        <w:jc w:val="center"/>
        <w:rPr>
          <w:rFonts w:ascii="Arial" w:hAnsi="Arial" w:cs="Arial"/>
          <w:b/>
          <w:i/>
          <w:szCs w:val="22"/>
          <w:u w:val="single"/>
        </w:rPr>
      </w:pPr>
      <w:r w:rsidRPr="00354935">
        <w:rPr>
          <w:rFonts w:ascii="Arial" w:hAnsi="Arial" w:cs="Arial"/>
          <w:i/>
          <w:szCs w:val="22"/>
          <w:highlight w:val="lightGray"/>
          <w:u w:val="single"/>
        </w:rPr>
        <w:t>&lt;</w:t>
      </w:r>
      <w:r w:rsidRPr="00354935">
        <w:rPr>
          <w:rFonts w:ascii="Arial" w:hAnsi="Arial" w:cs="Arial"/>
          <w:i/>
          <w:szCs w:val="22"/>
          <w:highlight w:val="lightGray"/>
          <w:u w:val="single"/>
          <w:shd w:val="clear" w:color="auto" w:fill="C0C0C0"/>
        </w:rPr>
        <w:t xml:space="preserve">Format for a </w:t>
      </w:r>
      <w:r w:rsidRPr="00354935">
        <w:rPr>
          <w:rFonts w:ascii="Arial" w:hAnsi="Arial" w:cs="Arial"/>
          <w:b/>
          <w:i/>
          <w:szCs w:val="22"/>
          <w:highlight w:val="lightGray"/>
          <w:u w:val="single"/>
          <w:shd w:val="clear" w:color="auto" w:fill="C0C0C0"/>
        </w:rPr>
        <w:t>disclaimer of opinion</w:t>
      </w:r>
      <w:r w:rsidRPr="00354935">
        <w:rPr>
          <w:rFonts w:ascii="Arial" w:hAnsi="Arial" w:cs="Arial"/>
          <w:b/>
          <w:i/>
          <w:szCs w:val="22"/>
          <w:highlight w:val="lightGray"/>
          <w:u w:val="single"/>
        </w:rPr>
        <w:t>&gt;</w:t>
      </w:r>
    </w:p>
    <w:p w:rsidR="00354935" w:rsidRPr="00354935" w:rsidRDefault="00354935" w:rsidP="00354935">
      <w:pPr>
        <w:keepLines/>
        <w:spacing w:before="120"/>
        <w:jc w:val="left"/>
        <w:rPr>
          <w:szCs w:val="22"/>
        </w:rPr>
      </w:pPr>
    </w:p>
    <w:p w:rsidR="00354935" w:rsidRPr="00354935" w:rsidRDefault="00354935" w:rsidP="00354935">
      <w:pPr>
        <w:keepLines/>
        <w:spacing w:before="120"/>
        <w:jc w:val="left"/>
        <w:rPr>
          <w:szCs w:val="22"/>
        </w:rPr>
      </w:pPr>
      <w:r w:rsidRPr="00354935">
        <w:rPr>
          <w:szCs w:val="22"/>
        </w:rPr>
        <w:t xml:space="preserve">European Commission </w:t>
      </w:r>
      <w:r w:rsidRPr="00354935">
        <w:rPr>
          <w:szCs w:val="22"/>
        </w:rPr>
        <w:br/>
        <w:t xml:space="preserve">EuropeAid Development and Co-operation Directorate General </w:t>
      </w:r>
      <w:r w:rsidRPr="00354935">
        <w:rPr>
          <w:szCs w:val="22"/>
          <w:highlight w:val="lightGray"/>
        </w:rPr>
        <w:t>&lt;</w:t>
      </w:r>
      <w:r w:rsidRPr="00354935">
        <w:rPr>
          <w:i/>
          <w:szCs w:val="22"/>
          <w:highlight w:val="lightGray"/>
          <w:shd w:val="clear" w:color="auto" w:fill="C0C0C0"/>
        </w:rPr>
        <w:t>or: Delegation of the European Union in country</w:t>
      </w:r>
      <w:r w:rsidRPr="00354935">
        <w:rPr>
          <w:szCs w:val="22"/>
          <w:highlight w:val="lightGray"/>
        </w:rPr>
        <w:t>&gt;</w:t>
      </w:r>
      <w:r w:rsidRPr="00354935">
        <w:rPr>
          <w:szCs w:val="22"/>
        </w:rPr>
        <w:br/>
        <w:t xml:space="preserve">Rue de la Loi / Wetstraat 41 </w:t>
      </w:r>
      <w:r w:rsidRPr="00354935">
        <w:rPr>
          <w:szCs w:val="22"/>
          <w:highlight w:val="lightGray"/>
        </w:rPr>
        <w:t>&lt;</w:t>
      </w:r>
      <w:r w:rsidRPr="00354935">
        <w:rPr>
          <w:i/>
          <w:szCs w:val="22"/>
          <w:highlight w:val="lightGray"/>
          <w:shd w:val="clear" w:color="auto" w:fill="C0C0C0"/>
        </w:rPr>
        <w:t>or: address of EU Delegation concerned</w:t>
      </w:r>
      <w:r w:rsidRPr="00354935">
        <w:rPr>
          <w:szCs w:val="22"/>
          <w:highlight w:val="lightGray"/>
        </w:rPr>
        <w:t>&gt;</w:t>
      </w:r>
      <w:r w:rsidRPr="00354935">
        <w:rPr>
          <w:szCs w:val="22"/>
        </w:rPr>
        <w:br/>
        <w:t>B-1040 BRUSSELS</w:t>
      </w:r>
    </w:p>
    <w:p w:rsidR="00354935" w:rsidRPr="00354935" w:rsidRDefault="00354935" w:rsidP="00354935">
      <w:pPr>
        <w:autoSpaceDE w:val="0"/>
        <w:autoSpaceDN w:val="0"/>
        <w:adjustRightInd w:val="0"/>
        <w:spacing w:before="120"/>
        <w:jc w:val="left"/>
        <w:rPr>
          <w:szCs w:val="22"/>
        </w:rPr>
      </w:pPr>
    </w:p>
    <w:p w:rsidR="00354935" w:rsidRPr="00354935" w:rsidRDefault="00354935" w:rsidP="00354935">
      <w:pPr>
        <w:tabs>
          <w:tab w:val="center" w:pos="4513"/>
        </w:tabs>
        <w:suppressAutoHyphens/>
        <w:spacing w:before="120"/>
        <w:rPr>
          <w:rFonts w:cs="Arial"/>
          <w:szCs w:val="22"/>
        </w:rPr>
      </w:pPr>
      <w:r w:rsidRPr="00354935">
        <w:rPr>
          <w:rFonts w:cs="Arial"/>
          <w:szCs w:val="22"/>
        </w:rPr>
        <w:t>We have been engaged to audit the Internal Control System set up and operated by [name], the ‘Entity’ for the project entitled [title of the project], the ‘Project’ and for the purpose of managing risks to the achievement of the objectives of the Project. These risks include risks to the Project funding provided by the European Commission not being used in conformity with the applicable Contractual Conditions as set out in section 2.2 of our report and the risk of error, irregularities and fraud with regard to Project funding.</w:t>
      </w:r>
    </w:p>
    <w:p w:rsidR="00354935" w:rsidRPr="00354935" w:rsidRDefault="00354935" w:rsidP="00354935">
      <w:pPr>
        <w:tabs>
          <w:tab w:val="center" w:pos="4513"/>
        </w:tabs>
        <w:suppressAutoHyphens/>
        <w:spacing w:before="120"/>
        <w:rPr>
          <w:rFonts w:cs="Arial"/>
          <w:szCs w:val="22"/>
        </w:rPr>
      </w:pPr>
      <w:r w:rsidRPr="00354935">
        <w:rPr>
          <w:rFonts w:cs="Arial"/>
          <w:szCs w:val="22"/>
        </w:rPr>
        <w:t>The purpose of this systems audit was to cover the design and operating effectiveness of the Internal Control System in the period from [date] to [date].</w:t>
      </w:r>
    </w:p>
    <w:p w:rsidR="00354935" w:rsidRPr="00354935" w:rsidRDefault="00354935" w:rsidP="00354935">
      <w:pPr>
        <w:spacing w:before="240"/>
        <w:jc w:val="left"/>
        <w:rPr>
          <w:rFonts w:ascii="Arial" w:hAnsi="Arial" w:cs="Arial"/>
          <w:b/>
          <w:snapToGrid w:val="0"/>
          <w:sz w:val="18"/>
          <w:szCs w:val="18"/>
          <w:lang w:val="en-US"/>
        </w:rPr>
      </w:pPr>
      <w:r w:rsidRPr="00354935">
        <w:rPr>
          <w:rFonts w:ascii="Arial" w:hAnsi="Arial" w:cs="Arial"/>
          <w:b/>
          <w:snapToGrid w:val="0"/>
          <w:sz w:val="18"/>
          <w:szCs w:val="18"/>
          <w:lang w:val="en-US"/>
        </w:rPr>
        <w:t>Respective Responsibilities of the Entity's management and auditors</w:t>
      </w:r>
    </w:p>
    <w:p w:rsidR="00354935" w:rsidRPr="00354935" w:rsidRDefault="00354935" w:rsidP="00354935">
      <w:pPr>
        <w:spacing w:before="120"/>
        <w:ind w:right="-16"/>
        <w:rPr>
          <w:szCs w:val="22"/>
        </w:rPr>
      </w:pPr>
      <w:r w:rsidRPr="00354935">
        <w:rPr>
          <w:szCs w:val="22"/>
        </w:rPr>
        <w:t>The Entity’s management are responsible for the design, implementation and effective operation of the Internal Control System, including the management and control of risks to the achievement of the objectives to the Project.</w:t>
      </w:r>
    </w:p>
    <w:p w:rsidR="00354935" w:rsidRPr="00354935" w:rsidRDefault="00354935" w:rsidP="00354935">
      <w:pPr>
        <w:spacing w:before="120"/>
        <w:ind w:right="-16"/>
        <w:rPr>
          <w:szCs w:val="22"/>
        </w:rPr>
      </w:pPr>
      <w:r w:rsidRPr="00354935">
        <w:rPr>
          <w:szCs w:val="22"/>
        </w:rPr>
        <w:t xml:space="preserve">Our responsibility is to audit the Internal Control System and to report our findings to the European Commission in accordance with the Terms of Reference for the audit engagement.  These specify that we should carry out our work in accordance with the International Framework and Standards for Assurance Engagements (issued by the International Federation of Accountants) insofar as these standards can be applied in the specific context of a systems audit intended to provide assurance that risks to </w:t>
      </w:r>
      <w:r w:rsidRPr="00354935">
        <w:rPr>
          <w:rFonts w:cs="Arial"/>
          <w:szCs w:val="22"/>
        </w:rPr>
        <w:t xml:space="preserve">the achievement of the objectives of the Project </w:t>
      </w:r>
      <w:r w:rsidRPr="00354935">
        <w:rPr>
          <w:szCs w:val="22"/>
        </w:rPr>
        <w:t>are properly managed and controlled</w:t>
      </w:r>
      <w:r w:rsidRPr="00354935">
        <w:rPr>
          <w:rFonts w:cs="Arial"/>
          <w:szCs w:val="22"/>
        </w:rPr>
        <w:t xml:space="preserve">. </w:t>
      </w:r>
      <w:r w:rsidRPr="00354935">
        <w:rPr>
          <w:szCs w:val="22"/>
        </w:rPr>
        <w:t>These standards require us to observe applicable ethical standards in the conduct of our work.</w:t>
      </w:r>
    </w:p>
    <w:p w:rsidR="00354935" w:rsidRPr="00354935" w:rsidRDefault="00354935" w:rsidP="00354935">
      <w:pPr>
        <w:keepLines/>
        <w:spacing w:before="240"/>
        <w:jc w:val="left"/>
        <w:rPr>
          <w:szCs w:val="22"/>
        </w:rPr>
      </w:pPr>
      <w:r w:rsidRPr="00354935">
        <w:rPr>
          <w:rFonts w:ascii="Arial" w:hAnsi="Arial" w:cs="Arial"/>
          <w:b/>
          <w:sz w:val="18"/>
          <w:szCs w:val="18"/>
        </w:rPr>
        <w:t>Basis for Disclaimer of Opinion</w:t>
      </w:r>
    </w:p>
    <w:p w:rsidR="00354935" w:rsidRPr="00354935" w:rsidRDefault="00354935" w:rsidP="00354935">
      <w:pPr>
        <w:spacing w:before="120"/>
        <w:rPr>
          <w:rFonts w:ascii="TimesNewRomanPSMT" w:hAnsi="TimesNewRomanPSMT" w:cs="TimesNewRomanPSMT"/>
          <w:szCs w:val="22"/>
        </w:rPr>
      </w:pPr>
      <w:r w:rsidRPr="00354935">
        <w:rPr>
          <w:szCs w:val="22"/>
        </w:rPr>
        <w:t xml:space="preserve">The scope of our audit is set out in the Terms of Reference as noted in Section 3 of our report. </w:t>
      </w:r>
      <w:r w:rsidRPr="00354935">
        <w:rPr>
          <w:rFonts w:ascii="TimesNewRomanPSMT" w:hAnsi="TimesNewRomanPSMT" w:cs="TimesNewRomanPSMT"/>
          <w:szCs w:val="22"/>
        </w:rPr>
        <w:t xml:space="preserve">We were unable to obtain sufficient appropriate audit evidence about the [describe issues] because [describe reasons / circumstances]. </w:t>
      </w:r>
      <w:r w:rsidRPr="00354935">
        <w:rPr>
          <w:rFonts w:cs="Arial"/>
          <w:szCs w:val="22"/>
        </w:rPr>
        <w:t xml:space="preserve">The possible effects of this </w:t>
      </w:r>
      <w:r w:rsidRPr="00354935">
        <w:rPr>
          <w:szCs w:val="22"/>
        </w:rPr>
        <w:t xml:space="preserve">to the design and operating effectiveness of the Internal Control System could be </w:t>
      </w:r>
      <w:r w:rsidRPr="00354935">
        <w:rPr>
          <w:rFonts w:cs="Arial"/>
          <w:szCs w:val="22"/>
        </w:rPr>
        <w:t xml:space="preserve">both material and pervasive in the context of our audit. </w:t>
      </w:r>
      <w:r w:rsidRPr="00354935">
        <w:rPr>
          <w:rFonts w:ascii="TimesNewRomanPSMT" w:hAnsi="TimesNewRomanPSMT" w:cs="TimesNewRomanPSMT"/>
          <w:szCs w:val="22"/>
        </w:rPr>
        <w:t>As a result of this uncertainty we do not have a basis for an opinion.</w:t>
      </w:r>
    </w:p>
    <w:p w:rsidR="00354935" w:rsidRPr="00354935" w:rsidRDefault="00354935" w:rsidP="00354935">
      <w:pPr>
        <w:rPr>
          <w:rFonts w:cs="Arial"/>
          <w:sz w:val="10"/>
          <w:szCs w:val="10"/>
        </w:rPr>
      </w:pPr>
    </w:p>
    <w:p w:rsidR="00354935" w:rsidRPr="00354935" w:rsidRDefault="00354935" w:rsidP="00354935">
      <w:pPr>
        <w:spacing w:before="240"/>
        <w:rPr>
          <w:szCs w:val="22"/>
        </w:rPr>
      </w:pPr>
      <w:r w:rsidRPr="00354935">
        <w:rPr>
          <w:rFonts w:ascii="Arial" w:hAnsi="Arial" w:cs="Arial"/>
          <w:b/>
          <w:sz w:val="18"/>
          <w:szCs w:val="18"/>
        </w:rPr>
        <w:t>Disclaimer of Opinion</w:t>
      </w:r>
      <w:r w:rsidRPr="00354935">
        <w:rPr>
          <w:szCs w:val="22"/>
        </w:rPr>
        <w:t xml:space="preserve"> </w:t>
      </w:r>
    </w:p>
    <w:p w:rsidR="00354935" w:rsidRPr="00354935" w:rsidRDefault="00354935" w:rsidP="00354935">
      <w:pPr>
        <w:autoSpaceDE w:val="0"/>
        <w:autoSpaceDN w:val="0"/>
        <w:adjustRightInd w:val="0"/>
        <w:spacing w:before="120"/>
        <w:rPr>
          <w:rFonts w:cs="Arial"/>
          <w:szCs w:val="22"/>
        </w:rPr>
      </w:pPr>
      <w:r w:rsidRPr="00354935">
        <w:rPr>
          <w:szCs w:val="22"/>
        </w:rPr>
        <w:t xml:space="preserve">Because of the significance of the matters described in the 'basis for disclaimer of opinion' paragraph, we have not been able to obtain sufficient appropriate audit evidence to provide a </w:t>
      </w:r>
      <w:r w:rsidRPr="00354935">
        <w:rPr>
          <w:szCs w:val="22"/>
        </w:rPr>
        <w:lastRenderedPageBreak/>
        <w:t>basis for an opinion. Accordingly, we do not express an opinion on the design and operating effectiveness of the Internal Control System i</w:t>
      </w:r>
      <w:r w:rsidRPr="00354935">
        <w:rPr>
          <w:rFonts w:cs="Arial"/>
          <w:szCs w:val="22"/>
        </w:rPr>
        <w:t>n the period from [date] to [date].</w:t>
      </w:r>
    </w:p>
    <w:p w:rsidR="00354935" w:rsidRPr="00354935" w:rsidRDefault="00354935" w:rsidP="00354935">
      <w:pPr>
        <w:spacing w:before="240"/>
        <w:jc w:val="left"/>
        <w:rPr>
          <w:rFonts w:ascii="Arial" w:hAnsi="Arial" w:cs="Arial"/>
          <w:b/>
          <w:sz w:val="18"/>
          <w:szCs w:val="18"/>
        </w:rPr>
      </w:pPr>
      <w:r w:rsidRPr="00354935">
        <w:rPr>
          <w:rFonts w:ascii="Arial" w:hAnsi="Arial" w:cs="Arial"/>
          <w:b/>
          <w:sz w:val="18"/>
          <w:szCs w:val="18"/>
        </w:rPr>
        <w:t>Distribution and Use</w:t>
      </w:r>
    </w:p>
    <w:p w:rsidR="00354935" w:rsidRPr="00354935" w:rsidRDefault="00354935" w:rsidP="00354935">
      <w:pPr>
        <w:keepLines/>
        <w:spacing w:before="120"/>
        <w:jc w:val="left"/>
        <w:rPr>
          <w:snapToGrid w:val="0"/>
          <w:szCs w:val="22"/>
          <w:lang w:val="en-US"/>
        </w:rPr>
      </w:pPr>
      <w:r w:rsidRPr="00354935">
        <w:rPr>
          <w:snapToGrid w:val="0"/>
          <w:szCs w:val="22"/>
          <w:lang w:val="en-US"/>
        </w:rPr>
        <w:t>The European Commission has requested this report and it is intended solely for the information and use of the European Commission and the Entity.</w:t>
      </w:r>
    </w:p>
    <w:p w:rsidR="00354935" w:rsidRPr="00354935" w:rsidRDefault="00354935" w:rsidP="00354935">
      <w:pPr>
        <w:tabs>
          <w:tab w:val="center" w:pos="4153"/>
          <w:tab w:val="right" w:pos="8306"/>
        </w:tabs>
        <w:spacing w:before="120"/>
        <w:jc w:val="left"/>
        <w:rPr>
          <w:rFonts w:ascii="Arial" w:hAnsi="Arial" w:cs="Arial"/>
          <w:i/>
          <w:sz w:val="20"/>
        </w:rPr>
      </w:pPr>
    </w:p>
    <w:p w:rsidR="00354935" w:rsidRPr="00354935" w:rsidRDefault="00354935" w:rsidP="00354935">
      <w:pPr>
        <w:tabs>
          <w:tab w:val="center" w:pos="4153"/>
          <w:tab w:val="right" w:pos="8306"/>
        </w:tabs>
        <w:spacing w:before="120"/>
        <w:jc w:val="left"/>
        <w:rPr>
          <w:rFonts w:ascii="Arial" w:hAnsi="Arial" w:cs="Arial"/>
          <w:i/>
          <w:sz w:val="20"/>
        </w:rPr>
      </w:pPr>
    </w:p>
    <w:p w:rsidR="00354935" w:rsidRPr="00354935" w:rsidRDefault="00354935" w:rsidP="00354935">
      <w:pPr>
        <w:tabs>
          <w:tab w:val="center" w:pos="4153"/>
          <w:tab w:val="right" w:pos="8306"/>
        </w:tabs>
        <w:spacing w:before="120"/>
        <w:jc w:val="left"/>
        <w:rPr>
          <w:rFonts w:ascii="Arial" w:hAnsi="Arial" w:cs="Arial"/>
          <w:i/>
          <w:sz w:val="20"/>
        </w:rPr>
      </w:pP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Auditors' signature </w:t>
      </w:r>
      <w:r w:rsidRPr="00354935">
        <w:rPr>
          <w:rFonts w:ascii="Arial" w:hAnsi="Arial" w:cs="Arial"/>
          <w:i/>
          <w:sz w:val="20"/>
          <w:highlight w:val="lightGray"/>
        </w:rPr>
        <w:t>&lt;</w:t>
      </w:r>
      <w:r w:rsidRPr="00354935">
        <w:rPr>
          <w:rFonts w:ascii="Arial" w:hAnsi="Arial" w:cs="Arial"/>
          <w:i/>
          <w:sz w:val="20"/>
          <w:highlight w:val="lightGray"/>
          <w:shd w:val="clear" w:color="auto" w:fill="C0C0C0"/>
        </w:rPr>
        <w:t>person or firm or both, as appropriate</w:t>
      </w:r>
      <w:r w:rsidRPr="00354935">
        <w:rPr>
          <w:rFonts w:ascii="Arial" w:hAnsi="Arial" w:cs="Arial"/>
          <w:i/>
          <w:sz w:val="20"/>
          <w:highlight w:val="lightGray"/>
        </w:rPr>
        <w:t>&gt;.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Name of Auditor signing </w:t>
      </w:r>
      <w:r w:rsidRPr="00354935">
        <w:rPr>
          <w:rFonts w:ascii="Arial" w:hAnsi="Arial" w:cs="Arial"/>
          <w:i/>
          <w:sz w:val="20"/>
          <w:highlight w:val="lightGray"/>
        </w:rPr>
        <w:t>&lt;</w:t>
      </w:r>
      <w:r w:rsidRPr="00354935">
        <w:rPr>
          <w:rFonts w:ascii="Arial" w:hAnsi="Arial" w:cs="Arial"/>
          <w:i/>
          <w:sz w:val="20"/>
          <w:highlight w:val="lightGray"/>
          <w:shd w:val="clear" w:color="auto" w:fill="C0C0C0"/>
        </w:rPr>
        <w:t>person or firm or both, as appropriate</w:t>
      </w:r>
      <w:r w:rsidRPr="00354935">
        <w:rPr>
          <w:rFonts w:ascii="Arial" w:hAnsi="Arial" w:cs="Arial"/>
          <w:i/>
          <w:sz w:val="20"/>
          <w:highlight w:val="lightGray"/>
        </w:rPr>
        <w:t>&gt;.</w:t>
      </w:r>
    </w:p>
    <w:p w:rsidR="00354935" w:rsidRPr="00354935" w:rsidRDefault="00354935" w:rsidP="00354935">
      <w:pPr>
        <w:tabs>
          <w:tab w:val="center" w:pos="4153"/>
          <w:tab w:val="right" w:pos="8306"/>
        </w:tabs>
        <w:spacing w:before="120" w:after="0"/>
        <w:jc w:val="left"/>
        <w:rPr>
          <w:rFonts w:ascii="Arial" w:hAnsi="Arial" w:cs="Arial"/>
          <w:i/>
          <w:sz w:val="20"/>
        </w:rPr>
      </w:pPr>
      <w:r w:rsidRPr="00354935">
        <w:rPr>
          <w:rFonts w:ascii="Arial" w:hAnsi="Arial" w:cs="Arial"/>
          <w:i/>
          <w:sz w:val="20"/>
        </w:rPr>
        <w:t xml:space="preserve">Auditor's address </w:t>
      </w:r>
      <w:r w:rsidRPr="00354935">
        <w:rPr>
          <w:rFonts w:ascii="Arial" w:hAnsi="Arial" w:cs="Arial"/>
          <w:i/>
          <w:sz w:val="20"/>
          <w:highlight w:val="lightGray"/>
        </w:rPr>
        <w:t>&lt;</w:t>
      </w:r>
      <w:r w:rsidRPr="00354935">
        <w:rPr>
          <w:rFonts w:ascii="Arial" w:hAnsi="Arial" w:cs="Arial"/>
          <w:i/>
          <w:sz w:val="20"/>
          <w:highlight w:val="lightGray"/>
          <w:shd w:val="clear" w:color="auto" w:fill="C0C0C0"/>
        </w:rPr>
        <w:t>office having responsibility for the audit</w:t>
      </w:r>
      <w:r w:rsidRPr="00354935">
        <w:rPr>
          <w:rFonts w:ascii="Arial" w:hAnsi="Arial" w:cs="Arial"/>
          <w:i/>
          <w:sz w:val="20"/>
          <w:highlight w:val="lightGray"/>
        </w:rPr>
        <w:t>&gt;.</w:t>
      </w:r>
    </w:p>
    <w:p w:rsidR="00354935" w:rsidRPr="00354935" w:rsidRDefault="00354935" w:rsidP="00354935">
      <w:pPr>
        <w:keepLines/>
        <w:spacing w:before="120" w:after="0"/>
        <w:rPr>
          <w:i/>
          <w:szCs w:val="22"/>
        </w:rPr>
      </w:pPr>
      <w:r w:rsidRPr="00354935">
        <w:rPr>
          <w:rFonts w:ascii="Arial" w:hAnsi="Arial" w:cs="Arial"/>
          <w:i/>
          <w:sz w:val="20"/>
        </w:rPr>
        <w:t xml:space="preserve">Date of signature </w:t>
      </w:r>
      <w:r w:rsidRPr="00354935">
        <w:rPr>
          <w:rFonts w:ascii="Arial" w:hAnsi="Arial" w:cs="Arial"/>
          <w:i/>
          <w:sz w:val="20"/>
          <w:highlight w:val="lightGray"/>
        </w:rPr>
        <w:t>&lt;</w:t>
      </w:r>
      <w:r w:rsidRPr="00354935">
        <w:rPr>
          <w:rFonts w:ascii="Arial" w:hAnsi="Arial" w:cs="Arial"/>
          <w:i/>
          <w:sz w:val="20"/>
          <w:highlight w:val="lightGray"/>
          <w:shd w:val="clear" w:color="auto" w:fill="C0C0C0"/>
        </w:rPr>
        <w:t>not</w:t>
      </w:r>
      <w:r w:rsidRPr="00354935">
        <w:rPr>
          <w:rFonts w:ascii="Arial" w:hAnsi="Arial" w:cs="Arial"/>
          <w:i/>
          <w:sz w:val="20"/>
          <w:shd w:val="clear" w:color="auto" w:fill="C0C0C0"/>
        </w:rPr>
        <w:t xml:space="preserve"> be used for draft reports.</w:t>
      </w:r>
      <w:r w:rsidRPr="00354935">
        <w:rPr>
          <w:rFonts w:ascii="Arial" w:hAnsi="Arial" w:cs="Arial"/>
          <w:i/>
          <w:sz w:val="20"/>
        </w:rPr>
        <w:t xml:space="preserve"> </w:t>
      </w:r>
      <w:r w:rsidRPr="00354935">
        <w:rPr>
          <w:rFonts w:ascii="Arial" w:hAnsi="Arial" w:cs="Arial"/>
          <w:i/>
          <w:sz w:val="20"/>
          <w:shd w:val="clear" w:color="auto" w:fill="C0C0C0"/>
        </w:rPr>
        <w:t xml:space="preserve">The date when the </w:t>
      </w:r>
      <w:r w:rsidRPr="00354935">
        <w:rPr>
          <w:rFonts w:ascii="Arial" w:hAnsi="Arial" w:cs="Arial"/>
          <w:b/>
          <w:i/>
          <w:sz w:val="20"/>
          <w:shd w:val="clear" w:color="auto" w:fill="C0C0C0"/>
        </w:rPr>
        <w:t>final</w:t>
      </w:r>
      <w:r w:rsidRPr="00354935">
        <w:rPr>
          <w:rFonts w:ascii="Arial" w:hAnsi="Arial" w:cs="Arial"/>
          <w:i/>
          <w:sz w:val="20"/>
          <w:shd w:val="clear" w:color="auto" w:fill="C0C0C0"/>
        </w:rPr>
        <w:t xml:space="preserve"> report is signed.</w:t>
      </w:r>
      <w:r w:rsidRPr="00354935">
        <w:rPr>
          <w:i/>
          <w:szCs w:val="22"/>
          <w:shd w:val="clear" w:color="auto" w:fill="C0C0C0"/>
        </w:rPr>
        <w:t>&gt;</w:t>
      </w:r>
    </w:p>
    <w:p w:rsidR="00354935" w:rsidRPr="00354935" w:rsidRDefault="00354935" w:rsidP="00354935">
      <w:pPr>
        <w:autoSpaceDE w:val="0"/>
        <w:autoSpaceDN w:val="0"/>
        <w:adjustRightInd w:val="0"/>
        <w:spacing w:before="120"/>
        <w:jc w:val="left"/>
        <w:rPr>
          <w:szCs w:val="22"/>
        </w:rPr>
      </w:pPr>
    </w:p>
    <w:p w:rsidR="00354935" w:rsidRPr="00354935" w:rsidRDefault="00354935" w:rsidP="00354935">
      <w:pPr>
        <w:keepLines/>
        <w:spacing w:before="120"/>
        <w:jc w:val="left"/>
        <w:rPr>
          <w:rFonts w:ascii="Arial" w:hAnsi="Arial" w:cs="Arial"/>
          <w:b/>
          <w:sz w:val="18"/>
          <w:szCs w:val="18"/>
        </w:rPr>
      </w:pPr>
    </w:p>
    <w:p w:rsidR="00354935" w:rsidRPr="00354935" w:rsidRDefault="00354935" w:rsidP="00354935">
      <w:pPr>
        <w:keepLines/>
        <w:spacing w:before="120"/>
        <w:jc w:val="left"/>
        <w:rPr>
          <w:rFonts w:ascii="Arial" w:hAnsi="Arial" w:cs="Arial"/>
          <w:b/>
          <w:sz w:val="18"/>
          <w:szCs w:val="18"/>
        </w:rPr>
      </w:pPr>
    </w:p>
    <w:p w:rsidR="00354935" w:rsidRPr="00354935" w:rsidRDefault="00354935" w:rsidP="00354935">
      <w:pPr>
        <w:tabs>
          <w:tab w:val="center" w:pos="4153"/>
          <w:tab w:val="right" w:pos="8306"/>
        </w:tabs>
        <w:spacing w:before="120"/>
        <w:jc w:val="left"/>
        <w:rPr>
          <w:rFonts w:ascii="Arial" w:hAnsi="Arial" w:cs="Arial"/>
          <w:b/>
          <w:sz w:val="20"/>
        </w:rPr>
      </w:pPr>
    </w:p>
    <w:p w:rsidR="00354935" w:rsidRPr="00354935" w:rsidRDefault="00354935" w:rsidP="00354935">
      <w:pPr>
        <w:pStyle w:val="Heading1"/>
        <w:numPr>
          <w:ilvl w:val="0"/>
          <w:numId w:val="20"/>
        </w:numPr>
        <w:tabs>
          <w:tab w:val="clear" w:pos="574"/>
          <w:tab w:val="num" w:pos="432"/>
        </w:tabs>
        <w:spacing w:before="120" w:after="0"/>
        <w:jc w:val="left"/>
      </w:pPr>
      <w:r w:rsidRPr="00354935">
        <w:rPr>
          <w:szCs w:val="22"/>
          <w:lang w:val="en-US"/>
        </w:rPr>
        <w:br w:type="page"/>
      </w:r>
      <w:bookmarkStart w:id="208" w:name="_Toc277857769"/>
      <w:bookmarkStart w:id="209" w:name="_Toc437853880"/>
      <w:r w:rsidRPr="00354935">
        <w:lastRenderedPageBreak/>
        <w:t>Summary of Findings</w:t>
      </w:r>
      <w:bookmarkEnd w:id="208"/>
      <w:bookmarkEnd w:id="209"/>
    </w:p>
    <w:p w:rsidR="00354935" w:rsidRPr="00354935" w:rsidRDefault="00354935" w:rsidP="00354935">
      <w:pPr>
        <w:keepLines/>
        <w:spacing w:before="120"/>
        <w:jc w:val="left"/>
        <w:rPr>
          <w:i/>
          <w:szCs w:val="22"/>
          <w:shd w:val="clear" w:color="auto" w:fill="C0C0C0"/>
        </w:rPr>
      </w:pPr>
      <w:r w:rsidRPr="00354935">
        <w:rPr>
          <w:szCs w:val="22"/>
          <w:shd w:val="clear" w:color="auto" w:fill="C0C0C0"/>
        </w:rPr>
        <w:t>&lt;</w:t>
      </w:r>
      <w:r w:rsidRPr="00354935">
        <w:rPr>
          <w:i/>
          <w:szCs w:val="22"/>
          <w:shd w:val="clear" w:color="auto" w:fill="C0C0C0"/>
        </w:rPr>
        <w:t>Provide a summary (2-3 pages) of the detailed internal control findings in Chapter 4.&gt;</w:t>
      </w:r>
    </w:p>
    <w:p w:rsidR="00354935" w:rsidRPr="00354935" w:rsidRDefault="00354935" w:rsidP="00354935">
      <w:pPr>
        <w:keepNext/>
        <w:numPr>
          <w:ilvl w:val="1"/>
          <w:numId w:val="1"/>
        </w:numPr>
        <w:tabs>
          <w:tab w:val="clear" w:pos="576"/>
        </w:tabs>
        <w:spacing w:before="360" w:after="0"/>
        <w:ind w:left="578" w:hanging="578"/>
        <w:jc w:val="left"/>
        <w:outlineLvl w:val="1"/>
        <w:rPr>
          <w:rFonts w:ascii="Arial" w:hAnsi="Arial"/>
          <w:b/>
          <w:i/>
          <w:szCs w:val="22"/>
        </w:rPr>
      </w:pPr>
      <w:bookmarkStart w:id="210" w:name="_Toc278548405"/>
      <w:bookmarkStart w:id="211" w:name="_Toc437853881"/>
      <w:r w:rsidRPr="00354935">
        <w:rPr>
          <w:rFonts w:ascii="Arial" w:hAnsi="Arial"/>
          <w:b/>
          <w:i/>
          <w:szCs w:val="22"/>
        </w:rPr>
        <w:t>Summary of Internal Control Findings</w:t>
      </w:r>
      <w:bookmarkEnd w:id="210"/>
      <w:bookmarkEnd w:id="211"/>
    </w:p>
    <w:p w:rsidR="00354935" w:rsidRPr="00354935" w:rsidRDefault="00354935" w:rsidP="00354935">
      <w:pPr>
        <w:spacing w:before="120" w:line="290" w:lineRule="atLeast"/>
        <w:jc w:val="left"/>
        <w:rPr>
          <w:szCs w:val="22"/>
          <w:lang w:eastAsia="en-US"/>
        </w:rPr>
      </w:pPr>
      <w:bookmarkStart w:id="212" w:name="_Toc277930485"/>
      <w:bookmarkStart w:id="213" w:name="_Toc278207203"/>
      <w:bookmarkStart w:id="214" w:name="_Toc278208366"/>
      <w:bookmarkStart w:id="215" w:name="_Toc278269732"/>
      <w:bookmarkStart w:id="216" w:name="_Toc278273425"/>
      <w:bookmarkStart w:id="217" w:name="_Toc278294859"/>
      <w:bookmarkStart w:id="218" w:name="_Toc278350546"/>
      <w:bookmarkEnd w:id="212"/>
      <w:bookmarkEnd w:id="213"/>
      <w:bookmarkEnd w:id="214"/>
      <w:bookmarkEnd w:id="215"/>
      <w:bookmarkEnd w:id="216"/>
      <w:bookmarkEnd w:id="217"/>
      <w:bookmarkEnd w:id="218"/>
      <w:r w:rsidRPr="00354935">
        <w:rPr>
          <w:szCs w:val="22"/>
          <w:lang w:eastAsia="en-US"/>
        </w:rPr>
        <w:t>Our detailed internal control findings in Section 4 can be summarised as follows:</w:t>
      </w: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6"/>
        <w:gridCol w:w="2678"/>
        <w:gridCol w:w="2835"/>
        <w:gridCol w:w="870"/>
        <w:gridCol w:w="1171"/>
      </w:tblGrid>
      <w:tr w:rsidR="00354935" w:rsidRPr="00354935" w:rsidTr="0095424B">
        <w:tc>
          <w:tcPr>
            <w:tcW w:w="866" w:type="dxa"/>
            <w:shd w:val="clear" w:color="auto" w:fill="auto"/>
          </w:tcPr>
          <w:p w:rsidR="00354935" w:rsidRPr="00354935" w:rsidRDefault="00354935" w:rsidP="00354935">
            <w:pPr>
              <w:spacing w:before="120"/>
              <w:jc w:val="center"/>
              <w:rPr>
                <w:rFonts w:ascii="Arial" w:hAnsi="Arial" w:cs="Arial"/>
                <w:b/>
                <w:sz w:val="18"/>
                <w:szCs w:val="18"/>
                <w:lang w:eastAsia="en-US"/>
              </w:rPr>
            </w:pPr>
            <w:r w:rsidRPr="00354935">
              <w:rPr>
                <w:rFonts w:ascii="Arial" w:hAnsi="Arial" w:cs="Arial"/>
                <w:b/>
                <w:sz w:val="18"/>
                <w:szCs w:val="18"/>
                <w:lang w:eastAsia="en-US"/>
              </w:rPr>
              <w:t>Finding n°.</w:t>
            </w:r>
          </w:p>
        </w:tc>
        <w:tc>
          <w:tcPr>
            <w:tcW w:w="2678" w:type="dxa"/>
            <w:shd w:val="clear" w:color="auto" w:fill="auto"/>
          </w:tcPr>
          <w:p w:rsidR="00354935" w:rsidRPr="00354935" w:rsidRDefault="00354935" w:rsidP="00354935">
            <w:pPr>
              <w:spacing w:before="120"/>
              <w:jc w:val="center"/>
              <w:rPr>
                <w:rFonts w:ascii="Arial" w:hAnsi="Arial" w:cs="Arial"/>
                <w:b/>
                <w:sz w:val="18"/>
                <w:szCs w:val="18"/>
                <w:lang w:eastAsia="en-US"/>
              </w:rPr>
            </w:pPr>
            <w:r w:rsidRPr="00354935">
              <w:rPr>
                <w:rFonts w:ascii="Arial" w:hAnsi="Arial" w:cs="Arial"/>
                <w:b/>
                <w:sz w:val="18"/>
                <w:szCs w:val="18"/>
                <w:lang w:eastAsia="en-US"/>
              </w:rPr>
              <w:t>Internal control issue</w:t>
            </w:r>
          </w:p>
        </w:tc>
        <w:tc>
          <w:tcPr>
            <w:tcW w:w="2835" w:type="dxa"/>
            <w:shd w:val="clear" w:color="auto" w:fill="auto"/>
          </w:tcPr>
          <w:p w:rsidR="00354935" w:rsidRPr="00354935" w:rsidRDefault="00354935" w:rsidP="00354935">
            <w:pPr>
              <w:spacing w:before="120"/>
              <w:jc w:val="center"/>
              <w:rPr>
                <w:rFonts w:ascii="Arial" w:hAnsi="Arial" w:cs="Arial"/>
                <w:b/>
                <w:sz w:val="18"/>
                <w:szCs w:val="18"/>
                <w:lang w:eastAsia="en-US"/>
              </w:rPr>
            </w:pPr>
            <w:r w:rsidRPr="00354935">
              <w:rPr>
                <w:rFonts w:ascii="Arial" w:hAnsi="Arial" w:cs="Arial"/>
                <w:b/>
                <w:sz w:val="18"/>
                <w:szCs w:val="18"/>
                <w:lang w:eastAsia="en-US"/>
              </w:rPr>
              <w:t>Title</w:t>
            </w:r>
          </w:p>
        </w:tc>
        <w:tc>
          <w:tcPr>
            <w:tcW w:w="870" w:type="dxa"/>
            <w:shd w:val="clear" w:color="auto" w:fill="auto"/>
          </w:tcPr>
          <w:p w:rsidR="00354935" w:rsidRPr="00354935" w:rsidRDefault="00354935" w:rsidP="00354935">
            <w:pPr>
              <w:spacing w:before="120"/>
              <w:jc w:val="center"/>
              <w:rPr>
                <w:rFonts w:ascii="Arial" w:hAnsi="Arial" w:cs="Arial"/>
                <w:b/>
                <w:sz w:val="18"/>
                <w:szCs w:val="18"/>
                <w:lang w:eastAsia="en-US"/>
              </w:rPr>
            </w:pPr>
            <w:r w:rsidRPr="00354935">
              <w:rPr>
                <w:rFonts w:ascii="Arial" w:hAnsi="Arial" w:cs="Arial"/>
                <w:b/>
                <w:sz w:val="18"/>
                <w:szCs w:val="18"/>
                <w:lang w:eastAsia="en-US"/>
              </w:rPr>
              <w:t xml:space="preserve">Priority </w:t>
            </w:r>
            <w:r w:rsidRPr="00354935">
              <w:rPr>
                <w:rFonts w:ascii="Arial" w:hAnsi="Arial" w:cs="Arial"/>
                <w:b/>
                <w:i/>
                <w:sz w:val="18"/>
                <w:szCs w:val="18"/>
                <w:lang w:eastAsia="en-US"/>
              </w:rPr>
              <w:t>(1)</w:t>
            </w:r>
          </w:p>
        </w:tc>
        <w:tc>
          <w:tcPr>
            <w:tcW w:w="1171" w:type="dxa"/>
            <w:shd w:val="clear" w:color="auto" w:fill="auto"/>
          </w:tcPr>
          <w:p w:rsidR="00354935" w:rsidRPr="00354935" w:rsidRDefault="00354935" w:rsidP="00354935">
            <w:pPr>
              <w:spacing w:before="120"/>
              <w:jc w:val="center"/>
              <w:rPr>
                <w:rFonts w:ascii="Arial" w:hAnsi="Arial" w:cs="Arial"/>
                <w:b/>
                <w:sz w:val="18"/>
                <w:szCs w:val="18"/>
                <w:lang w:eastAsia="en-US"/>
              </w:rPr>
            </w:pPr>
            <w:r w:rsidRPr="00354935">
              <w:rPr>
                <w:rFonts w:ascii="Arial" w:hAnsi="Arial" w:cs="Arial"/>
                <w:b/>
                <w:sz w:val="18"/>
                <w:szCs w:val="18"/>
                <w:lang w:eastAsia="en-US"/>
              </w:rPr>
              <w:t>Entity comments</w:t>
            </w:r>
          </w:p>
        </w:tc>
      </w:tr>
      <w:tr w:rsidR="00354935" w:rsidRPr="00354935" w:rsidTr="0095424B">
        <w:tc>
          <w:tcPr>
            <w:tcW w:w="866"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sz w:val="18"/>
                <w:szCs w:val="18"/>
                <w:lang w:eastAsia="en-US"/>
              </w:rPr>
              <w:t>1</w:t>
            </w:r>
          </w:p>
        </w:tc>
        <w:tc>
          <w:tcPr>
            <w:tcW w:w="2678"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sz w:val="18"/>
                <w:szCs w:val="18"/>
                <w:lang w:eastAsia="en-US"/>
              </w:rPr>
              <w:t>[same as in Section 3.1]</w:t>
            </w:r>
          </w:p>
        </w:tc>
        <w:tc>
          <w:tcPr>
            <w:tcW w:w="2835"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sz w:val="18"/>
                <w:szCs w:val="18"/>
                <w:lang w:eastAsia="en-US"/>
              </w:rPr>
              <w:t>[same title as in Section 4]</w:t>
            </w:r>
          </w:p>
        </w:tc>
        <w:tc>
          <w:tcPr>
            <w:tcW w:w="870" w:type="dxa"/>
            <w:shd w:val="clear" w:color="auto" w:fill="auto"/>
          </w:tcPr>
          <w:p w:rsidR="00354935" w:rsidRPr="00354935" w:rsidRDefault="00354935" w:rsidP="00354935">
            <w:pPr>
              <w:spacing w:before="120"/>
              <w:jc w:val="center"/>
              <w:rPr>
                <w:rFonts w:ascii="Arial" w:hAnsi="Arial" w:cs="Arial"/>
                <w:sz w:val="18"/>
                <w:szCs w:val="18"/>
                <w:lang w:eastAsia="en-US"/>
              </w:rPr>
            </w:pPr>
            <w:r w:rsidRPr="00354935">
              <w:rPr>
                <w:rFonts w:ascii="Arial" w:hAnsi="Arial" w:cs="Arial"/>
                <w:sz w:val="18"/>
                <w:szCs w:val="18"/>
                <w:lang w:eastAsia="en-US"/>
              </w:rPr>
              <w:t>[level 1,2 or 3]</w:t>
            </w:r>
          </w:p>
        </w:tc>
        <w:tc>
          <w:tcPr>
            <w:tcW w:w="1171"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sz w:val="18"/>
                <w:szCs w:val="18"/>
                <w:lang w:eastAsia="en-US"/>
              </w:rPr>
              <w:t>[agreed / disagreed]</w:t>
            </w:r>
          </w:p>
        </w:tc>
      </w:tr>
      <w:tr w:rsidR="00354935" w:rsidRPr="00354935" w:rsidTr="0095424B">
        <w:tc>
          <w:tcPr>
            <w:tcW w:w="866"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sz w:val="18"/>
                <w:szCs w:val="18"/>
                <w:lang w:eastAsia="en-US"/>
              </w:rPr>
              <w:t>2</w:t>
            </w:r>
          </w:p>
        </w:tc>
        <w:tc>
          <w:tcPr>
            <w:tcW w:w="2678"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2835"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870"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1171" w:type="dxa"/>
            <w:shd w:val="clear" w:color="auto" w:fill="auto"/>
          </w:tcPr>
          <w:p w:rsidR="00354935" w:rsidRPr="00354935" w:rsidRDefault="00354935" w:rsidP="00354935">
            <w:pPr>
              <w:spacing w:before="120"/>
              <w:jc w:val="left"/>
              <w:rPr>
                <w:rFonts w:ascii="Arial" w:hAnsi="Arial" w:cs="Arial"/>
                <w:sz w:val="18"/>
                <w:szCs w:val="18"/>
                <w:lang w:eastAsia="en-US"/>
              </w:rPr>
            </w:pPr>
          </w:p>
        </w:tc>
      </w:tr>
      <w:tr w:rsidR="00354935" w:rsidRPr="00354935" w:rsidTr="0095424B">
        <w:tc>
          <w:tcPr>
            <w:tcW w:w="866"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sz w:val="18"/>
                <w:szCs w:val="18"/>
                <w:lang w:eastAsia="en-US"/>
              </w:rPr>
              <w:t>3</w:t>
            </w:r>
          </w:p>
        </w:tc>
        <w:tc>
          <w:tcPr>
            <w:tcW w:w="2678"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2835"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870"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1171" w:type="dxa"/>
            <w:shd w:val="clear" w:color="auto" w:fill="auto"/>
          </w:tcPr>
          <w:p w:rsidR="00354935" w:rsidRPr="00354935" w:rsidRDefault="00354935" w:rsidP="00354935">
            <w:pPr>
              <w:spacing w:before="120"/>
              <w:jc w:val="left"/>
              <w:rPr>
                <w:rFonts w:ascii="Arial" w:hAnsi="Arial" w:cs="Arial"/>
                <w:sz w:val="18"/>
                <w:szCs w:val="18"/>
                <w:lang w:eastAsia="en-US"/>
              </w:rPr>
            </w:pPr>
          </w:p>
        </w:tc>
      </w:tr>
      <w:tr w:rsidR="00354935" w:rsidRPr="00354935" w:rsidTr="0095424B">
        <w:tc>
          <w:tcPr>
            <w:tcW w:w="866"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sz w:val="18"/>
                <w:szCs w:val="18"/>
                <w:lang w:eastAsia="en-US"/>
              </w:rPr>
              <w:t>Etc</w:t>
            </w:r>
          </w:p>
        </w:tc>
        <w:tc>
          <w:tcPr>
            <w:tcW w:w="2678"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2835"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870" w:type="dxa"/>
            <w:shd w:val="clear" w:color="auto" w:fill="auto"/>
          </w:tcPr>
          <w:p w:rsidR="00354935" w:rsidRPr="00354935" w:rsidRDefault="00354935" w:rsidP="00354935">
            <w:pPr>
              <w:spacing w:before="120"/>
              <w:jc w:val="left"/>
              <w:rPr>
                <w:rFonts w:ascii="Arial" w:hAnsi="Arial" w:cs="Arial"/>
                <w:sz w:val="18"/>
                <w:szCs w:val="18"/>
                <w:lang w:eastAsia="en-US"/>
              </w:rPr>
            </w:pPr>
          </w:p>
        </w:tc>
        <w:tc>
          <w:tcPr>
            <w:tcW w:w="1171" w:type="dxa"/>
            <w:shd w:val="clear" w:color="auto" w:fill="auto"/>
          </w:tcPr>
          <w:p w:rsidR="00354935" w:rsidRPr="00354935" w:rsidRDefault="00354935" w:rsidP="00354935">
            <w:pPr>
              <w:spacing w:before="120"/>
              <w:jc w:val="left"/>
              <w:rPr>
                <w:rFonts w:ascii="Arial" w:hAnsi="Arial" w:cs="Arial"/>
                <w:sz w:val="18"/>
                <w:szCs w:val="18"/>
                <w:lang w:eastAsia="en-US"/>
              </w:rPr>
            </w:pPr>
          </w:p>
        </w:tc>
      </w:tr>
    </w:tbl>
    <w:p w:rsidR="00354935" w:rsidRPr="00354935" w:rsidRDefault="00354935" w:rsidP="00354935">
      <w:pPr>
        <w:spacing w:after="0"/>
        <w:jc w:val="left"/>
        <w:rPr>
          <w:sz w:val="24"/>
        </w:rPr>
      </w:pPr>
    </w:p>
    <w:p w:rsidR="00354935" w:rsidRPr="00354935" w:rsidRDefault="00354935" w:rsidP="00354935">
      <w:pPr>
        <w:spacing w:before="120"/>
        <w:jc w:val="left"/>
        <w:rPr>
          <w:rFonts w:ascii="Arial" w:hAnsi="Arial" w:cs="Arial"/>
          <w:i/>
          <w:sz w:val="18"/>
          <w:szCs w:val="18"/>
        </w:rPr>
      </w:pPr>
      <w:r w:rsidRPr="00354935">
        <w:rPr>
          <w:rFonts w:ascii="Arial" w:hAnsi="Arial" w:cs="Arial"/>
          <w:i/>
          <w:sz w:val="18"/>
          <w:szCs w:val="18"/>
        </w:rPr>
        <w:t>(1) Priority level of the recommendation (see Section 4).</w:t>
      </w:r>
    </w:p>
    <w:p w:rsidR="00354935" w:rsidRPr="00354935" w:rsidRDefault="00354935" w:rsidP="00354935">
      <w:pPr>
        <w:keepNext/>
        <w:spacing w:before="120" w:after="0"/>
        <w:outlineLvl w:val="0"/>
        <w:rPr>
          <w:rFonts w:ascii="Arial" w:hAnsi="Arial"/>
          <w:b/>
          <w:kern w:val="28"/>
          <w:sz w:val="4"/>
          <w:szCs w:val="4"/>
        </w:rPr>
      </w:pPr>
      <w:r w:rsidRPr="00354935">
        <w:rPr>
          <w:rFonts w:ascii="Arial" w:hAnsi="Arial"/>
          <w:b/>
          <w:kern w:val="28"/>
          <w:sz w:val="28"/>
        </w:rPr>
        <w:br w:type="page"/>
      </w:r>
    </w:p>
    <w:p w:rsidR="00354935" w:rsidRPr="00354935" w:rsidRDefault="00354935" w:rsidP="00354935">
      <w:pPr>
        <w:keepNext/>
        <w:numPr>
          <w:ilvl w:val="1"/>
          <w:numId w:val="1"/>
        </w:numPr>
        <w:tabs>
          <w:tab w:val="clear" w:pos="576"/>
        </w:tabs>
        <w:spacing w:before="120" w:after="0"/>
        <w:jc w:val="left"/>
        <w:outlineLvl w:val="1"/>
        <w:rPr>
          <w:rFonts w:ascii="Arial" w:hAnsi="Arial"/>
          <w:b/>
          <w:i/>
          <w:szCs w:val="22"/>
        </w:rPr>
      </w:pPr>
      <w:bookmarkStart w:id="219" w:name="_Toc277857778"/>
      <w:bookmarkStart w:id="220" w:name="_Toc437853882"/>
      <w:r w:rsidRPr="00354935">
        <w:rPr>
          <w:rFonts w:ascii="Arial" w:hAnsi="Arial"/>
          <w:b/>
          <w:i/>
          <w:szCs w:val="22"/>
        </w:rPr>
        <w:lastRenderedPageBreak/>
        <w:t>Key Audit Data for the Audit</w:t>
      </w:r>
      <w:bookmarkEnd w:id="219"/>
      <w:r w:rsidRPr="00354935">
        <w:rPr>
          <w:rFonts w:ascii="Arial" w:hAnsi="Arial"/>
          <w:b/>
          <w:i/>
          <w:szCs w:val="22"/>
        </w:rPr>
        <w:t xml:space="preserve"> Module</w:t>
      </w:r>
      <w:bookmarkEnd w:id="220"/>
    </w:p>
    <w:p w:rsidR="00354935" w:rsidRPr="00354935" w:rsidRDefault="00354935" w:rsidP="00354935">
      <w:pPr>
        <w:spacing w:before="120" w:after="240" w:line="290" w:lineRule="atLeast"/>
        <w:jc w:val="left"/>
        <w:rPr>
          <w:snapToGrid w:val="0"/>
          <w:szCs w:val="22"/>
          <w:shd w:val="clear" w:color="auto" w:fill="C0C0C0"/>
          <w:lang w:val="en-US" w:eastAsia="en-US"/>
        </w:rPr>
      </w:pPr>
      <w:r w:rsidRPr="00354935">
        <w:rPr>
          <w:szCs w:val="22"/>
          <w:lang w:eastAsia="en-US"/>
        </w:rPr>
        <w:t xml:space="preserve">The summary tables below contain </w:t>
      </w:r>
      <w:r w:rsidRPr="00354935">
        <w:rPr>
          <w:b/>
          <w:szCs w:val="22"/>
          <w:lang w:eastAsia="en-US"/>
        </w:rPr>
        <w:t>key audit data</w:t>
      </w:r>
      <w:r w:rsidRPr="00354935">
        <w:rPr>
          <w:szCs w:val="22"/>
          <w:lang w:eastAsia="en-US"/>
        </w:rPr>
        <w:t xml:space="preserve"> and are solely for </w:t>
      </w:r>
      <w:r w:rsidRPr="00354935">
        <w:rPr>
          <w:b/>
          <w:szCs w:val="22"/>
          <w:lang w:eastAsia="en-US"/>
        </w:rPr>
        <w:t>use of the Commission</w:t>
      </w:r>
      <w:r w:rsidRPr="00354935">
        <w:rPr>
          <w:szCs w:val="22"/>
          <w:lang w:eastAsia="en-US"/>
        </w:rPr>
        <w:t xml:space="preserve"> for internal reporting purposes in the </w:t>
      </w:r>
      <w:r w:rsidRPr="00354935">
        <w:rPr>
          <w:b/>
          <w:szCs w:val="22"/>
          <w:lang w:eastAsia="en-US"/>
        </w:rPr>
        <w:t>Audit Module</w:t>
      </w:r>
      <w:r w:rsidRPr="00354935">
        <w:rPr>
          <w:szCs w:val="22"/>
          <w:lang w:eastAsia="en-US"/>
        </w:rPr>
        <w:t>.</w:t>
      </w:r>
    </w:p>
    <w:tbl>
      <w:tblPr>
        <w:tblW w:w="8380" w:type="dxa"/>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174"/>
        <w:gridCol w:w="5206"/>
      </w:tblGrid>
      <w:tr w:rsidR="00354935" w:rsidRPr="00354935" w:rsidTr="0095424B">
        <w:trPr>
          <w:trHeight w:val="594"/>
        </w:trPr>
        <w:tc>
          <w:tcPr>
            <w:tcW w:w="3174" w:type="dxa"/>
            <w:shd w:val="clear" w:color="auto" w:fill="auto"/>
            <w:vAlign w:val="center"/>
          </w:tcPr>
          <w:p w:rsidR="00354935" w:rsidRPr="00354935" w:rsidRDefault="00354935" w:rsidP="00354935">
            <w:pPr>
              <w:spacing w:before="120"/>
              <w:jc w:val="left"/>
              <w:rPr>
                <w:rFonts w:ascii="Arial" w:hAnsi="Arial" w:cs="Arial"/>
                <w:b/>
                <w:bCs/>
                <w:sz w:val="18"/>
                <w:szCs w:val="18"/>
              </w:rPr>
            </w:pPr>
            <w:r w:rsidRPr="00354935">
              <w:rPr>
                <w:rFonts w:ascii="Arial" w:hAnsi="Arial" w:cs="Arial"/>
                <w:b/>
                <w:bCs/>
                <w:sz w:val="18"/>
                <w:szCs w:val="18"/>
              </w:rPr>
              <w:t>Type of audit</w:t>
            </w:r>
          </w:p>
        </w:tc>
        <w:tc>
          <w:tcPr>
            <w:tcW w:w="5206" w:type="dxa"/>
            <w:shd w:val="clear" w:color="auto" w:fill="auto"/>
            <w:vAlign w:val="center"/>
          </w:tcPr>
          <w:p w:rsidR="00354935" w:rsidRPr="00354935" w:rsidRDefault="00354935" w:rsidP="00354935">
            <w:pPr>
              <w:spacing w:before="120"/>
              <w:jc w:val="left"/>
              <w:rPr>
                <w:rFonts w:ascii="Arial" w:hAnsi="Arial" w:cs="Arial"/>
                <w:b/>
                <w:sz w:val="18"/>
                <w:szCs w:val="18"/>
              </w:rPr>
            </w:pPr>
            <w:r w:rsidRPr="00354935">
              <w:rPr>
                <w:rFonts w:ascii="Arial" w:hAnsi="Arial" w:cs="Arial"/>
                <w:b/>
                <w:sz w:val="18"/>
                <w:szCs w:val="18"/>
              </w:rPr>
              <w:t>Systems audit - design and operating effectiveness of the Internal Control System</w:t>
            </w:r>
          </w:p>
        </w:tc>
      </w:tr>
      <w:tr w:rsidR="00354935" w:rsidRPr="00354935" w:rsidTr="0095424B">
        <w:trPr>
          <w:trHeight w:val="594"/>
        </w:trPr>
        <w:tc>
          <w:tcPr>
            <w:tcW w:w="3174" w:type="dxa"/>
            <w:shd w:val="clear" w:color="auto" w:fill="auto"/>
            <w:vAlign w:val="center"/>
          </w:tcPr>
          <w:p w:rsidR="00354935" w:rsidRPr="00354935" w:rsidRDefault="00354935" w:rsidP="00354935">
            <w:pPr>
              <w:spacing w:before="120"/>
              <w:jc w:val="left"/>
              <w:rPr>
                <w:rFonts w:ascii="Arial" w:hAnsi="Arial" w:cs="Arial"/>
                <w:b/>
                <w:bCs/>
                <w:sz w:val="18"/>
                <w:szCs w:val="18"/>
              </w:rPr>
            </w:pPr>
            <w:r w:rsidRPr="00354935">
              <w:rPr>
                <w:rFonts w:ascii="Arial" w:hAnsi="Arial" w:cs="Arial"/>
                <w:b/>
                <w:bCs/>
                <w:sz w:val="18"/>
                <w:szCs w:val="18"/>
              </w:rPr>
              <w:t>Type of systems audit opinion</w:t>
            </w:r>
          </w:p>
        </w:tc>
        <w:tc>
          <w:tcPr>
            <w:tcW w:w="5206" w:type="dxa"/>
            <w:shd w:val="clear" w:color="auto" w:fill="auto"/>
            <w:vAlign w:val="center"/>
          </w:tcPr>
          <w:p w:rsidR="00354935" w:rsidRPr="00354935" w:rsidRDefault="00354935" w:rsidP="00354935">
            <w:pPr>
              <w:spacing w:before="120"/>
              <w:jc w:val="center"/>
              <w:rPr>
                <w:rFonts w:ascii="Arial" w:hAnsi="Arial" w:cs="Arial"/>
                <w:b/>
                <w:sz w:val="18"/>
                <w:szCs w:val="18"/>
              </w:rPr>
            </w:pPr>
            <w:r w:rsidRPr="00354935">
              <w:rPr>
                <w:rFonts w:ascii="Arial" w:hAnsi="Arial" w:cs="Arial"/>
                <w:b/>
                <w:sz w:val="18"/>
                <w:szCs w:val="18"/>
              </w:rPr>
              <w:t>[Qualified, Unqualified, Adverse, Disclaimer]</w:t>
            </w:r>
          </w:p>
        </w:tc>
      </w:tr>
    </w:tbl>
    <w:p w:rsidR="00354935" w:rsidRPr="00354935" w:rsidRDefault="00354935" w:rsidP="00354935">
      <w:pPr>
        <w:spacing w:before="120" w:line="290" w:lineRule="atLeast"/>
        <w:jc w:val="left"/>
        <w:rPr>
          <w:sz w:val="24"/>
          <w:lang w:eastAsia="en-US"/>
        </w:rPr>
      </w:pPr>
    </w:p>
    <w:p w:rsidR="00354935" w:rsidRPr="00354935" w:rsidRDefault="00354935" w:rsidP="00354935">
      <w:pPr>
        <w:spacing w:after="0"/>
        <w:jc w:val="left"/>
        <w:rPr>
          <w:sz w:val="24"/>
        </w:rPr>
      </w:pPr>
    </w:p>
    <w:tbl>
      <w:tblPr>
        <w:tblW w:w="8420" w:type="dxa"/>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80"/>
        <w:gridCol w:w="3489"/>
        <w:gridCol w:w="1134"/>
        <w:gridCol w:w="993"/>
        <w:gridCol w:w="1007"/>
        <w:gridCol w:w="1317"/>
      </w:tblGrid>
      <w:tr w:rsidR="00354935" w:rsidRPr="00354935" w:rsidTr="0095424B">
        <w:trPr>
          <w:trHeight w:val="661"/>
        </w:trPr>
        <w:tc>
          <w:tcPr>
            <w:tcW w:w="8420" w:type="dxa"/>
            <w:gridSpan w:val="6"/>
            <w:tcBorders>
              <w:bottom w:val="single" w:sz="4" w:space="0" w:color="auto"/>
            </w:tcBorders>
            <w:shd w:val="clear" w:color="auto" w:fill="C0C0C0"/>
            <w:vAlign w:val="center"/>
          </w:tcPr>
          <w:p w:rsidR="00354935" w:rsidRPr="00354935" w:rsidRDefault="00354935" w:rsidP="00354935">
            <w:pPr>
              <w:spacing w:after="0"/>
              <w:jc w:val="center"/>
              <w:rPr>
                <w:rFonts w:ascii="Arial" w:hAnsi="Arial"/>
                <w:b/>
                <w:kern w:val="28"/>
                <w:sz w:val="18"/>
                <w:szCs w:val="18"/>
              </w:rPr>
            </w:pPr>
            <w:r w:rsidRPr="00354935">
              <w:rPr>
                <w:rFonts w:ascii="Arial" w:hAnsi="Arial" w:cs="Arial"/>
                <w:b/>
                <w:bCs/>
                <w:sz w:val="18"/>
                <w:szCs w:val="18"/>
              </w:rPr>
              <w:t>Internal Control Findings</w:t>
            </w:r>
          </w:p>
        </w:tc>
      </w:tr>
      <w:tr w:rsidR="00354935" w:rsidRPr="00354935" w:rsidTr="0095424B">
        <w:trPr>
          <w:trHeight w:val="810"/>
        </w:trPr>
        <w:tc>
          <w:tcPr>
            <w:tcW w:w="480" w:type="dxa"/>
            <w:shd w:val="clear" w:color="auto" w:fill="C0C0C0"/>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b/>
                <w:bCs/>
                <w:sz w:val="18"/>
                <w:szCs w:val="18"/>
              </w:rPr>
              <w:t>N°</w:t>
            </w:r>
          </w:p>
        </w:tc>
        <w:tc>
          <w:tcPr>
            <w:tcW w:w="3489" w:type="dxa"/>
            <w:shd w:val="clear" w:color="auto" w:fill="C0C0C0"/>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b/>
                <w:bCs/>
                <w:sz w:val="18"/>
                <w:szCs w:val="18"/>
              </w:rPr>
              <w:t>internal control issue</w:t>
            </w:r>
          </w:p>
        </w:tc>
        <w:tc>
          <w:tcPr>
            <w:tcW w:w="1134" w:type="dxa"/>
            <w:shd w:val="clear" w:color="auto" w:fill="C0C0C0"/>
            <w:noWrap/>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number  (1) findings</w:t>
            </w:r>
            <w:r w:rsidRPr="00354935">
              <w:rPr>
                <w:rFonts w:ascii="Arial" w:hAnsi="Arial" w:cs="Arial"/>
                <w:sz w:val="18"/>
                <w:szCs w:val="18"/>
              </w:rPr>
              <w:br/>
              <w:t>priority 1</w:t>
            </w:r>
          </w:p>
        </w:tc>
        <w:tc>
          <w:tcPr>
            <w:tcW w:w="993" w:type="dxa"/>
            <w:shd w:val="clear" w:color="auto" w:fill="C0C0C0"/>
            <w:vAlign w:val="center"/>
          </w:tcPr>
          <w:p w:rsidR="00354935" w:rsidRPr="00354935" w:rsidDel="00013F0C" w:rsidRDefault="00354935" w:rsidP="00354935">
            <w:pPr>
              <w:spacing w:after="0"/>
              <w:jc w:val="center"/>
              <w:rPr>
                <w:rFonts w:ascii="Arial" w:hAnsi="Arial" w:cs="Arial"/>
                <w:sz w:val="18"/>
                <w:szCs w:val="18"/>
              </w:rPr>
            </w:pPr>
            <w:r w:rsidRPr="00354935">
              <w:rPr>
                <w:rFonts w:ascii="Arial" w:hAnsi="Arial" w:cs="Arial"/>
                <w:sz w:val="18"/>
                <w:szCs w:val="18"/>
              </w:rPr>
              <w:t>number findings</w:t>
            </w:r>
            <w:r w:rsidRPr="00354935">
              <w:rPr>
                <w:rFonts w:ascii="Arial" w:hAnsi="Arial" w:cs="Arial"/>
                <w:sz w:val="18"/>
                <w:szCs w:val="18"/>
              </w:rPr>
              <w:br/>
              <w:t>priority 2</w:t>
            </w:r>
          </w:p>
        </w:tc>
        <w:tc>
          <w:tcPr>
            <w:tcW w:w="1007" w:type="dxa"/>
            <w:shd w:val="clear" w:color="auto" w:fill="C0C0C0"/>
            <w:noWrap/>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number findings</w:t>
            </w:r>
            <w:r w:rsidRPr="00354935">
              <w:rPr>
                <w:rFonts w:ascii="Arial" w:hAnsi="Arial" w:cs="Arial"/>
                <w:sz w:val="18"/>
                <w:szCs w:val="18"/>
              </w:rPr>
              <w:br/>
              <w:t>priority 3</w:t>
            </w:r>
          </w:p>
        </w:tc>
        <w:tc>
          <w:tcPr>
            <w:tcW w:w="1317" w:type="dxa"/>
            <w:shd w:val="clear" w:color="auto" w:fill="C0C0C0"/>
            <w:vAlign w:val="center"/>
          </w:tcPr>
          <w:p w:rsidR="00354935" w:rsidRPr="00354935" w:rsidRDefault="00354935" w:rsidP="00354935">
            <w:pPr>
              <w:spacing w:after="0"/>
              <w:jc w:val="center"/>
              <w:rPr>
                <w:rFonts w:ascii="Arial" w:hAnsi="Arial"/>
                <w:b/>
                <w:kern w:val="28"/>
                <w:sz w:val="18"/>
                <w:szCs w:val="18"/>
              </w:rPr>
            </w:pPr>
            <w:r w:rsidRPr="00354935">
              <w:rPr>
                <w:rFonts w:ascii="Arial" w:hAnsi="Arial" w:cs="Arial"/>
                <w:b/>
                <w:bCs/>
                <w:sz w:val="18"/>
                <w:szCs w:val="18"/>
              </w:rPr>
              <w:t xml:space="preserve">total </w:t>
            </w:r>
            <w:r w:rsidRPr="00354935">
              <w:rPr>
                <w:rFonts w:ascii="Arial" w:hAnsi="Arial" w:cs="Arial"/>
                <w:b/>
                <w:bCs/>
                <w:sz w:val="18"/>
                <w:szCs w:val="18"/>
              </w:rPr>
              <w:br/>
              <w:t>number of findings</w:t>
            </w:r>
          </w:p>
        </w:tc>
      </w:tr>
      <w:tr w:rsidR="00354935" w:rsidRPr="00354935" w:rsidTr="0095424B">
        <w:trPr>
          <w:trHeight w:val="810"/>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1</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No documentation or inadequate documentation</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p>
        </w:tc>
      </w:tr>
      <w:tr w:rsidR="00354935" w:rsidRPr="00354935" w:rsidTr="0095424B">
        <w:trPr>
          <w:trHeight w:val="696"/>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2</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Accounting system and procedures</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795"/>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3</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Financial reporting system and procedures</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4</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IT systems and procedures (computerised information systems)</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5</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Control environment</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6</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Asset management including related procurement process and procedures</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7</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Cash and bank management (treasury)</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8</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Expenditure control including related procurement process and procedures</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9</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Human resources and payroll management</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10</w:t>
            </w:r>
          </w:p>
        </w:tc>
        <w:tc>
          <w:tcPr>
            <w:tcW w:w="3489" w:type="dxa"/>
            <w:shd w:val="clear" w:color="auto" w:fill="auto"/>
            <w:vAlign w:val="center"/>
          </w:tcPr>
          <w:p w:rsidR="00354935" w:rsidRPr="00354935" w:rsidRDefault="00354935" w:rsidP="00354935">
            <w:pPr>
              <w:spacing w:after="0"/>
              <w:jc w:val="left"/>
              <w:rPr>
                <w:rFonts w:ascii="Arial" w:hAnsi="Arial" w:cs="Arial"/>
                <w:sz w:val="18"/>
                <w:szCs w:val="18"/>
              </w:rPr>
            </w:pPr>
            <w:r w:rsidRPr="00354935">
              <w:rPr>
                <w:rFonts w:ascii="Arial" w:hAnsi="Arial" w:cs="Arial"/>
                <w:sz w:val="18"/>
                <w:szCs w:val="18"/>
              </w:rPr>
              <w:t>Other</w:t>
            </w:r>
          </w:p>
        </w:tc>
        <w:tc>
          <w:tcPr>
            <w:tcW w:w="1134"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sz w:val="18"/>
                <w:szCs w:val="18"/>
              </w:rPr>
            </w:pPr>
            <w:r w:rsidRPr="00354935">
              <w:rPr>
                <w:rFonts w:ascii="Arial" w:hAnsi="Arial" w:cs="Arial"/>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r w:rsidR="00354935" w:rsidRPr="00354935" w:rsidTr="0095424B">
        <w:trPr>
          <w:trHeight w:val="499"/>
        </w:trPr>
        <w:tc>
          <w:tcPr>
            <w:tcW w:w="480" w:type="dxa"/>
            <w:shd w:val="clear" w:color="auto" w:fill="auto"/>
            <w:vAlign w:val="center"/>
          </w:tcPr>
          <w:p w:rsidR="00354935" w:rsidRPr="00354935" w:rsidRDefault="00354935" w:rsidP="00354935">
            <w:pPr>
              <w:spacing w:after="0"/>
              <w:jc w:val="center"/>
              <w:rPr>
                <w:rFonts w:ascii="Arial" w:hAnsi="Arial" w:cs="Arial"/>
                <w:sz w:val="18"/>
                <w:szCs w:val="18"/>
              </w:rPr>
            </w:pPr>
            <w:r w:rsidRPr="00354935">
              <w:rPr>
                <w:rFonts w:ascii="Arial" w:hAnsi="Arial" w:cs="Arial"/>
                <w:sz w:val="18"/>
                <w:szCs w:val="18"/>
              </w:rPr>
              <w:t> </w:t>
            </w:r>
          </w:p>
        </w:tc>
        <w:tc>
          <w:tcPr>
            <w:tcW w:w="3489" w:type="dxa"/>
            <w:shd w:val="clear" w:color="auto" w:fill="auto"/>
            <w:vAlign w:val="center"/>
          </w:tcPr>
          <w:p w:rsidR="00354935" w:rsidRPr="00354935" w:rsidRDefault="00354935" w:rsidP="00354935">
            <w:pPr>
              <w:spacing w:after="0"/>
              <w:jc w:val="left"/>
              <w:rPr>
                <w:rFonts w:ascii="Arial" w:hAnsi="Arial" w:cs="Arial"/>
                <w:b/>
                <w:bCs/>
                <w:sz w:val="18"/>
                <w:szCs w:val="18"/>
              </w:rPr>
            </w:pPr>
            <w:r w:rsidRPr="00354935">
              <w:rPr>
                <w:rFonts w:ascii="Arial" w:hAnsi="Arial" w:cs="Arial"/>
                <w:b/>
                <w:bCs/>
                <w:sz w:val="18"/>
                <w:szCs w:val="18"/>
              </w:rPr>
              <w:t>Total internal control findings</w:t>
            </w:r>
          </w:p>
        </w:tc>
        <w:tc>
          <w:tcPr>
            <w:tcW w:w="1134" w:type="dxa"/>
            <w:shd w:val="clear" w:color="auto" w:fill="auto"/>
            <w:noWrap/>
            <w:vAlign w:val="center"/>
          </w:tcPr>
          <w:p w:rsidR="00354935" w:rsidRPr="00354935" w:rsidRDefault="00354935" w:rsidP="00354935">
            <w:pPr>
              <w:spacing w:after="0"/>
              <w:jc w:val="right"/>
              <w:rPr>
                <w:rFonts w:ascii="Arial" w:hAnsi="Arial" w:cs="Arial"/>
                <w:b/>
                <w:bCs/>
                <w:sz w:val="18"/>
                <w:szCs w:val="18"/>
              </w:rPr>
            </w:pPr>
            <w:r w:rsidRPr="00354935">
              <w:rPr>
                <w:rFonts w:ascii="Arial" w:hAnsi="Arial" w:cs="Arial"/>
                <w:b/>
                <w:bCs/>
                <w:sz w:val="18"/>
                <w:szCs w:val="18"/>
              </w:rPr>
              <w:t> </w:t>
            </w:r>
          </w:p>
        </w:tc>
        <w:tc>
          <w:tcPr>
            <w:tcW w:w="993" w:type="dxa"/>
            <w:shd w:val="clear" w:color="auto" w:fill="auto"/>
            <w:vAlign w:val="center"/>
          </w:tcPr>
          <w:p w:rsidR="00354935" w:rsidRPr="00354935" w:rsidRDefault="00354935" w:rsidP="00354935">
            <w:pPr>
              <w:spacing w:after="0"/>
              <w:jc w:val="left"/>
              <w:rPr>
                <w:rFonts w:ascii="Arial" w:hAnsi="Arial" w:cs="Arial"/>
                <w:b/>
                <w:bCs/>
                <w:sz w:val="18"/>
                <w:szCs w:val="18"/>
              </w:rPr>
            </w:pPr>
          </w:p>
        </w:tc>
        <w:tc>
          <w:tcPr>
            <w:tcW w:w="1007" w:type="dxa"/>
            <w:shd w:val="clear" w:color="auto" w:fill="auto"/>
            <w:noWrap/>
            <w:vAlign w:val="center"/>
          </w:tcPr>
          <w:p w:rsidR="00354935" w:rsidRPr="00354935" w:rsidRDefault="00354935" w:rsidP="00354935">
            <w:pPr>
              <w:spacing w:after="0"/>
              <w:jc w:val="right"/>
              <w:rPr>
                <w:rFonts w:ascii="Arial" w:hAnsi="Arial" w:cs="Arial"/>
                <w:b/>
                <w:bCs/>
                <w:sz w:val="18"/>
                <w:szCs w:val="18"/>
              </w:rPr>
            </w:pPr>
            <w:r w:rsidRPr="00354935">
              <w:rPr>
                <w:rFonts w:ascii="Arial" w:hAnsi="Arial" w:cs="Arial"/>
                <w:b/>
                <w:bCs/>
                <w:sz w:val="18"/>
                <w:szCs w:val="18"/>
              </w:rPr>
              <w:t> </w:t>
            </w:r>
          </w:p>
        </w:tc>
        <w:tc>
          <w:tcPr>
            <w:tcW w:w="1317" w:type="dxa"/>
            <w:vAlign w:val="center"/>
          </w:tcPr>
          <w:p w:rsidR="00354935" w:rsidRPr="00354935" w:rsidRDefault="00354935" w:rsidP="00354935">
            <w:pPr>
              <w:spacing w:after="0"/>
              <w:jc w:val="left"/>
              <w:rPr>
                <w:rFonts w:ascii="Arial" w:hAnsi="Arial"/>
                <w:b/>
                <w:kern w:val="28"/>
                <w:sz w:val="18"/>
                <w:szCs w:val="18"/>
              </w:rPr>
            </w:pPr>
            <w:r w:rsidRPr="00354935">
              <w:rPr>
                <w:rFonts w:ascii="Arial" w:hAnsi="Arial" w:cs="Arial"/>
                <w:sz w:val="18"/>
                <w:szCs w:val="18"/>
              </w:rPr>
              <w:t> </w:t>
            </w:r>
          </w:p>
        </w:tc>
      </w:tr>
    </w:tbl>
    <w:p w:rsidR="00354935" w:rsidRPr="00354935" w:rsidRDefault="00354935" w:rsidP="00354935">
      <w:pPr>
        <w:spacing w:after="0"/>
        <w:jc w:val="left"/>
        <w:rPr>
          <w:sz w:val="18"/>
          <w:szCs w:val="18"/>
          <w:lang w:val="en-US"/>
        </w:rPr>
      </w:pPr>
      <w:bookmarkStart w:id="221" w:name="_Toc270926453"/>
      <w:bookmarkStart w:id="222" w:name="_Toc277079648"/>
      <w:bookmarkStart w:id="223" w:name="_Toc277080285"/>
      <w:bookmarkStart w:id="224" w:name="_Toc277080558"/>
      <w:bookmarkStart w:id="225" w:name="_Toc277159292"/>
      <w:bookmarkStart w:id="226" w:name="_Toc277226910"/>
      <w:bookmarkStart w:id="227" w:name="_Toc277227015"/>
      <w:bookmarkStart w:id="228" w:name="_Toc277227120"/>
      <w:bookmarkStart w:id="229" w:name="_Toc277227225"/>
      <w:bookmarkStart w:id="230" w:name="_Toc277227330"/>
      <w:bookmarkStart w:id="231" w:name="_Toc277227435"/>
      <w:bookmarkStart w:id="232" w:name="_Toc277227540"/>
      <w:bookmarkStart w:id="233" w:name="_Toc277229419"/>
      <w:bookmarkStart w:id="234" w:name="_Toc277257672"/>
      <w:bookmarkStart w:id="235" w:name="_Toc277258060"/>
      <w:bookmarkStart w:id="236" w:name="_Toc277852083"/>
      <w:bookmarkStart w:id="237" w:name="_Toc277852811"/>
      <w:bookmarkStart w:id="238" w:name="_Toc277857247"/>
      <w:bookmarkStart w:id="239" w:name="_Toc27785777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354935" w:rsidRPr="00354935" w:rsidRDefault="00354935" w:rsidP="00354935">
      <w:pPr>
        <w:spacing w:after="0"/>
        <w:jc w:val="left"/>
        <w:rPr>
          <w:rFonts w:ascii="Arial" w:hAnsi="Arial" w:cs="Arial"/>
          <w:sz w:val="18"/>
          <w:szCs w:val="18"/>
          <w:lang w:val="en-US"/>
        </w:rPr>
      </w:pPr>
      <w:r w:rsidRPr="00354935">
        <w:rPr>
          <w:rFonts w:ascii="Arial" w:hAnsi="Arial" w:cs="Arial"/>
          <w:sz w:val="18"/>
          <w:szCs w:val="18"/>
        </w:rPr>
        <w:t xml:space="preserve">(1) This is the number of times a finding for the </w:t>
      </w:r>
      <w:r w:rsidRPr="00354935">
        <w:rPr>
          <w:rFonts w:ascii="Arial" w:hAnsi="Arial" w:cs="Arial"/>
          <w:sz w:val="18"/>
          <w:szCs w:val="18"/>
          <w:u w:val="single"/>
        </w:rPr>
        <w:t>compliance issue concerned</w:t>
      </w:r>
      <w:r w:rsidRPr="00354935">
        <w:rPr>
          <w:rFonts w:ascii="Arial" w:hAnsi="Arial" w:cs="Arial"/>
          <w:sz w:val="18"/>
          <w:szCs w:val="18"/>
        </w:rPr>
        <w:t xml:space="preserve"> was made. For p</w:t>
      </w:r>
      <w:r w:rsidRPr="00354935">
        <w:rPr>
          <w:rFonts w:ascii="Arial" w:hAnsi="Arial" w:cs="Arial"/>
          <w:color w:val="000000"/>
          <w:sz w:val="18"/>
          <w:szCs w:val="18"/>
        </w:rPr>
        <w:t>riority levels for ranking the recommendations</w:t>
      </w:r>
      <w:r w:rsidRPr="00354935">
        <w:rPr>
          <w:rFonts w:ascii="Arial" w:hAnsi="Arial" w:cs="Arial"/>
          <w:sz w:val="18"/>
          <w:szCs w:val="18"/>
          <w:lang w:val="en-US"/>
        </w:rPr>
        <w:t xml:space="preserve"> relating to the findings see Section 4.</w:t>
      </w:r>
    </w:p>
    <w:p w:rsidR="00354935" w:rsidRPr="00354935" w:rsidRDefault="00354935" w:rsidP="00354935">
      <w:pPr>
        <w:spacing w:after="0"/>
        <w:jc w:val="left"/>
        <w:rPr>
          <w:rFonts w:ascii="Arial" w:hAnsi="Arial" w:cs="Arial"/>
          <w:b/>
          <w:i/>
          <w:color w:val="000000"/>
          <w:sz w:val="18"/>
          <w:szCs w:val="18"/>
          <w:lang w:val="en-US"/>
        </w:rPr>
      </w:pPr>
    </w:p>
    <w:p w:rsidR="00354935" w:rsidRPr="00354935" w:rsidRDefault="00354935" w:rsidP="00354935">
      <w:pPr>
        <w:keepNext/>
        <w:numPr>
          <w:ilvl w:val="0"/>
          <w:numId w:val="1"/>
        </w:numPr>
        <w:tabs>
          <w:tab w:val="clear" w:pos="574"/>
          <w:tab w:val="num" w:pos="432"/>
        </w:tabs>
        <w:spacing w:before="240" w:after="240"/>
        <w:ind w:left="431" w:hanging="431"/>
        <w:jc w:val="left"/>
        <w:outlineLvl w:val="0"/>
        <w:rPr>
          <w:rFonts w:ascii="Arial" w:hAnsi="Arial"/>
          <w:b/>
          <w:kern w:val="28"/>
          <w:sz w:val="28"/>
        </w:rPr>
      </w:pPr>
      <w:bookmarkStart w:id="240" w:name="_Toc287432788"/>
      <w:bookmarkStart w:id="241" w:name="_Toc287457489"/>
      <w:bookmarkStart w:id="242" w:name="_Toc287520221"/>
      <w:bookmarkStart w:id="243" w:name="_Toc288145796"/>
      <w:bookmarkStart w:id="244" w:name="_Toc288146261"/>
      <w:bookmarkStart w:id="245" w:name="_Toc288147660"/>
      <w:bookmarkStart w:id="246" w:name="_Toc288147726"/>
      <w:bookmarkEnd w:id="240"/>
      <w:bookmarkEnd w:id="241"/>
      <w:bookmarkEnd w:id="242"/>
      <w:bookmarkEnd w:id="243"/>
      <w:bookmarkEnd w:id="244"/>
      <w:bookmarkEnd w:id="245"/>
      <w:bookmarkEnd w:id="246"/>
      <w:r w:rsidRPr="00354935">
        <w:rPr>
          <w:rFonts w:ascii="Arial" w:hAnsi="Arial"/>
          <w:b/>
          <w:kern w:val="28"/>
          <w:sz w:val="28"/>
        </w:rPr>
        <w:br w:type="page"/>
      </w:r>
      <w:bookmarkStart w:id="247" w:name="_Toc150937215"/>
      <w:bookmarkStart w:id="248" w:name="_Toc162933082"/>
      <w:bookmarkStart w:id="249" w:name="_Toc437853883"/>
      <w:r w:rsidRPr="00354935">
        <w:rPr>
          <w:rFonts w:ascii="Arial" w:hAnsi="Arial"/>
          <w:b/>
          <w:kern w:val="28"/>
          <w:sz w:val="28"/>
        </w:rPr>
        <w:lastRenderedPageBreak/>
        <w:t>The Engagement Context</w:t>
      </w:r>
      <w:bookmarkEnd w:id="247"/>
      <w:bookmarkEnd w:id="248"/>
      <w:bookmarkEnd w:id="249"/>
    </w:p>
    <w:p w:rsidR="00354935" w:rsidRPr="00354935" w:rsidRDefault="00354935" w:rsidP="00354935">
      <w:pPr>
        <w:shd w:val="clear" w:color="auto" w:fill="C0C0C0"/>
        <w:spacing w:after="0"/>
        <w:jc w:val="left"/>
        <w:rPr>
          <w:i/>
          <w:szCs w:val="22"/>
        </w:rPr>
      </w:pPr>
      <w:r w:rsidRPr="00354935">
        <w:rPr>
          <w:i/>
          <w:szCs w:val="22"/>
        </w:rPr>
        <w:t>&lt;This Chapter should contain a description of the engagement context of maximum 8 pages. Information in the ToR and related documents (e.g. ToR Annex ) can be taken.&gt;</w:t>
      </w: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50" w:name="_Toc437853884"/>
      <w:bookmarkStart w:id="251" w:name="_Toc149558828"/>
      <w:r w:rsidRPr="00354935">
        <w:rPr>
          <w:rFonts w:ascii="Arial" w:hAnsi="Arial"/>
          <w:b/>
          <w:i/>
          <w:szCs w:val="22"/>
        </w:rPr>
        <w:t>Reason for the Audit</w:t>
      </w:r>
      <w:bookmarkEnd w:id="250"/>
    </w:p>
    <w:bookmarkEnd w:id="251"/>
    <w:p w:rsidR="00354935" w:rsidRPr="00354935" w:rsidRDefault="00354935" w:rsidP="00354935">
      <w:pPr>
        <w:spacing w:before="120"/>
        <w:rPr>
          <w:i/>
          <w:szCs w:val="22"/>
          <w:shd w:val="clear" w:color="auto" w:fill="C0C0C0"/>
        </w:rPr>
      </w:pPr>
      <w:r w:rsidRPr="00354935">
        <w:rPr>
          <w:i/>
          <w:szCs w:val="22"/>
          <w:shd w:val="clear" w:color="auto" w:fill="C0C0C0"/>
        </w:rPr>
        <w:t xml:space="preserve">&lt;Describe whether the audit was foreseen in a DEVCO Audit Plan and for what reason i.e. risk based or mandatory.&gt; </w:t>
      </w: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52" w:name="_Toc437853885"/>
      <w:r w:rsidRPr="00354935">
        <w:rPr>
          <w:rFonts w:ascii="Arial" w:hAnsi="Arial"/>
          <w:b/>
          <w:i/>
          <w:szCs w:val="22"/>
        </w:rPr>
        <w:t>Contractual Conditions</w:t>
      </w:r>
      <w:bookmarkEnd w:id="252"/>
    </w:p>
    <w:p w:rsidR="00354935" w:rsidRPr="00354935" w:rsidRDefault="00354935" w:rsidP="00354935">
      <w:pPr>
        <w:shd w:val="clear" w:color="auto" w:fill="C0C0C0"/>
        <w:spacing w:before="60" w:after="60"/>
        <w:jc w:val="left"/>
        <w:rPr>
          <w:i/>
          <w:sz w:val="4"/>
          <w:szCs w:val="4"/>
        </w:rPr>
      </w:pPr>
    </w:p>
    <w:p w:rsidR="00354935" w:rsidRPr="00354935" w:rsidRDefault="00354935" w:rsidP="00354935">
      <w:pPr>
        <w:shd w:val="clear" w:color="auto" w:fill="C0C0C0"/>
        <w:spacing w:before="60" w:after="60"/>
        <w:jc w:val="left"/>
        <w:rPr>
          <w:i/>
          <w:szCs w:val="22"/>
        </w:rPr>
      </w:pPr>
      <w:r w:rsidRPr="00354935">
        <w:rPr>
          <w:i/>
          <w:szCs w:val="22"/>
        </w:rPr>
        <w:t>&lt;Describe agreements, contracts and other regulatory and contractual documents which set out the Contractual Conditions for the Project. These may include:</w:t>
      </w:r>
    </w:p>
    <w:p w:rsidR="00354935" w:rsidRPr="00354935" w:rsidRDefault="00354935" w:rsidP="00354935">
      <w:pPr>
        <w:keepLines/>
        <w:numPr>
          <w:ilvl w:val="0"/>
          <w:numId w:val="17"/>
        </w:numPr>
        <w:shd w:val="clear" w:color="auto" w:fill="C0C0C0"/>
        <w:spacing w:before="60" w:after="60"/>
        <w:ind w:left="284" w:hanging="284"/>
        <w:jc w:val="left"/>
        <w:rPr>
          <w:i/>
          <w:szCs w:val="22"/>
        </w:rPr>
      </w:pPr>
      <w:r w:rsidRPr="00354935">
        <w:rPr>
          <w:i/>
          <w:szCs w:val="22"/>
        </w:rPr>
        <w:t>Basic Regulations, Financing and other Agreements and related documents</w:t>
      </w:r>
    </w:p>
    <w:p w:rsidR="00354935" w:rsidRPr="00354935" w:rsidRDefault="00354935" w:rsidP="00354935">
      <w:pPr>
        <w:keepLines/>
        <w:numPr>
          <w:ilvl w:val="0"/>
          <w:numId w:val="17"/>
        </w:numPr>
        <w:shd w:val="clear" w:color="auto" w:fill="C0C0C0"/>
        <w:spacing w:before="60" w:after="60"/>
        <w:ind w:left="284" w:hanging="284"/>
        <w:jc w:val="left"/>
        <w:rPr>
          <w:i/>
          <w:szCs w:val="22"/>
        </w:rPr>
      </w:pPr>
      <w:r w:rsidRPr="00354935">
        <w:rPr>
          <w:i/>
          <w:szCs w:val="22"/>
        </w:rPr>
        <w:t>External aid contracts for works, services, supplies or grants,  programme estimates and related documents</w:t>
      </w:r>
    </w:p>
    <w:p w:rsidR="00354935" w:rsidRPr="00354935" w:rsidRDefault="00354935" w:rsidP="00354935">
      <w:pPr>
        <w:keepLines/>
        <w:shd w:val="clear" w:color="auto" w:fill="C0C0C0"/>
        <w:spacing w:before="60" w:after="60"/>
        <w:jc w:val="left"/>
        <w:rPr>
          <w:i/>
          <w:szCs w:val="22"/>
        </w:rPr>
      </w:pPr>
      <w:r w:rsidRPr="00354935">
        <w:rPr>
          <w:i/>
          <w:szCs w:val="22"/>
        </w:rPr>
        <w:t>Where applicable annexes and amendments (i.e. riders) to agreements, contracts etc. should</w:t>
      </w:r>
      <w:r w:rsidRPr="00354935">
        <w:rPr>
          <w:i/>
          <w:szCs w:val="22"/>
        </w:rPr>
        <w:br/>
        <w:t xml:space="preserve"> be mentioned. If the Project is implemented through a series of contracts or other documents (e.g. programme estimates) describe which contracts were covered by the audit and which ones were excluded and for what reasons.&gt;</w:t>
      </w:r>
    </w:p>
    <w:p w:rsidR="00354935" w:rsidRPr="00354935" w:rsidRDefault="00354935" w:rsidP="00354935">
      <w:pPr>
        <w:keepLines/>
        <w:shd w:val="clear" w:color="auto" w:fill="C0C0C0"/>
        <w:spacing w:before="60" w:after="60"/>
        <w:jc w:val="left"/>
        <w:rPr>
          <w:i/>
          <w:sz w:val="4"/>
          <w:szCs w:val="4"/>
        </w:rPr>
      </w:pP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53" w:name="_Toc437853886"/>
      <w:r w:rsidRPr="00354935">
        <w:rPr>
          <w:rFonts w:ascii="Arial" w:hAnsi="Arial"/>
          <w:b/>
          <w:i/>
          <w:szCs w:val="22"/>
        </w:rPr>
        <w:t>Project subject to Audit</w:t>
      </w:r>
      <w:bookmarkEnd w:id="253"/>
    </w:p>
    <w:p w:rsidR="00354935" w:rsidRPr="00354935" w:rsidRDefault="00354935" w:rsidP="00354935">
      <w:pPr>
        <w:keepLines/>
        <w:shd w:val="clear" w:color="auto" w:fill="C0C0C0"/>
        <w:spacing w:before="120" w:after="0"/>
        <w:jc w:val="left"/>
        <w:rPr>
          <w:i/>
          <w:sz w:val="4"/>
          <w:szCs w:val="4"/>
        </w:rPr>
      </w:pPr>
    </w:p>
    <w:p w:rsidR="00354935" w:rsidRPr="00354935" w:rsidRDefault="00354935" w:rsidP="00354935">
      <w:pPr>
        <w:keepLines/>
        <w:shd w:val="clear" w:color="auto" w:fill="C0C0C0"/>
        <w:spacing w:before="120"/>
        <w:jc w:val="left"/>
        <w:rPr>
          <w:i/>
          <w:szCs w:val="22"/>
        </w:rPr>
      </w:pPr>
      <w:r w:rsidRPr="00354935">
        <w:rPr>
          <w:i/>
          <w:szCs w:val="22"/>
        </w:rPr>
        <w:t>&lt;Describe the characteristics of the Project subject to audit and its context including:</w:t>
      </w:r>
    </w:p>
    <w:p w:rsidR="00354935" w:rsidRPr="00354935" w:rsidRDefault="00354935" w:rsidP="00354935">
      <w:pPr>
        <w:numPr>
          <w:ilvl w:val="0"/>
          <w:numId w:val="18"/>
        </w:numPr>
        <w:shd w:val="clear" w:color="auto" w:fill="C0C0C0"/>
        <w:spacing w:before="120" w:after="0"/>
        <w:jc w:val="left"/>
        <w:rPr>
          <w:i/>
          <w:szCs w:val="22"/>
        </w:rPr>
      </w:pPr>
      <w:r w:rsidRPr="00354935">
        <w:rPr>
          <w:i/>
          <w:szCs w:val="22"/>
        </w:rPr>
        <w:t>The background and history of the Project</w:t>
      </w:r>
    </w:p>
    <w:p w:rsidR="00354935" w:rsidRPr="00354935" w:rsidRDefault="00354935" w:rsidP="00354935">
      <w:pPr>
        <w:numPr>
          <w:ilvl w:val="0"/>
          <w:numId w:val="18"/>
        </w:numPr>
        <w:shd w:val="clear" w:color="auto" w:fill="C0C0C0"/>
        <w:spacing w:before="120" w:after="0"/>
        <w:jc w:val="left"/>
        <w:rPr>
          <w:i/>
          <w:szCs w:val="22"/>
        </w:rPr>
      </w:pPr>
      <w:r w:rsidRPr="00354935">
        <w:rPr>
          <w:i/>
          <w:szCs w:val="22"/>
        </w:rPr>
        <w:t xml:space="preserve">A description of the Project, objectives, results, main activities, Project locations and context (e.g. country, sector, type of project). </w:t>
      </w:r>
    </w:p>
    <w:p w:rsidR="00354935" w:rsidRPr="00354935" w:rsidRDefault="00354935" w:rsidP="00354935">
      <w:pPr>
        <w:numPr>
          <w:ilvl w:val="0"/>
          <w:numId w:val="18"/>
        </w:numPr>
        <w:shd w:val="clear" w:color="auto" w:fill="C0C0C0"/>
        <w:spacing w:before="120" w:after="0"/>
        <w:jc w:val="left"/>
        <w:rPr>
          <w:i/>
          <w:szCs w:val="22"/>
        </w:rPr>
      </w:pPr>
      <w:r w:rsidRPr="00354935">
        <w:rPr>
          <w:i/>
          <w:szCs w:val="22"/>
        </w:rPr>
        <w:t>The implementation structure for the Project covering the roles and responsibilities of the Entity and of other parties, external stakeholders (e.g. ministries and departments of the</w:t>
      </w:r>
      <w:r w:rsidRPr="00354935">
        <w:rPr>
          <w:szCs w:val="22"/>
        </w:rPr>
        <w:t xml:space="preserve"> </w:t>
      </w:r>
      <w:r w:rsidRPr="00354935">
        <w:rPr>
          <w:i/>
          <w:szCs w:val="22"/>
        </w:rPr>
        <w:t>partner government, agencies etc.) and specific instances such as for example project steering committees involved with the implementation of the project.</w:t>
      </w:r>
    </w:p>
    <w:p w:rsidR="00354935" w:rsidRPr="00354935" w:rsidRDefault="00354935" w:rsidP="00354935">
      <w:pPr>
        <w:numPr>
          <w:ilvl w:val="0"/>
          <w:numId w:val="18"/>
        </w:numPr>
        <w:shd w:val="clear" w:color="auto" w:fill="C0C0C0"/>
        <w:spacing w:before="120" w:after="0"/>
        <w:jc w:val="left"/>
        <w:rPr>
          <w:i/>
          <w:szCs w:val="22"/>
        </w:rPr>
      </w:pPr>
      <w:r w:rsidRPr="00354935">
        <w:rPr>
          <w:i/>
          <w:szCs w:val="22"/>
        </w:rPr>
        <w:t>Duration, state of implementation and notable successes or problems</w:t>
      </w:r>
    </w:p>
    <w:p w:rsidR="00354935" w:rsidRPr="00354935" w:rsidRDefault="00354935" w:rsidP="00354935">
      <w:pPr>
        <w:numPr>
          <w:ilvl w:val="0"/>
          <w:numId w:val="18"/>
        </w:numPr>
        <w:shd w:val="clear" w:color="auto" w:fill="C0C0C0"/>
        <w:spacing w:before="120" w:after="0"/>
        <w:jc w:val="left"/>
        <w:rPr>
          <w:i/>
          <w:szCs w:val="22"/>
        </w:rPr>
      </w:pPr>
      <w:r w:rsidRPr="00354935">
        <w:rPr>
          <w:i/>
          <w:szCs w:val="22"/>
        </w:rPr>
        <w:t>A financial report or analysis of the Project&gt;</w:t>
      </w:r>
    </w:p>
    <w:p w:rsidR="00354935" w:rsidRPr="00354935" w:rsidRDefault="00354935" w:rsidP="00354935">
      <w:pPr>
        <w:shd w:val="clear" w:color="auto" w:fill="C0C0C0"/>
        <w:jc w:val="left"/>
        <w:rPr>
          <w:rFonts w:ascii="Arial" w:hAnsi="Arial"/>
          <w:b/>
          <w:sz w:val="4"/>
          <w:szCs w:val="4"/>
        </w:rPr>
      </w:pP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54" w:name="_Toc278207213"/>
      <w:bookmarkStart w:id="255" w:name="_Toc278208376"/>
      <w:bookmarkStart w:id="256" w:name="_Toc278269742"/>
      <w:bookmarkStart w:id="257" w:name="_Toc278273435"/>
      <w:bookmarkStart w:id="258" w:name="_Toc278294869"/>
      <w:bookmarkStart w:id="259" w:name="_Toc278350556"/>
      <w:bookmarkStart w:id="260" w:name="_Toc278548566"/>
      <w:bookmarkStart w:id="261" w:name="_Toc278550429"/>
      <w:bookmarkStart w:id="262" w:name="_Toc278960405"/>
      <w:bookmarkStart w:id="263" w:name="_Toc279080317"/>
      <w:bookmarkStart w:id="264" w:name="_Toc287277338"/>
      <w:bookmarkStart w:id="265" w:name="_Toc287432344"/>
      <w:bookmarkStart w:id="266" w:name="_Toc287432795"/>
      <w:bookmarkStart w:id="267" w:name="_Toc287457496"/>
      <w:bookmarkStart w:id="268" w:name="_Toc287520228"/>
      <w:bookmarkStart w:id="269" w:name="_Toc288145803"/>
      <w:bookmarkStart w:id="270" w:name="_Toc288146268"/>
      <w:bookmarkStart w:id="271" w:name="_Toc288147667"/>
      <w:bookmarkStart w:id="272" w:name="_Toc288147733"/>
      <w:bookmarkStart w:id="273" w:name="_Toc437853887"/>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354935">
        <w:rPr>
          <w:rFonts w:ascii="Arial" w:hAnsi="Arial"/>
          <w:b/>
          <w:i/>
          <w:szCs w:val="22"/>
        </w:rPr>
        <w:t>Entity subject to Audit</w:t>
      </w:r>
      <w:bookmarkEnd w:id="273"/>
    </w:p>
    <w:p w:rsidR="00354935" w:rsidRPr="00354935" w:rsidRDefault="00354935" w:rsidP="00354935">
      <w:pPr>
        <w:shd w:val="clear" w:color="auto" w:fill="C0C0C0"/>
        <w:spacing w:before="120"/>
        <w:jc w:val="left"/>
        <w:rPr>
          <w:i/>
          <w:szCs w:val="22"/>
        </w:rPr>
      </w:pPr>
      <w:r w:rsidRPr="00354935">
        <w:rPr>
          <w:i/>
          <w:szCs w:val="22"/>
        </w:rPr>
        <w:t>&lt;Briefly describe the Entity's organisation and management structure&gt;</w:t>
      </w: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74" w:name="_Toc437853888"/>
      <w:r w:rsidRPr="00354935">
        <w:rPr>
          <w:rFonts w:ascii="Arial" w:hAnsi="Arial"/>
          <w:b/>
          <w:i/>
          <w:szCs w:val="22"/>
        </w:rPr>
        <w:t>Internal Control System subject to Audit</w:t>
      </w:r>
      <w:bookmarkEnd w:id="274"/>
    </w:p>
    <w:p w:rsidR="00354935" w:rsidRPr="00354935" w:rsidRDefault="00354935" w:rsidP="00354935">
      <w:pPr>
        <w:shd w:val="clear" w:color="auto" w:fill="C0C0C0"/>
        <w:spacing w:before="120"/>
        <w:jc w:val="left"/>
        <w:rPr>
          <w:i/>
          <w:szCs w:val="22"/>
        </w:rPr>
      </w:pPr>
      <w:r w:rsidRPr="00354935">
        <w:rPr>
          <w:i/>
          <w:szCs w:val="22"/>
        </w:rPr>
        <w:t>&lt;Provide a (summary) description of the Internal Control System focusing on the main / key internal controls designed and implemented by the Entity insofar these internal controls are relevant to the Project and to the objectives for the Project (see ToR Section 6.2, Planning and Fieldwork). The Auditor can provide further details of the Internal Control System in Annex 1.&gt;</w:t>
      </w:r>
    </w:p>
    <w:p w:rsidR="00354935" w:rsidRPr="00354935" w:rsidRDefault="00354935" w:rsidP="00354935">
      <w:pPr>
        <w:spacing w:before="120" w:line="290" w:lineRule="atLeast"/>
        <w:jc w:val="left"/>
        <w:rPr>
          <w:szCs w:val="22"/>
          <w:lang w:eastAsia="en-US"/>
        </w:rPr>
      </w:pPr>
      <w:r w:rsidRPr="00354935">
        <w:rPr>
          <w:szCs w:val="22"/>
          <w:lang w:eastAsia="en-US"/>
        </w:rPr>
        <w:t xml:space="preserve">Annex 1 contains details of the Entity's Internal Control System subject to audit. </w:t>
      </w:r>
    </w:p>
    <w:p w:rsidR="00354935" w:rsidRPr="00354935" w:rsidRDefault="00354935" w:rsidP="00354935">
      <w:pPr>
        <w:spacing w:after="0"/>
        <w:jc w:val="left"/>
        <w:rPr>
          <w:sz w:val="24"/>
        </w:rPr>
      </w:pPr>
    </w:p>
    <w:p w:rsidR="00354935" w:rsidRPr="00354935" w:rsidRDefault="00354935" w:rsidP="00354935">
      <w:pPr>
        <w:keepNext/>
        <w:numPr>
          <w:ilvl w:val="0"/>
          <w:numId w:val="1"/>
        </w:numPr>
        <w:tabs>
          <w:tab w:val="clear" w:pos="574"/>
          <w:tab w:val="num" w:pos="432"/>
        </w:tabs>
        <w:spacing w:before="240" w:after="240"/>
        <w:ind w:left="431" w:hanging="431"/>
        <w:jc w:val="left"/>
        <w:outlineLvl w:val="0"/>
        <w:rPr>
          <w:rFonts w:ascii="Arial" w:hAnsi="Arial"/>
          <w:b/>
          <w:kern w:val="28"/>
          <w:sz w:val="28"/>
        </w:rPr>
      </w:pPr>
      <w:r w:rsidRPr="00354935">
        <w:rPr>
          <w:rFonts w:ascii="Arial" w:hAnsi="Arial"/>
          <w:b/>
          <w:kern w:val="28"/>
          <w:sz w:val="28"/>
        </w:rPr>
        <w:br w:type="page"/>
      </w:r>
      <w:bookmarkStart w:id="275" w:name="_Toc437853889"/>
      <w:r w:rsidRPr="00354935">
        <w:rPr>
          <w:rFonts w:ascii="Arial" w:hAnsi="Arial"/>
          <w:b/>
          <w:kern w:val="28"/>
          <w:sz w:val="28"/>
        </w:rPr>
        <w:lastRenderedPageBreak/>
        <w:t>The Audit</w:t>
      </w:r>
      <w:bookmarkEnd w:id="275"/>
    </w:p>
    <w:p w:rsidR="00354935" w:rsidRPr="00354935" w:rsidRDefault="00354935" w:rsidP="00354935">
      <w:pPr>
        <w:spacing w:before="120"/>
        <w:rPr>
          <w:i/>
          <w:szCs w:val="22"/>
          <w:shd w:val="clear" w:color="auto" w:fill="C0C0C0"/>
        </w:rPr>
      </w:pPr>
      <w:r w:rsidRPr="00354935">
        <w:rPr>
          <w:i/>
          <w:szCs w:val="22"/>
          <w:shd w:val="clear" w:color="auto" w:fill="C0C0C0"/>
        </w:rPr>
        <w:t>&lt;Section 3 should contain a description of the audit of maximum 8 pages.&gt;</w:t>
      </w:r>
    </w:p>
    <w:p w:rsidR="00354935" w:rsidRPr="00354935" w:rsidRDefault="00354935" w:rsidP="00354935">
      <w:pPr>
        <w:spacing w:before="120"/>
        <w:rPr>
          <w:i/>
          <w:szCs w:val="22"/>
        </w:rPr>
      </w:pPr>
      <w:r w:rsidRPr="00354935">
        <w:rPr>
          <w:szCs w:val="22"/>
        </w:rPr>
        <w:t>We have been engaged by the European Commission to perform this audit in accordance with the terms of reference attached to the Commission's [request for services; or other document if the Audit Framework Contract was not used] of [date] and the Commission's [order form; or contract other document if the Audit Framework Contract was not used] of [date] with reference [order form number or reference of other document].</w:t>
      </w: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76" w:name="_Toc437853890"/>
      <w:r w:rsidRPr="00354935">
        <w:rPr>
          <w:rFonts w:ascii="Arial" w:hAnsi="Arial"/>
          <w:b/>
          <w:i/>
          <w:szCs w:val="22"/>
        </w:rPr>
        <w:t>Audit Objectives</w:t>
      </w:r>
      <w:bookmarkEnd w:id="276"/>
    </w:p>
    <w:p w:rsidR="00354935" w:rsidRPr="00354935" w:rsidRDefault="00354935" w:rsidP="00354935">
      <w:pPr>
        <w:keepLines/>
        <w:shd w:val="clear" w:color="auto" w:fill="C0C0C0"/>
        <w:spacing w:before="120"/>
        <w:jc w:val="left"/>
        <w:rPr>
          <w:i/>
          <w:szCs w:val="22"/>
        </w:rPr>
      </w:pPr>
      <w:r w:rsidRPr="00354935">
        <w:rPr>
          <w:i/>
          <w:szCs w:val="22"/>
        </w:rPr>
        <w:t xml:space="preserve">&lt;The text on the audit objectives should normally be the same as in Section 2 (Objectives) of the ToR. Any changes to the audit objectives in the ToR should be agreed with the ATM  and </w:t>
      </w:r>
      <w:r w:rsidRPr="00354935">
        <w:rPr>
          <w:i/>
          <w:szCs w:val="22"/>
        </w:rPr>
        <w:br/>
        <w:t>be addressed here.&gt;</w:t>
      </w: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77" w:name="_Toc437853891"/>
      <w:r w:rsidRPr="00354935">
        <w:rPr>
          <w:rFonts w:ascii="Arial" w:hAnsi="Arial"/>
          <w:b/>
          <w:i/>
          <w:szCs w:val="22"/>
        </w:rPr>
        <w:t>Audit Scope</w:t>
      </w:r>
      <w:bookmarkEnd w:id="277"/>
    </w:p>
    <w:p w:rsidR="00354935" w:rsidRPr="00354935" w:rsidRDefault="00354935" w:rsidP="00354935">
      <w:pPr>
        <w:keepLines/>
        <w:shd w:val="clear" w:color="auto" w:fill="C0C0C0"/>
        <w:spacing w:before="120"/>
        <w:jc w:val="left"/>
        <w:rPr>
          <w:i/>
          <w:szCs w:val="22"/>
        </w:rPr>
      </w:pPr>
      <w:r w:rsidRPr="00354935">
        <w:rPr>
          <w:i/>
          <w:szCs w:val="22"/>
        </w:rPr>
        <w:t>&lt;The text on the audit scope should normally be the as in Section 5 (Scope) of the ToR. Any changes to the audit scope in the ToR should be agreed with the ATM and be addressed here.&gt;</w:t>
      </w:r>
    </w:p>
    <w:p w:rsidR="00354935" w:rsidRPr="00354935" w:rsidRDefault="00354935" w:rsidP="00354935">
      <w:pPr>
        <w:keepNext/>
        <w:numPr>
          <w:ilvl w:val="2"/>
          <w:numId w:val="1"/>
        </w:numPr>
        <w:tabs>
          <w:tab w:val="clear" w:pos="2138"/>
          <w:tab w:val="num" w:pos="720"/>
        </w:tabs>
        <w:spacing w:before="120" w:after="0"/>
        <w:ind w:left="720"/>
        <w:jc w:val="left"/>
        <w:outlineLvl w:val="2"/>
        <w:rPr>
          <w:rFonts w:ascii="Arial" w:hAnsi="Arial" w:cs="Arial"/>
          <w:i/>
          <w:sz w:val="20"/>
        </w:rPr>
      </w:pPr>
      <w:r w:rsidRPr="00354935">
        <w:rPr>
          <w:rFonts w:ascii="Arial" w:hAnsi="Arial"/>
          <w:i/>
          <w:sz w:val="20"/>
        </w:rPr>
        <w:t>Contractual Conditions</w:t>
      </w:r>
    </w:p>
    <w:p w:rsidR="00354935" w:rsidRPr="00354935" w:rsidRDefault="00354935" w:rsidP="00354935">
      <w:pPr>
        <w:tabs>
          <w:tab w:val="center" w:pos="4513"/>
        </w:tabs>
        <w:suppressAutoHyphens/>
        <w:spacing w:before="120"/>
        <w:jc w:val="left"/>
        <w:rPr>
          <w:szCs w:val="22"/>
        </w:rPr>
      </w:pPr>
      <w:r w:rsidRPr="00354935">
        <w:rPr>
          <w:szCs w:val="22"/>
          <w:highlight w:val="lightGray"/>
        </w:rPr>
        <w:t>&lt;</w:t>
      </w:r>
      <w:r w:rsidRPr="00354935">
        <w:rPr>
          <w:szCs w:val="22"/>
          <w:highlight w:val="lightGray"/>
          <w:shd w:val="clear" w:color="auto" w:fill="C0C0C0"/>
        </w:rPr>
        <w:t xml:space="preserve"> </w:t>
      </w:r>
      <w:r w:rsidRPr="00354935">
        <w:rPr>
          <w:i/>
          <w:szCs w:val="22"/>
          <w:highlight w:val="lightGray"/>
          <w:shd w:val="clear" w:color="auto" w:fill="C0C0C0"/>
        </w:rPr>
        <w:t>Refer to the Contractual Conditions for the Project in Section 2.2.</w:t>
      </w:r>
      <w:r w:rsidRPr="00354935">
        <w:rPr>
          <w:szCs w:val="22"/>
          <w:highlight w:val="lightGray"/>
        </w:rPr>
        <w:t>&gt;</w:t>
      </w:r>
    </w:p>
    <w:p w:rsidR="00354935" w:rsidRPr="00354935" w:rsidRDefault="00354935" w:rsidP="00354935">
      <w:pPr>
        <w:spacing w:after="0"/>
        <w:rPr>
          <w:szCs w:val="22"/>
        </w:rPr>
      </w:pPr>
      <w:r w:rsidRPr="00354935">
        <w:rPr>
          <w:szCs w:val="22"/>
        </w:rPr>
        <w:t>The Contractual Conditions for the Project are set out in Section 2.2 of this report. The scope of this audit included obtaining a sufficient understanding of the applicable EC laws and regulations for the Project, the Contractual Conditions and of the requirements for controls set out in Section 6.2 of the ToR (Planning and Fieldwork) for this audit engagement.</w:t>
      </w:r>
    </w:p>
    <w:p w:rsidR="00354935" w:rsidRPr="00354935" w:rsidRDefault="00354935" w:rsidP="00354935">
      <w:pPr>
        <w:keepNext/>
        <w:numPr>
          <w:ilvl w:val="2"/>
          <w:numId w:val="1"/>
        </w:numPr>
        <w:tabs>
          <w:tab w:val="clear" w:pos="2138"/>
          <w:tab w:val="num" w:pos="720"/>
        </w:tabs>
        <w:spacing w:before="120" w:after="0"/>
        <w:ind w:left="720"/>
        <w:jc w:val="left"/>
        <w:outlineLvl w:val="2"/>
        <w:rPr>
          <w:rFonts w:ascii="Arial" w:hAnsi="Arial" w:cs="Arial"/>
          <w:i/>
          <w:sz w:val="20"/>
        </w:rPr>
      </w:pPr>
      <w:r w:rsidRPr="00354935">
        <w:rPr>
          <w:rFonts w:ascii="Arial" w:hAnsi="Arial"/>
          <w:i/>
          <w:sz w:val="20"/>
        </w:rPr>
        <w:t>Scope of Work</w:t>
      </w:r>
    </w:p>
    <w:p w:rsidR="00354935" w:rsidRPr="00354935" w:rsidRDefault="00354935" w:rsidP="00354935">
      <w:pPr>
        <w:autoSpaceDE w:val="0"/>
        <w:autoSpaceDN w:val="0"/>
        <w:adjustRightInd w:val="0"/>
        <w:spacing w:before="120"/>
        <w:rPr>
          <w:i/>
          <w:iCs/>
          <w:szCs w:val="22"/>
        </w:rPr>
      </w:pPr>
      <w:r w:rsidRPr="00354935">
        <w:rPr>
          <w:szCs w:val="22"/>
        </w:rPr>
        <w:t>The scope of work of this systems audit covered t</w:t>
      </w:r>
      <w:r w:rsidRPr="00354935">
        <w:rPr>
          <w:rFonts w:cs="Arial"/>
          <w:szCs w:val="22"/>
        </w:rPr>
        <w:t>he design and operating effectiveness of the Internal Control System in the period from [date] to [date].</w:t>
      </w:r>
    </w:p>
    <w:p w:rsidR="00354935" w:rsidRPr="00354935" w:rsidRDefault="00354935" w:rsidP="00354935">
      <w:pPr>
        <w:autoSpaceDE w:val="0"/>
        <w:autoSpaceDN w:val="0"/>
        <w:adjustRightInd w:val="0"/>
        <w:spacing w:before="120"/>
        <w:rPr>
          <w:iCs/>
          <w:szCs w:val="22"/>
        </w:rPr>
      </w:pPr>
      <w:r w:rsidRPr="00354935">
        <w:rPr>
          <w:iCs/>
          <w:szCs w:val="22"/>
        </w:rPr>
        <w:t>The Internal Control System subject to audit is described at Section 2.5 of this report.</w:t>
      </w:r>
    </w:p>
    <w:p w:rsidR="00354935" w:rsidRPr="00354935" w:rsidRDefault="00354935" w:rsidP="00354935">
      <w:pPr>
        <w:autoSpaceDE w:val="0"/>
        <w:autoSpaceDN w:val="0"/>
        <w:adjustRightInd w:val="0"/>
        <w:spacing w:before="120"/>
        <w:rPr>
          <w:szCs w:val="22"/>
        </w:rPr>
      </w:pPr>
      <w:r w:rsidRPr="00354935">
        <w:rPr>
          <w:szCs w:val="22"/>
        </w:rPr>
        <w:t>The scope of work included specific considerations and procedures which are set out further below at Section 3.3.</w:t>
      </w:r>
    </w:p>
    <w:p w:rsidR="00354935" w:rsidRPr="00354935" w:rsidRDefault="00354935" w:rsidP="00354935">
      <w:pPr>
        <w:keepNext/>
        <w:numPr>
          <w:ilvl w:val="2"/>
          <w:numId w:val="1"/>
        </w:numPr>
        <w:tabs>
          <w:tab w:val="clear" w:pos="2138"/>
          <w:tab w:val="num" w:pos="720"/>
        </w:tabs>
        <w:spacing w:before="120" w:after="0"/>
        <w:ind w:left="720"/>
        <w:jc w:val="left"/>
        <w:outlineLvl w:val="2"/>
        <w:rPr>
          <w:rFonts w:ascii="Arial" w:hAnsi="Arial"/>
          <w:i/>
          <w:sz w:val="20"/>
        </w:rPr>
      </w:pPr>
      <w:r w:rsidRPr="00354935">
        <w:rPr>
          <w:rFonts w:ascii="Arial" w:hAnsi="Arial"/>
          <w:i/>
          <w:sz w:val="20"/>
        </w:rPr>
        <w:t>Scope Limitations</w:t>
      </w:r>
    </w:p>
    <w:p w:rsidR="00354935" w:rsidRPr="00354935" w:rsidRDefault="00354935" w:rsidP="00354935">
      <w:pPr>
        <w:shd w:val="clear" w:color="auto" w:fill="C0C0C0"/>
        <w:spacing w:before="120"/>
        <w:jc w:val="left"/>
        <w:rPr>
          <w:i/>
          <w:szCs w:val="22"/>
          <w:shd w:val="clear" w:color="auto" w:fill="C0C0C0"/>
        </w:rPr>
      </w:pPr>
      <w:r w:rsidRPr="00354935">
        <w:rPr>
          <w:i/>
          <w:szCs w:val="22"/>
        </w:rPr>
        <w:t xml:space="preserve">&lt;Describe scope limits if any. </w:t>
      </w:r>
      <w:r w:rsidRPr="00354935">
        <w:rPr>
          <w:i/>
          <w:szCs w:val="22"/>
          <w:shd w:val="clear" w:color="auto" w:fill="C0C0C0"/>
        </w:rPr>
        <w:t>&gt;</w:t>
      </w:r>
    </w:p>
    <w:p w:rsidR="00354935" w:rsidRPr="00354935" w:rsidRDefault="00354935" w:rsidP="00354935">
      <w:pPr>
        <w:keepNext/>
        <w:numPr>
          <w:ilvl w:val="1"/>
          <w:numId w:val="1"/>
        </w:numPr>
        <w:tabs>
          <w:tab w:val="clear" w:pos="576"/>
        </w:tabs>
        <w:spacing w:before="240" w:after="0"/>
        <w:ind w:left="578" w:hanging="578"/>
        <w:jc w:val="left"/>
        <w:outlineLvl w:val="1"/>
        <w:rPr>
          <w:rFonts w:ascii="Arial" w:hAnsi="Arial"/>
          <w:b/>
          <w:i/>
          <w:szCs w:val="22"/>
        </w:rPr>
      </w:pPr>
      <w:bookmarkStart w:id="278" w:name="_Toc277926422"/>
      <w:bookmarkStart w:id="279" w:name="_Toc277926510"/>
      <w:bookmarkStart w:id="280" w:name="_Toc277926626"/>
      <w:bookmarkStart w:id="281" w:name="_Toc277930498"/>
      <w:bookmarkStart w:id="282" w:name="_Toc278207219"/>
      <w:bookmarkStart w:id="283" w:name="_Toc278208382"/>
      <w:bookmarkStart w:id="284" w:name="_Toc278269748"/>
      <w:bookmarkStart w:id="285" w:name="_Toc278273441"/>
      <w:bookmarkStart w:id="286" w:name="_Toc278294875"/>
      <w:bookmarkStart w:id="287" w:name="_Toc278350562"/>
      <w:bookmarkStart w:id="288" w:name="_Toc278548572"/>
      <w:bookmarkStart w:id="289" w:name="_Toc278550435"/>
      <w:bookmarkStart w:id="290" w:name="_Toc278960411"/>
      <w:bookmarkStart w:id="291" w:name="_Toc279080323"/>
      <w:bookmarkStart w:id="292" w:name="_Toc287277344"/>
      <w:bookmarkStart w:id="293" w:name="_Toc287432350"/>
      <w:bookmarkStart w:id="294" w:name="_Toc287432801"/>
      <w:bookmarkStart w:id="295" w:name="_Toc287457502"/>
      <w:bookmarkStart w:id="296" w:name="_Toc287520234"/>
      <w:bookmarkStart w:id="297" w:name="_Toc288145809"/>
      <w:bookmarkStart w:id="298" w:name="_Toc288146274"/>
      <w:bookmarkStart w:id="299" w:name="_Toc288147673"/>
      <w:bookmarkStart w:id="300" w:name="_Toc288147739"/>
      <w:bookmarkStart w:id="301" w:name="_Toc437853892"/>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354935">
        <w:rPr>
          <w:rFonts w:ascii="Arial" w:hAnsi="Arial"/>
          <w:b/>
          <w:i/>
          <w:szCs w:val="22"/>
        </w:rPr>
        <w:t>Audit Procedures</w:t>
      </w:r>
      <w:bookmarkEnd w:id="301"/>
    </w:p>
    <w:p w:rsidR="00354935" w:rsidRPr="00354935" w:rsidRDefault="00354935" w:rsidP="00354935">
      <w:pPr>
        <w:keepLines/>
        <w:shd w:val="clear" w:color="auto" w:fill="C0C0C0"/>
        <w:spacing w:before="120" w:after="60"/>
        <w:jc w:val="left"/>
        <w:rPr>
          <w:i/>
          <w:sz w:val="4"/>
          <w:szCs w:val="4"/>
        </w:rPr>
      </w:pPr>
    </w:p>
    <w:p w:rsidR="00354935" w:rsidRPr="00354935" w:rsidRDefault="00354935" w:rsidP="00354935">
      <w:pPr>
        <w:keepLines/>
        <w:shd w:val="clear" w:color="auto" w:fill="C0C0C0"/>
        <w:jc w:val="left"/>
        <w:rPr>
          <w:szCs w:val="22"/>
        </w:rPr>
      </w:pPr>
      <w:r w:rsidRPr="00354935">
        <w:rPr>
          <w:i/>
          <w:szCs w:val="22"/>
        </w:rPr>
        <w:t>&lt;D</w:t>
      </w:r>
      <w:r w:rsidRPr="00354935">
        <w:rPr>
          <w:i/>
          <w:szCs w:val="22"/>
          <w:shd w:val="clear" w:color="auto" w:fill="C0C0C0"/>
        </w:rPr>
        <w:t xml:space="preserve">escribe the </w:t>
      </w:r>
      <w:r w:rsidRPr="00354935">
        <w:rPr>
          <w:b/>
          <w:i/>
          <w:szCs w:val="22"/>
          <w:shd w:val="clear" w:color="auto" w:fill="C0C0C0"/>
        </w:rPr>
        <w:t xml:space="preserve">specific considerations </w:t>
      </w:r>
      <w:r w:rsidRPr="00354935">
        <w:rPr>
          <w:i/>
          <w:szCs w:val="22"/>
          <w:shd w:val="clear" w:color="auto" w:fill="C0C0C0"/>
        </w:rPr>
        <w:t>and</w:t>
      </w:r>
      <w:r w:rsidRPr="00354935">
        <w:rPr>
          <w:b/>
          <w:i/>
          <w:szCs w:val="22"/>
          <w:shd w:val="clear" w:color="auto" w:fill="C0C0C0"/>
        </w:rPr>
        <w:t xml:space="preserve"> procedures</w:t>
      </w:r>
      <w:r w:rsidRPr="00354935">
        <w:rPr>
          <w:i/>
          <w:szCs w:val="22"/>
          <w:shd w:val="clear" w:color="auto" w:fill="C0C0C0"/>
        </w:rPr>
        <w:t xml:space="preserve"> covered by the scope of work (Section 6.2 of the ToR, Planning and Fieldwork). For example, there are specific considerations for materiality and for risk assessment and for the </w:t>
      </w:r>
      <w:r w:rsidRPr="00354935">
        <w:rPr>
          <w:szCs w:val="22"/>
          <w:shd w:val="clear" w:color="auto" w:fill="C0C0C0"/>
        </w:rPr>
        <w:t>internal</w:t>
      </w:r>
      <w:r w:rsidRPr="00354935">
        <w:rPr>
          <w:i/>
          <w:szCs w:val="22"/>
          <w:shd w:val="clear" w:color="auto" w:fill="C0C0C0"/>
        </w:rPr>
        <w:t xml:space="preserve"> </w:t>
      </w:r>
      <w:r w:rsidRPr="00354935">
        <w:rPr>
          <w:szCs w:val="22"/>
          <w:shd w:val="clear" w:color="auto" w:fill="C0C0C0"/>
        </w:rPr>
        <w:t>c</w:t>
      </w:r>
      <w:r w:rsidRPr="00354935">
        <w:rPr>
          <w:szCs w:val="22"/>
        </w:rPr>
        <w:t xml:space="preserve">ontrols and internal control areas which are relevant and appropriate to the Project and the Entity. </w:t>
      </w:r>
    </w:p>
    <w:p w:rsidR="00354935" w:rsidRPr="00354935" w:rsidRDefault="00354935" w:rsidP="00354935">
      <w:pPr>
        <w:keepLines/>
        <w:shd w:val="clear" w:color="auto" w:fill="C0C0C0"/>
        <w:spacing w:before="120"/>
        <w:jc w:val="left"/>
        <w:rPr>
          <w:i/>
          <w:szCs w:val="22"/>
          <w:shd w:val="clear" w:color="auto" w:fill="C0C0C0"/>
        </w:rPr>
      </w:pPr>
      <w:r w:rsidRPr="00354935">
        <w:rPr>
          <w:i/>
          <w:szCs w:val="22"/>
        </w:rPr>
        <w:t xml:space="preserve">The latter include, but are not necessarily limited to key </w:t>
      </w:r>
      <w:r w:rsidRPr="00354935">
        <w:rPr>
          <w:i/>
          <w:szCs w:val="22"/>
          <w:u w:val="single"/>
        </w:rPr>
        <w:t>financial</w:t>
      </w:r>
      <w:r w:rsidRPr="00354935">
        <w:rPr>
          <w:i/>
          <w:szCs w:val="22"/>
        </w:rPr>
        <w:t xml:space="preserve"> internal controls which are related to the revenue and expenditure categories in the financial report for the Project and the ones which are important for the management and control of the Project activities. </w:t>
      </w:r>
      <w:r w:rsidRPr="00354935">
        <w:rPr>
          <w:i/>
          <w:szCs w:val="22"/>
          <w:shd w:val="clear" w:color="auto" w:fill="C0C0C0"/>
        </w:rPr>
        <w:t xml:space="preserve">This is critical in this specific context of a </w:t>
      </w:r>
      <w:r w:rsidRPr="00354935">
        <w:rPr>
          <w:i/>
          <w:szCs w:val="22"/>
        </w:rPr>
        <w:t xml:space="preserve">systems audit intended to provide assurance that risks to </w:t>
      </w:r>
      <w:r w:rsidRPr="00354935">
        <w:rPr>
          <w:rFonts w:cs="Arial"/>
          <w:i/>
          <w:szCs w:val="22"/>
        </w:rPr>
        <w:t xml:space="preserve">the achievement of the objectives of the Project </w:t>
      </w:r>
      <w:r w:rsidRPr="00354935">
        <w:rPr>
          <w:i/>
          <w:szCs w:val="22"/>
        </w:rPr>
        <w:t>are properly managed and controlled</w:t>
      </w:r>
      <w:r w:rsidRPr="00354935">
        <w:rPr>
          <w:rFonts w:cs="Arial"/>
          <w:i/>
          <w:szCs w:val="22"/>
        </w:rPr>
        <w:t>.</w:t>
      </w:r>
    </w:p>
    <w:p w:rsidR="00354935" w:rsidRPr="00354935" w:rsidRDefault="00354935" w:rsidP="00354935">
      <w:pPr>
        <w:keepLines/>
        <w:shd w:val="clear" w:color="auto" w:fill="C0C0C0"/>
        <w:spacing w:before="120"/>
        <w:jc w:val="left"/>
        <w:rPr>
          <w:i/>
          <w:szCs w:val="22"/>
        </w:rPr>
      </w:pPr>
      <w:r w:rsidRPr="00354935">
        <w:rPr>
          <w:i/>
          <w:szCs w:val="22"/>
          <w:shd w:val="clear" w:color="auto" w:fill="C0C0C0"/>
        </w:rPr>
        <w:lastRenderedPageBreak/>
        <w:t>The structure provided below should be used (insofar applicable). Descriptions can be taken from section 6.2 of the ToR (Planning and Fieldwork) and Annex 2 to the ToR (Systems Audit Process and Procedures) and be complemented by the Auditor as he/she  sees fit.&gt;</w:t>
      </w:r>
    </w:p>
    <w:p w:rsidR="00354935" w:rsidRPr="00354935" w:rsidRDefault="00354935" w:rsidP="00354935">
      <w:pPr>
        <w:spacing w:before="120"/>
        <w:jc w:val="left"/>
        <w:rPr>
          <w:rFonts w:ascii="Arial" w:hAnsi="Arial" w:cs="Arial"/>
          <w:b/>
          <w:sz w:val="18"/>
          <w:szCs w:val="18"/>
        </w:rPr>
      </w:pPr>
      <w:r w:rsidRPr="00354935">
        <w:rPr>
          <w:szCs w:val="22"/>
        </w:rPr>
        <w:t>The scope of work included the following specific considerations and procedures:</w:t>
      </w:r>
    </w:p>
    <w:p w:rsidR="00354935" w:rsidRPr="00354935" w:rsidRDefault="00354935" w:rsidP="00354935">
      <w:pPr>
        <w:spacing w:before="120"/>
        <w:jc w:val="left"/>
        <w:rPr>
          <w:rFonts w:ascii="Arial" w:hAnsi="Arial" w:cs="Arial"/>
          <w:b/>
          <w:sz w:val="18"/>
          <w:szCs w:val="18"/>
        </w:rPr>
      </w:pPr>
      <w:r w:rsidRPr="00354935">
        <w:rPr>
          <w:rFonts w:ascii="Arial" w:hAnsi="Arial" w:cs="Arial"/>
          <w:b/>
          <w:sz w:val="18"/>
          <w:szCs w:val="18"/>
        </w:rPr>
        <w:t>Obtaining an Understanding of the Engagement Context</w:t>
      </w:r>
    </w:p>
    <w:p w:rsidR="00354935" w:rsidRPr="00354935" w:rsidRDefault="00354935" w:rsidP="00354935">
      <w:pPr>
        <w:spacing w:before="120"/>
        <w:jc w:val="left"/>
        <w:rPr>
          <w:szCs w:val="22"/>
        </w:rPr>
      </w:pPr>
      <w:r w:rsidRPr="00354935">
        <w:rPr>
          <w:szCs w:val="22"/>
        </w:rPr>
        <w:t>[description]</w:t>
      </w:r>
    </w:p>
    <w:p w:rsidR="00354935" w:rsidRPr="00354935" w:rsidRDefault="00354935" w:rsidP="00354935">
      <w:pPr>
        <w:autoSpaceDE w:val="0"/>
        <w:autoSpaceDN w:val="0"/>
        <w:adjustRightInd w:val="0"/>
        <w:spacing w:before="120"/>
        <w:jc w:val="left"/>
        <w:rPr>
          <w:rFonts w:ascii="Arial" w:hAnsi="Arial" w:cs="Arial"/>
          <w:b/>
          <w:sz w:val="18"/>
          <w:szCs w:val="18"/>
        </w:rPr>
      </w:pPr>
      <w:r w:rsidRPr="00354935">
        <w:rPr>
          <w:rFonts w:ascii="Arial" w:hAnsi="Arial" w:cs="Arial"/>
          <w:b/>
          <w:sz w:val="18"/>
          <w:szCs w:val="18"/>
        </w:rPr>
        <w:t>Risk Assessment and Materiality</w:t>
      </w:r>
    </w:p>
    <w:p w:rsidR="00354935" w:rsidRPr="00354935" w:rsidRDefault="00354935" w:rsidP="00354935">
      <w:pPr>
        <w:autoSpaceDE w:val="0"/>
        <w:autoSpaceDN w:val="0"/>
        <w:adjustRightInd w:val="0"/>
        <w:spacing w:before="120"/>
        <w:jc w:val="left"/>
        <w:rPr>
          <w:szCs w:val="22"/>
        </w:rPr>
      </w:pPr>
      <w:r w:rsidRPr="00354935">
        <w:rPr>
          <w:szCs w:val="22"/>
        </w:rPr>
        <w:t>[description]</w:t>
      </w:r>
    </w:p>
    <w:p w:rsidR="00354935" w:rsidRPr="00354935" w:rsidRDefault="00354935" w:rsidP="00354935">
      <w:pPr>
        <w:spacing w:before="120"/>
        <w:jc w:val="left"/>
        <w:rPr>
          <w:rFonts w:ascii="Arial" w:hAnsi="Arial" w:cs="Arial"/>
          <w:b/>
          <w:sz w:val="18"/>
          <w:szCs w:val="18"/>
        </w:rPr>
      </w:pPr>
      <w:r w:rsidRPr="00354935">
        <w:rPr>
          <w:rFonts w:ascii="Arial" w:hAnsi="Arial" w:cs="Arial"/>
          <w:b/>
          <w:sz w:val="18"/>
          <w:szCs w:val="18"/>
        </w:rPr>
        <w:t>Obtaining Evidence regarding Design of Controls</w:t>
      </w:r>
    </w:p>
    <w:p w:rsidR="00354935" w:rsidRPr="00354935" w:rsidRDefault="00354935" w:rsidP="00354935">
      <w:pPr>
        <w:autoSpaceDE w:val="0"/>
        <w:autoSpaceDN w:val="0"/>
        <w:adjustRightInd w:val="0"/>
        <w:spacing w:before="120"/>
        <w:jc w:val="left"/>
        <w:rPr>
          <w:szCs w:val="22"/>
        </w:rPr>
      </w:pPr>
      <w:r w:rsidRPr="00354935">
        <w:rPr>
          <w:szCs w:val="22"/>
        </w:rPr>
        <w:t>[description]</w:t>
      </w:r>
    </w:p>
    <w:p w:rsidR="00354935" w:rsidRPr="00354935" w:rsidRDefault="00354935" w:rsidP="00354935">
      <w:pPr>
        <w:spacing w:before="120"/>
        <w:jc w:val="left"/>
        <w:rPr>
          <w:rFonts w:ascii="Arial" w:hAnsi="Arial" w:cs="Arial"/>
          <w:b/>
          <w:sz w:val="18"/>
          <w:szCs w:val="18"/>
        </w:rPr>
      </w:pPr>
      <w:r w:rsidRPr="00354935">
        <w:rPr>
          <w:rFonts w:ascii="Arial" w:hAnsi="Arial" w:cs="Arial"/>
          <w:b/>
          <w:sz w:val="18"/>
          <w:szCs w:val="18"/>
        </w:rPr>
        <w:t>Test of Controls</w:t>
      </w:r>
    </w:p>
    <w:p w:rsidR="00354935" w:rsidRPr="00354935" w:rsidRDefault="00354935" w:rsidP="00354935">
      <w:pPr>
        <w:autoSpaceDE w:val="0"/>
        <w:autoSpaceDN w:val="0"/>
        <w:adjustRightInd w:val="0"/>
        <w:spacing w:before="120"/>
        <w:jc w:val="left"/>
        <w:rPr>
          <w:szCs w:val="22"/>
        </w:rPr>
      </w:pPr>
      <w:r w:rsidRPr="00354935">
        <w:rPr>
          <w:szCs w:val="22"/>
        </w:rPr>
        <w:t>[description]</w:t>
      </w:r>
    </w:p>
    <w:p w:rsidR="00354935" w:rsidRPr="00354935" w:rsidRDefault="00354935" w:rsidP="00354935">
      <w:pPr>
        <w:spacing w:before="120"/>
        <w:jc w:val="left"/>
        <w:rPr>
          <w:rFonts w:ascii="Arial" w:hAnsi="Arial" w:cs="Arial"/>
          <w:b/>
          <w:sz w:val="18"/>
          <w:szCs w:val="18"/>
        </w:rPr>
      </w:pPr>
      <w:r w:rsidRPr="00354935">
        <w:rPr>
          <w:rFonts w:ascii="Arial" w:hAnsi="Arial" w:cs="Arial"/>
          <w:b/>
          <w:sz w:val="18"/>
          <w:szCs w:val="18"/>
        </w:rPr>
        <w:t>Sampling and other means of selecting items for testing</w:t>
      </w:r>
    </w:p>
    <w:p w:rsidR="00354935" w:rsidRPr="00354935" w:rsidRDefault="00354935" w:rsidP="00354935">
      <w:pPr>
        <w:autoSpaceDE w:val="0"/>
        <w:autoSpaceDN w:val="0"/>
        <w:adjustRightInd w:val="0"/>
        <w:spacing w:before="120"/>
        <w:jc w:val="left"/>
        <w:rPr>
          <w:szCs w:val="22"/>
        </w:rPr>
      </w:pPr>
      <w:r w:rsidRPr="00354935">
        <w:rPr>
          <w:szCs w:val="22"/>
        </w:rPr>
        <w:t>[description]</w:t>
      </w:r>
    </w:p>
    <w:p w:rsidR="00354935" w:rsidRPr="00354935" w:rsidRDefault="00354935" w:rsidP="00354935">
      <w:pPr>
        <w:spacing w:before="120"/>
        <w:jc w:val="left"/>
        <w:rPr>
          <w:rFonts w:ascii="Arial" w:hAnsi="Arial" w:cs="Arial"/>
          <w:b/>
          <w:sz w:val="20"/>
        </w:rPr>
      </w:pPr>
      <w:r w:rsidRPr="00354935">
        <w:rPr>
          <w:rFonts w:ascii="Arial" w:hAnsi="Arial" w:cs="Arial"/>
          <w:b/>
          <w:sz w:val="18"/>
          <w:szCs w:val="18"/>
        </w:rPr>
        <w:t>Using the work of Internal Auditors</w:t>
      </w:r>
      <w:r w:rsidRPr="00354935">
        <w:rPr>
          <w:rFonts w:ascii="Arial" w:hAnsi="Arial" w:cs="Arial"/>
          <w:b/>
          <w:sz w:val="20"/>
        </w:rPr>
        <w:t xml:space="preserve"> </w:t>
      </w:r>
      <w:r w:rsidRPr="00354935">
        <w:rPr>
          <w:rFonts w:ascii="Arial" w:hAnsi="Arial" w:cs="Arial"/>
          <w:b/>
          <w:sz w:val="18"/>
          <w:szCs w:val="18"/>
        </w:rPr>
        <w:t>&lt;</w:t>
      </w:r>
      <w:r w:rsidRPr="00354935">
        <w:rPr>
          <w:i/>
          <w:szCs w:val="22"/>
          <w:shd w:val="clear" w:color="auto" w:fill="C0C0C0"/>
        </w:rPr>
        <w:t>remove if not applicable</w:t>
      </w:r>
      <w:r w:rsidRPr="00354935">
        <w:rPr>
          <w:rFonts w:ascii="Arial" w:hAnsi="Arial" w:cs="Arial"/>
          <w:b/>
          <w:sz w:val="18"/>
          <w:szCs w:val="18"/>
        </w:rPr>
        <w:t>&gt;</w:t>
      </w:r>
    </w:p>
    <w:p w:rsidR="00354935" w:rsidRPr="00354935" w:rsidRDefault="00354935" w:rsidP="00354935">
      <w:pPr>
        <w:autoSpaceDE w:val="0"/>
        <w:autoSpaceDN w:val="0"/>
        <w:adjustRightInd w:val="0"/>
        <w:spacing w:before="120"/>
        <w:jc w:val="left"/>
        <w:rPr>
          <w:szCs w:val="22"/>
        </w:rPr>
      </w:pPr>
      <w:r w:rsidRPr="00354935">
        <w:rPr>
          <w:szCs w:val="22"/>
        </w:rPr>
        <w:t>[description]</w:t>
      </w:r>
    </w:p>
    <w:p w:rsidR="00354935" w:rsidRPr="00354935" w:rsidRDefault="00354935" w:rsidP="00354935">
      <w:pPr>
        <w:autoSpaceDE w:val="0"/>
        <w:autoSpaceDN w:val="0"/>
        <w:adjustRightInd w:val="0"/>
        <w:spacing w:before="120"/>
        <w:jc w:val="left"/>
        <w:rPr>
          <w:rFonts w:ascii="Arial" w:hAnsi="Arial" w:cs="Arial"/>
          <w:b/>
          <w:sz w:val="18"/>
          <w:szCs w:val="18"/>
        </w:rPr>
      </w:pPr>
      <w:r w:rsidRPr="00354935">
        <w:rPr>
          <w:rFonts w:ascii="Arial" w:hAnsi="Arial" w:cs="Arial"/>
          <w:b/>
          <w:sz w:val="18"/>
          <w:szCs w:val="18"/>
        </w:rPr>
        <w:t>Obtaining Written Representations &lt;</w:t>
      </w:r>
      <w:r w:rsidRPr="00354935">
        <w:rPr>
          <w:i/>
          <w:szCs w:val="22"/>
          <w:shd w:val="clear" w:color="auto" w:fill="C0C0C0"/>
        </w:rPr>
        <w:t>remove if not applicable</w:t>
      </w:r>
      <w:r w:rsidRPr="00354935">
        <w:rPr>
          <w:rFonts w:ascii="Arial" w:hAnsi="Arial" w:cs="Arial"/>
          <w:b/>
          <w:sz w:val="18"/>
          <w:szCs w:val="18"/>
        </w:rPr>
        <w:t>&gt;</w:t>
      </w:r>
    </w:p>
    <w:p w:rsidR="00354935" w:rsidRPr="00354935" w:rsidRDefault="00354935" w:rsidP="00354935">
      <w:pPr>
        <w:autoSpaceDE w:val="0"/>
        <w:autoSpaceDN w:val="0"/>
        <w:adjustRightInd w:val="0"/>
        <w:spacing w:before="120"/>
        <w:jc w:val="left"/>
        <w:rPr>
          <w:szCs w:val="22"/>
        </w:rPr>
      </w:pPr>
      <w:r w:rsidRPr="00354935">
        <w:rPr>
          <w:szCs w:val="22"/>
        </w:rPr>
        <w:t>[description]</w:t>
      </w:r>
    </w:p>
    <w:p w:rsidR="00354935" w:rsidRPr="00354935" w:rsidRDefault="00354935" w:rsidP="00354935">
      <w:pPr>
        <w:keepNext/>
        <w:numPr>
          <w:ilvl w:val="0"/>
          <w:numId w:val="1"/>
        </w:numPr>
        <w:tabs>
          <w:tab w:val="clear" w:pos="574"/>
          <w:tab w:val="num" w:pos="432"/>
        </w:tabs>
        <w:spacing w:before="240" w:after="240"/>
        <w:ind w:left="431" w:hanging="431"/>
        <w:jc w:val="left"/>
        <w:outlineLvl w:val="0"/>
        <w:rPr>
          <w:rFonts w:ascii="Arial" w:hAnsi="Arial"/>
          <w:b/>
          <w:kern w:val="28"/>
          <w:sz w:val="28"/>
        </w:rPr>
      </w:pPr>
      <w:bookmarkStart w:id="302" w:name="_Toc278207221"/>
      <w:bookmarkStart w:id="303" w:name="_Toc278208384"/>
      <w:bookmarkStart w:id="304" w:name="_Toc278269750"/>
      <w:bookmarkStart w:id="305" w:name="_Toc278273443"/>
      <w:bookmarkStart w:id="306" w:name="_Toc278294877"/>
      <w:bookmarkStart w:id="307" w:name="_Toc278350564"/>
      <w:bookmarkStart w:id="308" w:name="_Toc278548574"/>
      <w:bookmarkStart w:id="309" w:name="_Toc278550437"/>
      <w:bookmarkStart w:id="310" w:name="_Toc278960413"/>
      <w:bookmarkStart w:id="311" w:name="_Toc279080325"/>
      <w:bookmarkStart w:id="312" w:name="_Toc287277346"/>
      <w:bookmarkStart w:id="313" w:name="_Toc287432352"/>
      <w:bookmarkStart w:id="314" w:name="_Toc287432803"/>
      <w:bookmarkStart w:id="315" w:name="_Toc287457504"/>
      <w:bookmarkStart w:id="316" w:name="_Toc287520236"/>
      <w:bookmarkStart w:id="317" w:name="_Toc288145811"/>
      <w:bookmarkStart w:id="318" w:name="_Toc288146276"/>
      <w:bookmarkStart w:id="319" w:name="_Toc288147675"/>
      <w:bookmarkStart w:id="320" w:name="_Toc28814774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354935">
        <w:rPr>
          <w:rFonts w:ascii="Arial" w:hAnsi="Arial"/>
          <w:b/>
          <w:kern w:val="28"/>
          <w:sz w:val="28"/>
        </w:rPr>
        <w:br w:type="page"/>
      </w:r>
      <w:bookmarkStart w:id="321" w:name="_Toc437853893"/>
      <w:r w:rsidRPr="00354935">
        <w:rPr>
          <w:rFonts w:ascii="Arial" w:hAnsi="Arial"/>
          <w:b/>
          <w:kern w:val="28"/>
          <w:sz w:val="28"/>
        </w:rPr>
        <w:lastRenderedPageBreak/>
        <w:t>Findings and Recommendations</w:t>
      </w:r>
      <w:bookmarkEnd w:id="321"/>
    </w:p>
    <w:p w:rsidR="00354935" w:rsidRPr="00354935" w:rsidRDefault="00354935" w:rsidP="00354935">
      <w:pPr>
        <w:shd w:val="clear" w:color="auto" w:fill="C0C0C0"/>
        <w:spacing w:before="120"/>
        <w:jc w:val="left"/>
        <w:rPr>
          <w:i/>
          <w:szCs w:val="22"/>
        </w:rPr>
      </w:pPr>
      <w:r w:rsidRPr="00354935">
        <w:rPr>
          <w:i/>
          <w:szCs w:val="22"/>
        </w:rPr>
        <w:t>&lt;The Auditor may use separate pages for each finding. Each finding should be given  a sequence number.&gt;</w:t>
      </w:r>
    </w:p>
    <w:p w:rsidR="00354935" w:rsidRPr="00354935" w:rsidRDefault="00354935" w:rsidP="00354935">
      <w:pPr>
        <w:spacing w:before="120" w:line="290" w:lineRule="atLeast"/>
        <w:jc w:val="left"/>
        <w:rPr>
          <w:szCs w:val="22"/>
          <w:lang w:eastAsia="en-US"/>
        </w:rPr>
      </w:pPr>
      <w:r w:rsidRPr="00354935">
        <w:rPr>
          <w:szCs w:val="22"/>
          <w:lang w:eastAsia="en-US"/>
        </w:rPr>
        <w:t>Our detailed internal control findings are set out below.</w:t>
      </w: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127"/>
        <w:gridCol w:w="6287"/>
      </w:tblGrid>
      <w:tr w:rsidR="00354935" w:rsidRPr="00354935" w:rsidTr="0095424B">
        <w:tc>
          <w:tcPr>
            <w:tcW w:w="2127"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Finding n°:</w:t>
            </w:r>
            <w:r w:rsidRPr="00354935">
              <w:rPr>
                <w:rFonts w:ascii="Arial" w:hAnsi="Arial" w:cs="Arial"/>
                <w:sz w:val="18"/>
                <w:szCs w:val="18"/>
                <w:lang w:eastAsia="en-US"/>
              </w:rPr>
              <w:t xml:space="preserve"> [number]</w:t>
            </w:r>
          </w:p>
        </w:tc>
        <w:tc>
          <w:tcPr>
            <w:tcW w:w="6287" w:type="dxa"/>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Title:</w:t>
            </w:r>
            <w:r w:rsidRPr="00354935">
              <w:rPr>
                <w:rFonts w:ascii="Arial" w:hAnsi="Arial" w:cs="Arial"/>
                <w:sz w:val="18"/>
                <w:szCs w:val="18"/>
                <w:lang w:eastAsia="en-US"/>
              </w:rPr>
              <w:t xml:space="preserve"> [title of the finding]</w:t>
            </w:r>
          </w:p>
        </w:tc>
      </w:tr>
      <w:tr w:rsidR="00354935" w:rsidRPr="00354935" w:rsidTr="0095424B">
        <w:tc>
          <w:tcPr>
            <w:tcW w:w="8414" w:type="dxa"/>
            <w:gridSpan w:val="2"/>
            <w:shd w:val="clear" w:color="auto" w:fill="auto"/>
          </w:tcPr>
          <w:p w:rsidR="00354935" w:rsidRPr="00354935" w:rsidRDefault="00354935" w:rsidP="00354935">
            <w:pPr>
              <w:spacing w:before="120"/>
              <w:jc w:val="left"/>
              <w:rPr>
                <w:rFonts w:ascii="Arial" w:hAnsi="Arial" w:cs="Arial"/>
                <w:b/>
                <w:sz w:val="18"/>
                <w:szCs w:val="18"/>
                <w:lang w:eastAsia="en-US"/>
              </w:rPr>
            </w:pPr>
            <w:r w:rsidRPr="00354935">
              <w:rPr>
                <w:rFonts w:ascii="Arial" w:hAnsi="Arial" w:cs="Arial"/>
                <w:b/>
                <w:sz w:val="18"/>
                <w:szCs w:val="18"/>
                <w:lang w:eastAsia="en-US"/>
              </w:rPr>
              <w:t>Internal control issue:</w:t>
            </w:r>
            <w:r w:rsidRPr="00354935">
              <w:rPr>
                <w:rFonts w:ascii="Arial" w:hAnsi="Arial" w:cs="Arial"/>
                <w:sz w:val="18"/>
                <w:szCs w:val="18"/>
                <w:lang w:eastAsia="en-US"/>
              </w:rPr>
              <w:t xml:space="preserve"> [internal control issue n° 1 – 10]</w:t>
            </w:r>
          </w:p>
        </w:tc>
      </w:tr>
      <w:tr w:rsidR="00354935" w:rsidRPr="00354935" w:rsidTr="0095424B">
        <w:tc>
          <w:tcPr>
            <w:tcW w:w="8414" w:type="dxa"/>
            <w:gridSpan w:val="2"/>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Description of the finding:</w:t>
            </w:r>
            <w:r w:rsidRPr="00354935">
              <w:rPr>
                <w:rFonts w:ascii="Arial" w:hAnsi="Arial" w:cs="Arial"/>
                <w:sz w:val="18"/>
                <w:szCs w:val="18"/>
                <w:lang w:eastAsia="en-US"/>
              </w:rPr>
              <w:t xml:space="preserve"> [describe in detail the finding covering </w:t>
            </w:r>
            <w:r w:rsidRPr="00354935">
              <w:rPr>
                <w:rFonts w:ascii="Arial" w:hAnsi="Arial" w:cs="Arial"/>
                <w:sz w:val="18"/>
                <w:szCs w:val="18"/>
                <w:u w:val="single"/>
                <w:lang w:eastAsia="en-US"/>
              </w:rPr>
              <w:t>facts, criteria, cause and impact</w:t>
            </w:r>
            <w:r w:rsidRPr="00354935">
              <w:rPr>
                <w:rFonts w:ascii="Arial" w:hAnsi="Arial" w:cs="Arial"/>
                <w:sz w:val="18"/>
                <w:szCs w:val="18"/>
                <w:lang w:eastAsia="en-US"/>
              </w:rPr>
              <w:t xml:space="preserve">. </w:t>
            </w:r>
            <w:r w:rsidRPr="00354935">
              <w:rPr>
                <w:rFonts w:ascii="Arial" w:hAnsi="Arial" w:cs="Arial"/>
                <w:b/>
                <w:i/>
                <w:sz w:val="18"/>
                <w:szCs w:val="18"/>
                <w:lang w:eastAsia="en-US"/>
              </w:rPr>
              <w:t>For criteria</w:t>
            </w:r>
            <w:r w:rsidRPr="00354935">
              <w:rPr>
                <w:rFonts w:ascii="Arial" w:hAnsi="Arial" w:cs="Arial"/>
                <w:sz w:val="18"/>
                <w:szCs w:val="18"/>
                <w:lang w:eastAsia="en-US"/>
              </w:rPr>
              <w:t xml:space="preserve"> mention relevant article(s) / contractual provision(s) in the Contractual Conditions.]</w:t>
            </w:r>
          </w:p>
        </w:tc>
      </w:tr>
      <w:tr w:rsidR="00354935" w:rsidRPr="00354935" w:rsidTr="0095424B">
        <w:tc>
          <w:tcPr>
            <w:tcW w:w="8414" w:type="dxa"/>
            <w:gridSpan w:val="2"/>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Recommendation:</w:t>
            </w:r>
            <w:r w:rsidRPr="00354935">
              <w:rPr>
                <w:rFonts w:ascii="Arial" w:hAnsi="Arial" w:cs="Arial"/>
                <w:sz w:val="18"/>
                <w:szCs w:val="18"/>
                <w:lang w:eastAsia="en-US"/>
              </w:rPr>
              <w:t xml:space="preserve"> &lt;description the recommendation&gt; </w:t>
            </w:r>
            <w:r w:rsidRPr="00354935">
              <w:rPr>
                <w:rFonts w:ascii="Arial" w:hAnsi="Arial" w:cs="Arial"/>
                <w:i/>
                <w:sz w:val="18"/>
                <w:szCs w:val="18"/>
                <w:shd w:val="clear" w:color="auto" w:fill="C0C0C0"/>
                <w:lang w:eastAsia="en-US"/>
              </w:rPr>
              <w:t>&lt;recommendations should be designed to  correct existing situations, to improve the management and internal control system of the Project or to better comply with established controls and/or best practice&gt;.</w:t>
            </w:r>
          </w:p>
        </w:tc>
      </w:tr>
      <w:tr w:rsidR="00354935" w:rsidRPr="00354935" w:rsidTr="0095424B">
        <w:tc>
          <w:tcPr>
            <w:tcW w:w="8414" w:type="dxa"/>
            <w:gridSpan w:val="2"/>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Recommendation priority:</w:t>
            </w:r>
            <w:r w:rsidRPr="00354935">
              <w:rPr>
                <w:rFonts w:ascii="Arial" w:hAnsi="Arial" w:cs="Arial"/>
                <w:sz w:val="18"/>
                <w:szCs w:val="18"/>
                <w:lang w:eastAsia="en-US"/>
              </w:rPr>
              <w:t xml:space="preserve"> </w:t>
            </w:r>
            <w:r w:rsidRPr="00354935">
              <w:rPr>
                <w:rFonts w:ascii="Arial" w:hAnsi="Arial" w:cs="Arial"/>
                <w:color w:val="000000"/>
                <w:sz w:val="18"/>
                <w:szCs w:val="18"/>
                <w:lang w:eastAsia="en-US"/>
              </w:rPr>
              <w:t xml:space="preserve">Priority 1 -  Urgent remedial action is required; Priority 2 -  Prompt specific action is required; Priority 3 -  Specific remedial action is desirable </w:t>
            </w:r>
            <w:r w:rsidRPr="00354935">
              <w:rPr>
                <w:rFonts w:ascii="Arial" w:hAnsi="Arial" w:cs="Arial"/>
                <w:sz w:val="18"/>
                <w:szCs w:val="18"/>
                <w:lang w:eastAsia="en-US"/>
              </w:rPr>
              <w:t>&lt;</w:t>
            </w:r>
            <w:r w:rsidRPr="00354935">
              <w:rPr>
                <w:rFonts w:ascii="Arial" w:hAnsi="Arial" w:cs="Arial"/>
                <w:i/>
                <w:sz w:val="18"/>
                <w:szCs w:val="18"/>
                <w:shd w:val="clear" w:color="auto" w:fill="C0C0C0"/>
                <w:lang w:eastAsia="en-US"/>
              </w:rPr>
              <w:t>remove what is not applicable&gt;</w:t>
            </w:r>
          </w:p>
        </w:tc>
      </w:tr>
      <w:tr w:rsidR="00354935" w:rsidRPr="00354935" w:rsidTr="0095424B">
        <w:tc>
          <w:tcPr>
            <w:tcW w:w="8414" w:type="dxa"/>
            <w:gridSpan w:val="2"/>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Comments from the Entity:</w:t>
            </w:r>
            <w:r w:rsidRPr="00354935">
              <w:rPr>
                <w:rFonts w:ascii="Arial" w:hAnsi="Arial" w:cs="Arial"/>
                <w:sz w:val="18"/>
                <w:szCs w:val="18"/>
                <w:lang w:eastAsia="en-US"/>
              </w:rPr>
              <w:t xml:space="preserve"> [state whether the Entity agrees or disagrees with the finding and describe Entity comments]</w:t>
            </w:r>
          </w:p>
        </w:tc>
      </w:tr>
      <w:tr w:rsidR="00354935" w:rsidRPr="00354935" w:rsidTr="0095424B">
        <w:tc>
          <w:tcPr>
            <w:tcW w:w="8414" w:type="dxa"/>
            <w:gridSpan w:val="2"/>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Comments from the Commission:</w:t>
            </w:r>
            <w:r w:rsidRPr="00354935">
              <w:rPr>
                <w:rFonts w:ascii="Arial" w:hAnsi="Arial" w:cs="Arial"/>
                <w:sz w:val="18"/>
                <w:szCs w:val="18"/>
                <w:lang w:eastAsia="en-US"/>
              </w:rPr>
              <w:t xml:space="preserve"> [describe Commission comments ]</w:t>
            </w:r>
          </w:p>
        </w:tc>
      </w:tr>
      <w:tr w:rsidR="00354935" w:rsidRPr="00354935" w:rsidTr="0095424B">
        <w:tc>
          <w:tcPr>
            <w:tcW w:w="8414" w:type="dxa"/>
            <w:gridSpan w:val="2"/>
            <w:shd w:val="clear" w:color="auto" w:fill="auto"/>
          </w:tcPr>
          <w:p w:rsidR="00354935" w:rsidRPr="00354935" w:rsidRDefault="00354935" w:rsidP="00354935">
            <w:pPr>
              <w:spacing w:before="120"/>
              <w:jc w:val="left"/>
              <w:rPr>
                <w:rFonts w:ascii="Arial" w:hAnsi="Arial" w:cs="Arial"/>
                <w:sz w:val="18"/>
                <w:szCs w:val="18"/>
                <w:lang w:eastAsia="en-US"/>
              </w:rPr>
            </w:pPr>
            <w:r w:rsidRPr="00354935">
              <w:rPr>
                <w:rFonts w:ascii="Arial" w:hAnsi="Arial" w:cs="Arial"/>
                <w:b/>
                <w:sz w:val="18"/>
                <w:szCs w:val="18"/>
                <w:lang w:eastAsia="en-US"/>
              </w:rPr>
              <w:t>Further comments of the Auditor:</w:t>
            </w:r>
            <w:r w:rsidRPr="00354935">
              <w:rPr>
                <w:rFonts w:ascii="Arial" w:hAnsi="Arial" w:cs="Arial"/>
                <w:sz w:val="18"/>
                <w:szCs w:val="18"/>
                <w:lang w:eastAsia="en-US"/>
              </w:rPr>
              <w:t xml:space="preserve"> [complete only if the Entity does not agree with the finding of the Auditor but the Auditor still believes that the finding is valid. In that case the Auditor should rebut here the comments of the Entity and justify why the finding is still made&gt;</w:t>
            </w:r>
          </w:p>
        </w:tc>
      </w:tr>
    </w:tbl>
    <w:p w:rsidR="00354935" w:rsidRPr="00354935" w:rsidRDefault="00354935" w:rsidP="00354935">
      <w:pPr>
        <w:spacing w:before="120"/>
        <w:jc w:val="left"/>
        <w:rPr>
          <w:sz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420"/>
      </w:tblGrid>
      <w:tr w:rsidR="00354935" w:rsidRPr="00354935" w:rsidTr="0095424B">
        <w:tc>
          <w:tcPr>
            <w:tcW w:w="8420" w:type="dxa"/>
            <w:shd w:val="clear" w:color="auto" w:fill="C0C0C0"/>
          </w:tcPr>
          <w:p w:rsidR="00354935" w:rsidRPr="00354935" w:rsidRDefault="00354935" w:rsidP="00354935">
            <w:pPr>
              <w:spacing w:before="120"/>
              <w:jc w:val="left"/>
              <w:rPr>
                <w:rFonts w:ascii="Arial" w:hAnsi="Arial" w:cs="Arial"/>
                <w:b/>
                <w:color w:val="000000"/>
                <w:sz w:val="18"/>
                <w:szCs w:val="18"/>
                <w:lang w:eastAsia="en-US"/>
              </w:rPr>
            </w:pPr>
            <w:r w:rsidRPr="00354935">
              <w:rPr>
                <w:rFonts w:ascii="Arial" w:hAnsi="Arial" w:cs="Arial"/>
                <w:b/>
                <w:color w:val="000000"/>
                <w:sz w:val="18"/>
                <w:szCs w:val="18"/>
                <w:lang w:eastAsia="en-US"/>
              </w:rPr>
              <w:t>Priority levels for ranking recommendations</w:t>
            </w:r>
          </w:p>
        </w:tc>
      </w:tr>
      <w:tr w:rsidR="00354935" w:rsidRPr="00354935" w:rsidTr="0095424B">
        <w:tc>
          <w:tcPr>
            <w:tcW w:w="8420" w:type="dxa"/>
            <w:shd w:val="clear" w:color="auto" w:fill="auto"/>
          </w:tcPr>
          <w:p w:rsidR="00354935" w:rsidRPr="00354935" w:rsidRDefault="00354935" w:rsidP="00354935">
            <w:pPr>
              <w:spacing w:before="120"/>
              <w:jc w:val="left"/>
              <w:rPr>
                <w:color w:val="000000"/>
                <w:sz w:val="18"/>
                <w:szCs w:val="18"/>
                <w:lang w:eastAsia="en-US"/>
              </w:rPr>
            </w:pPr>
            <w:r w:rsidRPr="00354935">
              <w:rPr>
                <w:rFonts w:ascii="Arial" w:hAnsi="Arial" w:cs="Arial"/>
                <w:b/>
                <w:i/>
                <w:color w:val="000000"/>
                <w:sz w:val="18"/>
                <w:szCs w:val="18"/>
                <w:lang w:eastAsia="en-US"/>
              </w:rPr>
              <w:t xml:space="preserve">Priority 1 - Urgent remedial action is required. </w:t>
            </w:r>
            <w:r w:rsidRPr="00354935">
              <w:rPr>
                <w:rFonts w:ascii="Arial" w:hAnsi="Arial" w:cs="Arial"/>
                <w:color w:val="000000"/>
                <w:sz w:val="18"/>
                <w:szCs w:val="18"/>
                <w:lang w:eastAsia="en-US"/>
              </w:rPr>
              <w:t xml:space="preserve">Key internal controls are absent or are not complied with on a regular basis. There is a fundamental weakness or deficiency in an internal control or in a series of internal controls which involves a substantial risk of either material error, or irregularity or fraud with regard to the </w:t>
            </w:r>
            <w:r w:rsidRPr="00354935">
              <w:rPr>
                <w:rFonts w:ascii="Arial" w:hAnsi="Arial" w:cs="Arial"/>
                <w:sz w:val="18"/>
                <w:szCs w:val="18"/>
                <w:lang w:eastAsia="en-US"/>
              </w:rPr>
              <w:t>expenditure and revenue stated in the Financial Report of the Project</w:t>
            </w:r>
            <w:r w:rsidRPr="00354935">
              <w:rPr>
                <w:rFonts w:ascii="Arial" w:hAnsi="Arial" w:cs="Arial"/>
                <w:color w:val="000000"/>
                <w:sz w:val="18"/>
                <w:szCs w:val="18"/>
                <w:lang w:eastAsia="en-US"/>
              </w:rPr>
              <w:t xml:space="preserve">. There is a substantial risk of failure to achieve the control objectives for the Project which </w:t>
            </w:r>
            <w:r w:rsidRPr="00354935">
              <w:rPr>
                <w:rFonts w:ascii="Arial" w:hAnsi="Arial" w:cs="Arial"/>
                <w:sz w:val="18"/>
                <w:szCs w:val="18"/>
                <w:lang w:eastAsia="en-US"/>
              </w:rPr>
              <w:t xml:space="preserve">concern reliability of financial reporting, effectiveness and efficiency of operations and compliance with applicable laws and regulations notably the Contractual Conditions for the Project. </w:t>
            </w:r>
            <w:r w:rsidRPr="00354935">
              <w:rPr>
                <w:rFonts w:ascii="Arial" w:hAnsi="Arial" w:cs="Arial"/>
                <w:color w:val="000000"/>
                <w:sz w:val="18"/>
                <w:szCs w:val="18"/>
                <w:lang w:eastAsia="en-US"/>
              </w:rPr>
              <w:t>Such risks could lead to an adverse impact on the financial report of the Project. Remedial action should be taken urgently.</w:t>
            </w:r>
          </w:p>
        </w:tc>
      </w:tr>
      <w:tr w:rsidR="00354935" w:rsidRPr="00354935" w:rsidTr="0095424B">
        <w:tc>
          <w:tcPr>
            <w:tcW w:w="8420" w:type="dxa"/>
            <w:shd w:val="clear" w:color="auto" w:fill="auto"/>
          </w:tcPr>
          <w:p w:rsidR="00354935" w:rsidRPr="00354935" w:rsidRDefault="00354935" w:rsidP="00354935">
            <w:pPr>
              <w:spacing w:before="120"/>
              <w:jc w:val="left"/>
              <w:rPr>
                <w:color w:val="000000"/>
                <w:sz w:val="18"/>
                <w:szCs w:val="18"/>
                <w:lang w:eastAsia="en-US"/>
              </w:rPr>
            </w:pPr>
            <w:r w:rsidRPr="00354935">
              <w:rPr>
                <w:rFonts w:ascii="Arial" w:hAnsi="Arial" w:cs="Arial"/>
                <w:b/>
                <w:i/>
                <w:color w:val="000000"/>
                <w:sz w:val="18"/>
                <w:szCs w:val="18"/>
                <w:lang w:eastAsia="en-US"/>
              </w:rPr>
              <w:t>Priority 2 - Prompt specific action is required</w:t>
            </w:r>
            <w:r w:rsidRPr="00354935">
              <w:rPr>
                <w:rFonts w:ascii="Arial" w:hAnsi="Arial" w:cs="Arial"/>
                <w:color w:val="000000"/>
                <w:sz w:val="18"/>
                <w:szCs w:val="18"/>
                <w:lang w:eastAsia="en-US"/>
              </w:rPr>
              <w:t>. There is a weakness or deficiency in an internal control or in a series of internal controls which, although not fundamental, relates to shortcomings which expose specific internal control areas (e.g. cash and bank management or budgetary and expenditure control) to a less immediate level of risk of either error, or irregularity or fraud. Such a risk could impact on the effectiveness of the internal controls and on the internal control objectives and should be of concern to the Entity's management. Prompt specific action should be taken.</w:t>
            </w:r>
          </w:p>
        </w:tc>
      </w:tr>
      <w:tr w:rsidR="00354935" w:rsidRPr="00354935" w:rsidTr="0095424B">
        <w:tc>
          <w:tcPr>
            <w:tcW w:w="8420" w:type="dxa"/>
            <w:shd w:val="clear" w:color="auto" w:fill="auto"/>
          </w:tcPr>
          <w:p w:rsidR="00354935" w:rsidRPr="00354935" w:rsidRDefault="00354935" w:rsidP="00354935">
            <w:pPr>
              <w:spacing w:before="120"/>
              <w:jc w:val="left"/>
              <w:rPr>
                <w:color w:val="000000"/>
                <w:sz w:val="18"/>
                <w:szCs w:val="18"/>
                <w:lang w:eastAsia="en-US"/>
              </w:rPr>
            </w:pPr>
            <w:r w:rsidRPr="00354935">
              <w:rPr>
                <w:rFonts w:ascii="Arial" w:hAnsi="Arial" w:cs="Arial"/>
                <w:b/>
                <w:i/>
                <w:color w:val="000000"/>
                <w:sz w:val="18"/>
                <w:szCs w:val="18"/>
                <w:lang w:eastAsia="en-US"/>
              </w:rPr>
              <w:t>Priority 3 - Specific remedial action is desirable</w:t>
            </w:r>
            <w:r w:rsidRPr="00354935">
              <w:rPr>
                <w:rFonts w:ascii="Arial" w:hAnsi="Arial" w:cs="Arial"/>
                <w:color w:val="000000"/>
                <w:sz w:val="18"/>
                <w:szCs w:val="18"/>
                <w:lang w:eastAsia="en-US"/>
              </w:rPr>
              <w:t>. There is a weakness or deficiency in internal control which individually has no major impact but where the Project would benefit from improved internal controls and/or where the Entity would have the opportunity to achieve greater effectiveness and/or efficiency. There is a possibility of undesirable effects at the process level, which, combined with other weaknesses, could give cause for concern.</w:t>
            </w:r>
          </w:p>
        </w:tc>
      </w:tr>
    </w:tbl>
    <w:p w:rsidR="00354935" w:rsidRPr="00354935" w:rsidRDefault="00354935" w:rsidP="00354935">
      <w:pPr>
        <w:spacing w:after="0" w:line="290" w:lineRule="atLeast"/>
        <w:jc w:val="left"/>
        <w:rPr>
          <w:szCs w:val="22"/>
          <w:lang w:eastAsia="en-US"/>
        </w:rPr>
      </w:pPr>
    </w:p>
    <w:p w:rsidR="00354935" w:rsidRPr="00354935" w:rsidRDefault="00354935" w:rsidP="00354935">
      <w:pPr>
        <w:spacing w:before="120"/>
        <w:jc w:val="left"/>
        <w:rPr>
          <w:sz w:val="24"/>
        </w:rPr>
      </w:pPr>
      <w:r w:rsidRPr="00354935">
        <w:rPr>
          <w:szCs w:val="22"/>
        </w:rPr>
        <w:br w:type="page"/>
      </w:r>
      <w:bookmarkStart w:id="322" w:name="_Toc270926365"/>
      <w:bookmarkStart w:id="323" w:name="_Toc271099802"/>
      <w:bookmarkStart w:id="324" w:name="_Toc271198837"/>
      <w:bookmarkStart w:id="325" w:name="_Toc277926425"/>
      <w:bookmarkStart w:id="326" w:name="_Toc277926513"/>
      <w:bookmarkStart w:id="327" w:name="_Toc277926629"/>
      <w:bookmarkStart w:id="328" w:name="_Toc277930501"/>
      <w:bookmarkStart w:id="329" w:name="_Toc278207223"/>
      <w:bookmarkStart w:id="330" w:name="_Toc278208386"/>
      <w:bookmarkStart w:id="331" w:name="_Toc278269752"/>
      <w:bookmarkStart w:id="332" w:name="_Toc278273445"/>
      <w:bookmarkStart w:id="333" w:name="_Toc278294879"/>
      <w:bookmarkStart w:id="334" w:name="_Toc278350566"/>
      <w:bookmarkStart w:id="335" w:name="_Toc278548576"/>
      <w:bookmarkStart w:id="336" w:name="_Toc278550439"/>
      <w:bookmarkStart w:id="337" w:name="_Toc278960415"/>
      <w:bookmarkStart w:id="338" w:name="_Toc279080327"/>
      <w:bookmarkStart w:id="339" w:name="_Toc287277348"/>
      <w:bookmarkStart w:id="340" w:name="_Toc287432354"/>
      <w:bookmarkStart w:id="341" w:name="_Toc287432805"/>
      <w:bookmarkStart w:id="342" w:name="_Toc287457506"/>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354935" w:rsidRPr="00354935" w:rsidRDefault="00354935" w:rsidP="00354935">
      <w:pPr>
        <w:keepNext/>
        <w:spacing w:before="120"/>
        <w:jc w:val="center"/>
        <w:outlineLvl w:val="0"/>
        <w:rPr>
          <w:rFonts w:ascii="Arial" w:hAnsi="Arial"/>
          <w:b/>
          <w:kern w:val="28"/>
          <w:sz w:val="28"/>
        </w:rPr>
      </w:pPr>
      <w:bookmarkStart w:id="343" w:name="_Toc437853894"/>
      <w:r w:rsidRPr="00354935">
        <w:rPr>
          <w:rFonts w:ascii="Arial" w:hAnsi="Arial"/>
          <w:b/>
          <w:kern w:val="28"/>
          <w:sz w:val="28"/>
        </w:rPr>
        <w:lastRenderedPageBreak/>
        <w:t>Annexes</w:t>
      </w:r>
      <w:bookmarkEnd w:id="343"/>
    </w:p>
    <w:p w:rsidR="00354935" w:rsidRPr="00354935" w:rsidRDefault="00354935" w:rsidP="00354935">
      <w:pPr>
        <w:spacing w:after="0"/>
        <w:jc w:val="left"/>
        <w:rPr>
          <w:sz w:val="24"/>
        </w:rPr>
      </w:pPr>
    </w:p>
    <w:p w:rsidR="00354935" w:rsidRPr="00354935" w:rsidRDefault="00354935" w:rsidP="00354935">
      <w:pPr>
        <w:keepNext/>
        <w:spacing w:before="240"/>
        <w:jc w:val="left"/>
        <w:outlineLvl w:val="1"/>
        <w:rPr>
          <w:rFonts w:ascii="Arial" w:hAnsi="Arial"/>
          <w:b/>
          <w:i/>
          <w:sz w:val="24"/>
        </w:rPr>
      </w:pPr>
      <w:r w:rsidRPr="00354935">
        <w:rPr>
          <w:rFonts w:ascii="Arial" w:hAnsi="Arial"/>
          <w:b/>
          <w:i/>
          <w:sz w:val="24"/>
        </w:rPr>
        <w:br w:type="page"/>
      </w:r>
      <w:bookmarkStart w:id="344" w:name="_Toc437853895"/>
      <w:r w:rsidRPr="00354935">
        <w:rPr>
          <w:rFonts w:ascii="Arial" w:hAnsi="Arial"/>
          <w:b/>
          <w:i/>
          <w:sz w:val="24"/>
        </w:rPr>
        <w:lastRenderedPageBreak/>
        <w:t>Annex 1:</w:t>
      </w:r>
      <w:r w:rsidRPr="00354935">
        <w:rPr>
          <w:rFonts w:ascii="Arial" w:hAnsi="Arial"/>
          <w:b/>
          <w:i/>
          <w:sz w:val="24"/>
        </w:rPr>
        <w:tab/>
        <w:t>Internal Control System subject to Audit</w:t>
      </w:r>
      <w:bookmarkEnd w:id="344"/>
    </w:p>
    <w:p w:rsidR="00354935" w:rsidRPr="00354935" w:rsidRDefault="00354935" w:rsidP="00354935">
      <w:pPr>
        <w:spacing w:after="0"/>
        <w:rPr>
          <w:sz w:val="24"/>
        </w:rPr>
      </w:pPr>
    </w:p>
    <w:p w:rsidR="00354935" w:rsidRPr="00354935" w:rsidRDefault="00354935" w:rsidP="00354935">
      <w:pPr>
        <w:keepLines/>
        <w:shd w:val="clear" w:color="auto" w:fill="C0C0C0"/>
        <w:spacing w:before="120"/>
        <w:rPr>
          <w:i/>
          <w:szCs w:val="22"/>
        </w:rPr>
      </w:pPr>
      <w:r w:rsidRPr="00354935">
        <w:rPr>
          <w:i/>
          <w:szCs w:val="22"/>
        </w:rPr>
        <w:t>&lt;The Auditor can provide further details of the Internal Control System subject to audit in this Annex.&gt;</w:t>
      </w:r>
    </w:p>
    <w:p w:rsidR="00354935" w:rsidRPr="00354935" w:rsidRDefault="00354935" w:rsidP="00354935">
      <w:pPr>
        <w:keepNext/>
        <w:spacing w:before="240"/>
        <w:jc w:val="left"/>
        <w:outlineLvl w:val="1"/>
        <w:rPr>
          <w:rFonts w:ascii="Arial" w:hAnsi="Arial"/>
          <w:b/>
          <w:i/>
          <w:sz w:val="24"/>
        </w:rPr>
      </w:pPr>
      <w:r w:rsidRPr="00354935">
        <w:rPr>
          <w:rFonts w:ascii="Arial" w:hAnsi="Arial"/>
          <w:b/>
          <w:i/>
          <w:sz w:val="24"/>
        </w:rPr>
        <w:br w:type="page"/>
      </w:r>
      <w:bookmarkStart w:id="345" w:name="_Toc165438485"/>
      <w:bookmarkStart w:id="346" w:name="_Toc437853896"/>
      <w:r w:rsidRPr="00354935">
        <w:rPr>
          <w:rFonts w:ascii="Arial" w:hAnsi="Arial"/>
          <w:b/>
          <w:i/>
          <w:sz w:val="24"/>
        </w:rPr>
        <w:lastRenderedPageBreak/>
        <w:t>Annex 2:</w:t>
      </w:r>
      <w:r w:rsidRPr="00354935">
        <w:rPr>
          <w:rFonts w:ascii="Arial" w:hAnsi="Arial"/>
          <w:b/>
          <w:i/>
          <w:sz w:val="24"/>
        </w:rPr>
        <w:tab/>
        <w:t>Other Information</w:t>
      </w:r>
      <w:bookmarkEnd w:id="345"/>
      <w:bookmarkEnd w:id="346"/>
    </w:p>
    <w:p w:rsidR="00354935" w:rsidRPr="00354935" w:rsidRDefault="00354935" w:rsidP="00354935">
      <w:pPr>
        <w:spacing w:after="0"/>
        <w:rPr>
          <w:szCs w:val="22"/>
        </w:rPr>
      </w:pPr>
    </w:p>
    <w:p w:rsidR="00354935" w:rsidRPr="00354935" w:rsidRDefault="00354935" w:rsidP="00354935">
      <w:pPr>
        <w:shd w:val="clear" w:color="auto" w:fill="C0C0C0"/>
        <w:spacing w:before="120"/>
        <w:rPr>
          <w:i/>
          <w:szCs w:val="22"/>
        </w:rPr>
      </w:pPr>
      <w:r w:rsidRPr="00354935">
        <w:rPr>
          <w:i/>
          <w:szCs w:val="22"/>
        </w:rPr>
        <w:t xml:space="preserve">&lt; Annex 2 can be used to include other relevant information. </w:t>
      </w:r>
    </w:p>
    <w:p w:rsidR="00354935" w:rsidRPr="00354935" w:rsidRDefault="00354935" w:rsidP="00354935">
      <w:pPr>
        <w:shd w:val="clear" w:color="auto" w:fill="C0C0C0"/>
        <w:spacing w:before="120"/>
        <w:jc w:val="left"/>
        <w:rPr>
          <w:i/>
          <w:szCs w:val="22"/>
        </w:rPr>
      </w:pPr>
      <w:r w:rsidRPr="00354935">
        <w:rPr>
          <w:i/>
          <w:szCs w:val="22"/>
        </w:rPr>
        <w:t>The Auditor may add other Annexes to include additional information as he/she deems necessary or appropriate&gt;</w:t>
      </w:r>
    </w:p>
    <w:p w:rsidR="00354935" w:rsidRPr="00354935" w:rsidRDefault="00354935" w:rsidP="00354935">
      <w:pPr>
        <w:spacing w:before="120" w:after="0"/>
        <w:rPr>
          <w:sz w:val="6"/>
          <w:szCs w:val="6"/>
        </w:rPr>
      </w:pPr>
      <w:r w:rsidRPr="00354935">
        <w:rPr>
          <w:sz w:val="24"/>
        </w:rPr>
        <w:br w:type="page"/>
      </w:r>
    </w:p>
    <w:p w:rsidR="00354935" w:rsidRPr="00354935" w:rsidRDefault="00354935" w:rsidP="00354935">
      <w:pPr>
        <w:keepNext/>
        <w:spacing w:before="120"/>
        <w:jc w:val="left"/>
        <w:outlineLvl w:val="1"/>
        <w:rPr>
          <w:rFonts w:ascii="Arial" w:hAnsi="Arial"/>
          <w:b/>
          <w:i/>
          <w:sz w:val="24"/>
        </w:rPr>
      </w:pPr>
      <w:bookmarkStart w:id="347" w:name="_Toc437853897"/>
      <w:r w:rsidRPr="00354935">
        <w:rPr>
          <w:rFonts w:ascii="Arial" w:hAnsi="Arial"/>
          <w:b/>
          <w:i/>
          <w:sz w:val="24"/>
        </w:rPr>
        <w:lastRenderedPageBreak/>
        <w:t>Annex 3:</w:t>
      </w:r>
      <w:r w:rsidRPr="00354935">
        <w:rPr>
          <w:rFonts w:ascii="Arial" w:hAnsi="Arial"/>
          <w:b/>
          <w:i/>
          <w:sz w:val="24"/>
        </w:rPr>
        <w:tab/>
        <w:t>Persons contacted or involved in the Audit</w:t>
      </w:r>
      <w:bookmarkEnd w:id="347"/>
    </w:p>
    <w:p w:rsidR="00354935" w:rsidRPr="00354935" w:rsidRDefault="00354935" w:rsidP="00354935">
      <w:pPr>
        <w:spacing w:after="0"/>
        <w:jc w:val="left"/>
        <w:rPr>
          <w:sz w:val="24"/>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18"/>
      </w:tblGrid>
      <w:tr w:rsidR="00354935" w:rsidRPr="00354935" w:rsidTr="0095424B">
        <w:tc>
          <w:tcPr>
            <w:tcW w:w="9178" w:type="dxa"/>
            <w:gridSpan w:val="2"/>
            <w:tcBorders>
              <w:left w:val="nil"/>
              <w:right w:val="nil"/>
            </w:tcBorders>
            <w:shd w:val="clear" w:color="auto" w:fill="auto"/>
          </w:tcPr>
          <w:p w:rsidR="00354935" w:rsidRPr="00354935" w:rsidRDefault="00354935" w:rsidP="00354935">
            <w:pPr>
              <w:spacing w:before="120"/>
              <w:jc w:val="left"/>
              <w:rPr>
                <w:rFonts w:ascii="Arial" w:hAnsi="Arial" w:cs="Arial"/>
                <w:b/>
                <w:sz w:val="20"/>
              </w:rPr>
            </w:pPr>
            <w:r w:rsidRPr="00354935">
              <w:rPr>
                <w:rFonts w:ascii="Arial" w:hAnsi="Arial" w:cs="Arial"/>
                <w:b/>
                <w:sz w:val="20"/>
              </w:rPr>
              <w:t>The Auditor – [name of the audit firm]</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1]</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 xml:space="preserve">[indicate position / title of the person </w:t>
            </w:r>
            <w:r w:rsidRPr="00354935">
              <w:rPr>
                <w:rFonts w:ascii="Arial" w:hAnsi="Arial" w:cs="Arial"/>
                <w:sz w:val="20"/>
              </w:rPr>
              <w:t xml:space="preserve">in the audit firm who has ultimate responsibility for the engagement and its performance, and for the report that is issued on behalf of the firm, e.g. </w:t>
            </w:r>
            <w:r w:rsidRPr="00354935">
              <w:rPr>
                <w:rFonts w:ascii="Arial" w:hAnsi="Arial" w:cs="Arial"/>
                <w:sz w:val="18"/>
                <w:szCs w:val="18"/>
              </w:rPr>
              <w:t>Partner, Director or equivalent]</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2; optional]</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[optional (if not in conflict with the practices and HR policies of the Audit Firm). Indicate position / title in the audit firm of the person in the audit firm who has been managing the audit. E.g. Senior Manager]</w:t>
            </w:r>
          </w:p>
        </w:tc>
      </w:tr>
    </w:tbl>
    <w:p w:rsidR="00354935" w:rsidRPr="00354935" w:rsidRDefault="00354935" w:rsidP="00354935">
      <w:pPr>
        <w:spacing w:after="0"/>
        <w:jc w:val="left"/>
        <w:rPr>
          <w:sz w:val="24"/>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18"/>
      </w:tblGrid>
      <w:tr w:rsidR="00354935" w:rsidRPr="00354935" w:rsidTr="0095424B">
        <w:tc>
          <w:tcPr>
            <w:tcW w:w="9178" w:type="dxa"/>
            <w:gridSpan w:val="2"/>
            <w:tcBorders>
              <w:left w:val="nil"/>
              <w:right w:val="nil"/>
            </w:tcBorders>
            <w:shd w:val="clear" w:color="auto" w:fill="auto"/>
          </w:tcPr>
          <w:p w:rsidR="00354935" w:rsidRPr="00354935" w:rsidRDefault="00354935" w:rsidP="00354935">
            <w:pPr>
              <w:spacing w:before="120"/>
              <w:jc w:val="left"/>
              <w:rPr>
                <w:rFonts w:ascii="Arial" w:hAnsi="Arial" w:cs="Arial"/>
                <w:b/>
                <w:sz w:val="20"/>
              </w:rPr>
            </w:pPr>
            <w:r w:rsidRPr="00354935">
              <w:rPr>
                <w:rFonts w:ascii="Arial" w:hAnsi="Arial" w:cs="Arial"/>
                <w:b/>
                <w:sz w:val="20"/>
              </w:rPr>
              <w:t>The Entity subject to audit – [name of the Entity]</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1]</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[indicate position / title in the audited entity e.g. Director, Finance Manager, Accountant, Programme Manager]</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2]</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[as 1]</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3 etc]</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[as 1]</w:t>
            </w:r>
          </w:p>
        </w:tc>
      </w:tr>
    </w:tbl>
    <w:p w:rsidR="00354935" w:rsidRPr="00354935" w:rsidRDefault="00354935" w:rsidP="00354935">
      <w:pPr>
        <w:spacing w:after="0"/>
        <w:jc w:val="left"/>
        <w:rPr>
          <w:sz w:val="24"/>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18"/>
      </w:tblGrid>
      <w:tr w:rsidR="00354935" w:rsidRPr="00354935" w:rsidTr="0095424B">
        <w:tc>
          <w:tcPr>
            <w:tcW w:w="9178" w:type="dxa"/>
            <w:gridSpan w:val="2"/>
            <w:tcBorders>
              <w:left w:val="nil"/>
              <w:right w:val="nil"/>
            </w:tcBorders>
            <w:shd w:val="clear" w:color="auto" w:fill="auto"/>
          </w:tcPr>
          <w:p w:rsidR="00354935" w:rsidRPr="00354935" w:rsidRDefault="00354935" w:rsidP="00354935">
            <w:pPr>
              <w:spacing w:before="120"/>
              <w:jc w:val="left"/>
              <w:rPr>
                <w:rFonts w:ascii="Arial" w:hAnsi="Arial" w:cs="Arial"/>
                <w:b/>
                <w:sz w:val="20"/>
              </w:rPr>
            </w:pPr>
            <w:r w:rsidRPr="00354935">
              <w:rPr>
                <w:rFonts w:ascii="Arial" w:hAnsi="Arial" w:cs="Arial"/>
                <w:b/>
                <w:sz w:val="20"/>
              </w:rPr>
              <w:t>EuropeAid Development and Co-operation Directorate General</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1]</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Audit Task Manager. [to be completed only if the Audit Task manager works at DEVCO. Indicate position and unit in DEVCO]</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2]</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[indicate position / title and unit in DEVCO e.g. Head of Finance, Contracts and Audit]</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3 etc]</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[as 2]</w:t>
            </w:r>
          </w:p>
        </w:tc>
      </w:tr>
    </w:tbl>
    <w:p w:rsidR="00354935" w:rsidRPr="00354935" w:rsidRDefault="00354935" w:rsidP="00354935">
      <w:pPr>
        <w:spacing w:after="0"/>
        <w:jc w:val="left"/>
        <w:rPr>
          <w:sz w:val="24"/>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18"/>
      </w:tblGrid>
      <w:tr w:rsidR="00354935" w:rsidRPr="00354935" w:rsidTr="0095424B">
        <w:tc>
          <w:tcPr>
            <w:tcW w:w="9178" w:type="dxa"/>
            <w:gridSpan w:val="2"/>
            <w:tcBorders>
              <w:left w:val="nil"/>
              <w:right w:val="nil"/>
            </w:tcBorders>
            <w:shd w:val="clear" w:color="auto" w:fill="auto"/>
          </w:tcPr>
          <w:p w:rsidR="00354935" w:rsidRPr="00354935" w:rsidRDefault="00354935" w:rsidP="00354935">
            <w:pPr>
              <w:spacing w:before="120"/>
              <w:jc w:val="left"/>
              <w:rPr>
                <w:rFonts w:ascii="Arial" w:hAnsi="Arial" w:cs="Arial"/>
                <w:b/>
                <w:sz w:val="20"/>
              </w:rPr>
            </w:pPr>
            <w:r w:rsidRPr="00354935">
              <w:rPr>
                <w:rFonts w:ascii="Arial" w:hAnsi="Arial" w:cs="Arial"/>
                <w:b/>
                <w:sz w:val="20"/>
              </w:rPr>
              <w:t>Delegation of the European Union in [country]</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1]</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Audit Task Manager. [to be completed only if the Audit Task manager works in the EU Delegation. Indicate position in the EU Delegation]</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2]</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[indicate position in the EU Delegation e.g. Head of Finance and Contracts, Programme Officer, Contracts Officer, Finance Officer etc]</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3 etc]</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[as 2]</w:t>
            </w:r>
          </w:p>
        </w:tc>
      </w:tr>
    </w:tbl>
    <w:p w:rsidR="00354935" w:rsidRPr="00354935" w:rsidRDefault="00354935" w:rsidP="00354935">
      <w:pPr>
        <w:spacing w:after="0"/>
        <w:jc w:val="left"/>
        <w:rPr>
          <w:sz w:val="24"/>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18"/>
      </w:tblGrid>
      <w:tr w:rsidR="00354935" w:rsidRPr="00354935" w:rsidTr="0095424B">
        <w:tc>
          <w:tcPr>
            <w:tcW w:w="9178" w:type="dxa"/>
            <w:gridSpan w:val="2"/>
            <w:tcBorders>
              <w:left w:val="nil"/>
              <w:right w:val="nil"/>
            </w:tcBorders>
            <w:shd w:val="clear" w:color="auto" w:fill="auto"/>
          </w:tcPr>
          <w:p w:rsidR="00354935" w:rsidRPr="00354935" w:rsidRDefault="00354935" w:rsidP="00354935">
            <w:pPr>
              <w:spacing w:before="120"/>
              <w:jc w:val="left"/>
              <w:rPr>
                <w:rFonts w:ascii="Arial" w:hAnsi="Arial" w:cs="Arial"/>
                <w:b/>
                <w:sz w:val="18"/>
                <w:szCs w:val="18"/>
              </w:rPr>
            </w:pPr>
            <w:r w:rsidRPr="00354935">
              <w:rPr>
                <w:rFonts w:ascii="Arial" w:hAnsi="Arial" w:cs="Arial"/>
                <w:b/>
                <w:sz w:val="18"/>
                <w:szCs w:val="18"/>
                <w:highlight w:val="lightGray"/>
              </w:rPr>
              <w:t>[</w:t>
            </w:r>
            <w:r w:rsidRPr="00354935">
              <w:rPr>
                <w:rFonts w:ascii="Arial" w:hAnsi="Arial" w:cs="Arial"/>
                <w:b/>
                <w:i/>
                <w:sz w:val="18"/>
                <w:szCs w:val="18"/>
                <w:highlight w:val="lightGray"/>
                <w:shd w:val="clear" w:color="auto" w:fill="C0C0C0"/>
              </w:rPr>
              <w:t>Indicate name of any other external organisation or person contacted or involved in the audit such as the Entity's statutory auditors or Technical Assistants. Remove this table if not applicable</w:t>
            </w:r>
            <w:r w:rsidRPr="00354935">
              <w:rPr>
                <w:rFonts w:ascii="Arial" w:hAnsi="Arial" w:cs="Arial"/>
                <w:b/>
                <w:sz w:val="18"/>
                <w:szCs w:val="18"/>
                <w:highlight w:val="lightGray"/>
              </w:rPr>
              <w:t>]</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1]</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[indicate position / title in the organisation]</w:t>
            </w:r>
          </w:p>
        </w:tc>
      </w:tr>
      <w:tr w:rsidR="00354935" w:rsidRPr="00354935" w:rsidTr="0095424B">
        <w:tc>
          <w:tcPr>
            <w:tcW w:w="1560" w:type="dxa"/>
            <w:tcBorders>
              <w:left w:val="nil"/>
            </w:tcBorders>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[Name 2 etc]</w:t>
            </w:r>
          </w:p>
        </w:tc>
        <w:tc>
          <w:tcPr>
            <w:tcW w:w="7618" w:type="dxa"/>
            <w:shd w:val="clear" w:color="auto" w:fill="auto"/>
          </w:tcPr>
          <w:p w:rsidR="00354935" w:rsidRPr="00354935" w:rsidRDefault="00354935" w:rsidP="00354935">
            <w:pPr>
              <w:spacing w:before="120"/>
              <w:jc w:val="left"/>
              <w:rPr>
                <w:rFonts w:ascii="Arial" w:hAnsi="Arial" w:cs="Arial"/>
                <w:sz w:val="18"/>
                <w:szCs w:val="18"/>
              </w:rPr>
            </w:pPr>
            <w:r w:rsidRPr="00354935">
              <w:rPr>
                <w:rFonts w:ascii="Arial" w:hAnsi="Arial" w:cs="Arial"/>
                <w:sz w:val="18"/>
                <w:szCs w:val="18"/>
              </w:rPr>
              <w:t>[as 1]</w:t>
            </w:r>
          </w:p>
        </w:tc>
      </w:tr>
    </w:tbl>
    <w:p w:rsidR="00354935" w:rsidRPr="00354935" w:rsidRDefault="00354935" w:rsidP="00354935">
      <w:pPr>
        <w:spacing w:after="0"/>
        <w:jc w:val="left"/>
        <w:rPr>
          <w:sz w:val="24"/>
        </w:rPr>
      </w:pPr>
    </w:p>
    <w:p w:rsidR="00EB6635" w:rsidRPr="007E0850" w:rsidRDefault="00EB6635" w:rsidP="00974236">
      <w:pPr>
        <w:spacing w:before="120"/>
        <w:rPr>
          <w:color w:val="000000"/>
          <w:sz w:val="24"/>
          <w:szCs w:val="24"/>
        </w:rPr>
      </w:pPr>
    </w:p>
    <w:sectPr w:rsidR="00EB6635" w:rsidRPr="007E0850" w:rsidSect="00B06542">
      <w:headerReference w:type="even" r:id="rId9"/>
      <w:headerReference w:type="default" r:id="rId10"/>
      <w:footerReference w:type="even" r:id="rId11"/>
      <w:footerReference w:type="default" r:id="rId12"/>
      <w:headerReference w:type="first" r:id="rId13"/>
      <w:footerReference w:type="first" r:id="rId14"/>
      <w:pgSz w:w="11906" w:h="16838" w:code="9"/>
      <w:pgMar w:top="851" w:right="1558"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CE6" w:rsidRDefault="00830CE6">
      <w:r>
        <w:separator/>
      </w:r>
    </w:p>
  </w:endnote>
  <w:endnote w:type="continuationSeparator" w:id="0">
    <w:p w:rsidR="00830CE6" w:rsidRDefault="0083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Cambria Math"/>
    <w:charset w:val="00"/>
    <w:family w:val="auto"/>
    <w:pitch w:val="variable"/>
    <w:sig w:usb0="A00002AF" w:usb1="5000206A"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E9" w:rsidRDefault="00285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E6" w:rsidRPr="00830CE6" w:rsidRDefault="00830CE6" w:rsidP="00830CE6">
    <w:pPr>
      <w:pStyle w:val="Footer"/>
      <w:spacing w:after="0"/>
      <w:jc w:val="left"/>
      <w:rPr>
        <w:rFonts w:ascii="Arial" w:hAnsi="Arial" w:cs="Arial"/>
        <w:i/>
        <w:sz w:val="16"/>
        <w:szCs w:val="16"/>
      </w:rPr>
    </w:pPr>
    <w:r w:rsidRPr="00E65678">
      <w:rPr>
        <w:rFonts w:ascii="Arial" w:hAnsi="Arial" w:cs="Arial"/>
        <w:i/>
        <w:sz w:val="16"/>
        <w:szCs w:val="16"/>
      </w:rPr>
      <w:t>Version 2018-0</w:t>
    </w:r>
    <w:r w:rsidR="00285DE9">
      <w:rPr>
        <w:rFonts w:ascii="Arial" w:hAnsi="Arial" w:cs="Arial"/>
        <w:i/>
        <w:sz w:val="16"/>
        <w:szCs w:val="16"/>
      </w:rPr>
      <w:t>8</w:t>
    </w:r>
    <w:r w:rsidRPr="00E65678">
      <w:rPr>
        <w:rFonts w:ascii="Arial" w:hAnsi="Arial" w:cs="Arial"/>
        <w:i/>
        <w:sz w:val="16"/>
        <w:szCs w:val="16"/>
      </w:rPr>
      <w:t>-</w:t>
    </w:r>
    <w:r w:rsidR="00285DE9">
      <w:rPr>
        <w:rFonts w:ascii="Arial" w:hAnsi="Arial" w:cs="Arial"/>
        <w:i/>
        <w:sz w:val="16"/>
        <w:szCs w:val="16"/>
      </w:rPr>
      <w:t>02</w:t>
    </w:r>
    <w:r w:rsidRPr="00E65678">
      <w:rPr>
        <w:rFonts w:ascii="Arial" w:hAnsi="Arial" w:cs="Arial"/>
        <w:i/>
        <w:sz w:val="16"/>
        <w:szCs w:val="16"/>
      </w:rPr>
      <w:t xml:space="preserve">                        </w:t>
    </w:r>
    <w:r>
      <w:rPr>
        <w:rFonts w:ascii="Arial" w:hAnsi="Arial" w:cs="Arial"/>
        <w:i/>
        <w:sz w:val="16"/>
        <w:szCs w:val="16"/>
      </w:rPr>
      <w:t xml:space="preserve">                              </w:t>
    </w:r>
    <w:r w:rsidRPr="00E65678">
      <w:rPr>
        <w:rFonts w:ascii="Arial" w:hAnsi="Arial" w:cs="Arial"/>
        <w:i/>
        <w:sz w:val="16"/>
        <w:szCs w:val="16"/>
      </w:rPr>
      <w:t xml:space="preserve">Terms of Reference for an Expenditure Verification - 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1D545D">
      <w:rPr>
        <w:rFonts w:ascii="Arial" w:hAnsi="Arial" w:cs="Arial"/>
        <w:i/>
        <w:noProof/>
        <w:sz w:val="16"/>
        <w:szCs w:val="16"/>
      </w:rPr>
      <w:t>2</w:t>
    </w:r>
    <w:r w:rsidRPr="00E65678">
      <w:rPr>
        <w:rFonts w:ascii="Arial" w:hAnsi="Arial" w:cs="Arial"/>
        <w:i/>
        <w:sz w:val="16"/>
        <w:szCs w:val="16"/>
      </w:rPr>
      <w:fldChar w:fldCharType="end"/>
    </w:r>
    <w:r w:rsidRPr="00E65678">
      <w:rPr>
        <w:rFonts w:ascii="Arial" w:hAnsi="Arial" w:cs="Arial"/>
        <w:i/>
        <w:sz w:val="16"/>
        <w:szCs w:val="16"/>
      </w:rPr>
      <w:t xml:space="preserve"> of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1D545D">
      <w:rPr>
        <w:rFonts w:ascii="Arial" w:hAnsi="Arial" w:cs="Arial"/>
        <w:i/>
        <w:noProof/>
        <w:sz w:val="16"/>
        <w:szCs w:val="16"/>
      </w:rPr>
      <w:t>53</w:t>
    </w:r>
    <w:r w:rsidRPr="00E65678">
      <w:rPr>
        <w:rFonts w:ascii="Arial" w:hAnsi="Arial" w:cs="Arial"/>
        <w:i/>
        <w:sz w:val="16"/>
        <w:szCs w:val="16"/>
      </w:rPr>
      <w:fldChar w:fldCharType="end"/>
    </w:r>
    <w:r w:rsidRPr="00E65678">
      <w:rPr>
        <w:rFonts w:ascii="Arial" w:hAnsi="Arial" w:cs="Arial"/>
        <w: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E6" w:rsidRPr="006F7414" w:rsidRDefault="00830CE6" w:rsidP="006F7414">
    <w:pPr>
      <w:pStyle w:val="Footer"/>
      <w:spacing w:after="0"/>
      <w:jc w:val="left"/>
      <w:rPr>
        <w:rFonts w:ascii="Arial" w:hAnsi="Arial" w:cs="Arial"/>
        <w:i/>
        <w:sz w:val="16"/>
        <w:szCs w:val="16"/>
      </w:rPr>
    </w:pPr>
    <w:r w:rsidRPr="00E65678">
      <w:rPr>
        <w:rFonts w:ascii="Arial" w:hAnsi="Arial" w:cs="Arial"/>
        <w:i/>
        <w:sz w:val="16"/>
        <w:szCs w:val="16"/>
      </w:rPr>
      <w:t>Version 2018-0</w:t>
    </w:r>
    <w:r w:rsidR="00285DE9">
      <w:rPr>
        <w:rFonts w:ascii="Arial" w:hAnsi="Arial" w:cs="Arial"/>
        <w:i/>
        <w:sz w:val="16"/>
        <w:szCs w:val="16"/>
      </w:rPr>
      <w:t>8</w:t>
    </w:r>
    <w:r w:rsidRPr="00E65678">
      <w:rPr>
        <w:rFonts w:ascii="Arial" w:hAnsi="Arial" w:cs="Arial"/>
        <w:i/>
        <w:sz w:val="16"/>
        <w:szCs w:val="16"/>
      </w:rPr>
      <w:t>-</w:t>
    </w:r>
    <w:r>
      <w:rPr>
        <w:rFonts w:ascii="Arial" w:hAnsi="Arial" w:cs="Arial"/>
        <w:i/>
        <w:sz w:val="16"/>
        <w:szCs w:val="16"/>
      </w:rPr>
      <w:t>0</w:t>
    </w:r>
    <w:r w:rsidR="00285DE9">
      <w:rPr>
        <w:rFonts w:ascii="Arial" w:hAnsi="Arial" w:cs="Arial"/>
        <w:i/>
        <w:sz w:val="16"/>
        <w:szCs w:val="16"/>
      </w:rPr>
      <w:t>2</w:t>
    </w:r>
    <w:r w:rsidRPr="00E65678">
      <w:rPr>
        <w:rFonts w:ascii="Arial" w:hAnsi="Arial" w:cs="Arial"/>
        <w:i/>
        <w:sz w:val="16"/>
        <w:szCs w:val="16"/>
      </w:rPr>
      <w:t xml:space="preserve">                        </w:t>
    </w:r>
    <w:r>
      <w:rPr>
        <w:rFonts w:ascii="Arial" w:hAnsi="Arial" w:cs="Arial"/>
        <w:i/>
        <w:sz w:val="16"/>
        <w:szCs w:val="16"/>
      </w:rPr>
      <w:t xml:space="preserve">                              </w:t>
    </w:r>
    <w:r w:rsidRPr="00E65678">
      <w:rPr>
        <w:rFonts w:ascii="Arial" w:hAnsi="Arial" w:cs="Arial"/>
        <w:i/>
        <w:sz w:val="16"/>
        <w:szCs w:val="16"/>
      </w:rPr>
      <w:t xml:space="preserve">Terms of Reference for an Expenditure Verification - page </w:t>
    </w:r>
    <w:r w:rsidRPr="00E65678">
      <w:rPr>
        <w:rFonts w:ascii="Arial" w:hAnsi="Arial" w:cs="Arial"/>
        <w:i/>
        <w:sz w:val="16"/>
        <w:szCs w:val="16"/>
      </w:rPr>
      <w:fldChar w:fldCharType="begin"/>
    </w:r>
    <w:r w:rsidRPr="00E65678">
      <w:rPr>
        <w:rFonts w:ascii="Arial" w:hAnsi="Arial" w:cs="Arial"/>
        <w:i/>
        <w:sz w:val="16"/>
        <w:szCs w:val="16"/>
      </w:rPr>
      <w:instrText xml:space="preserve"> PAGE  \* Arabic  \* MERGEFORMAT </w:instrText>
    </w:r>
    <w:r w:rsidRPr="00E65678">
      <w:rPr>
        <w:rFonts w:ascii="Arial" w:hAnsi="Arial" w:cs="Arial"/>
        <w:i/>
        <w:sz w:val="16"/>
        <w:szCs w:val="16"/>
      </w:rPr>
      <w:fldChar w:fldCharType="separate"/>
    </w:r>
    <w:r w:rsidR="001D545D">
      <w:rPr>
        <w:rFonts w:ascii="Arial" w:hAnsi="Arial" w:cs="Arial"/>
        <w:i/>
        <w:noProof/>
        <w:sz w:val="16"/>
        <w:szCs w:val="16"/>
      </w:rPr>
      <w:t>1</w:t>
    </w:r>
    <w:r w:rsidRPr="00E65678">
      <w:rPr>
        <w:rFonts w:ascii="Arial" w:hAnsi="Arial" w:cs="Arial"/>
        <w:i/>
        <w:sz w:val="16"/>
        <w:szCs w:val="16"/>
      </w:rPr>
      <w:fldChar w:fldCharType="end"/>
    </w:r>
    <w:r w:rsidRPr="00E65678">
      <w:rPr>
        <w:rFonts w:ascii="Arial" w:hAnsi="Arial" w:cs="Arial"/>
        <w:i/>
        <w:sz w:val="16"/>
        <w:szCs w:val="16"/>
      </w:rPr>
      <w:t xml:space="preserve"> of </w:t>
    </w:r>
    <w:r w:rsidRPr="00E65678">
      <w:rPr>
        <w:rFonts w:ascii="Arial" w:hAnsi="Arial" w:cs="Arial"/>
        <w:i/>
        <w:sz w:val="16"/>
        <w:szCs w:val="16"/>
      </w:rPr>
      <w:fldChar w:fldCharType="begin"/>
    </w:r>
    <w:r w:rsidRPr="00E65678">
      <w:rPr>
        <w:rFonts w:ascii="Arial" w:hAnsi="Arial" w:cs="Arial"/>
        <w:i/>
        <w:sz w:val="16"/>
        <w:szCs w:val="16"/>
      </w:rPr>
      <w:instrText xml:space="preserve"> NUMPAGES  \* Arabic  \* MERGEFORMAT </w:instrText>
    </w:r>
    <w:r w:rsidRPr="00E65678">
      <w:rPr>
        <w:rFonts w:ascii="Arial" w:hAnsi="Arial" w:cs="Arial"/>
        <w:i/>
        <w:sz w:val="16"/>
        <w:szCs w:val="16"/>
      </w:rPr>
      <w:fldChar w:fldCharType="separate"/>
    </w:r>
    <w:r w:rsidR="001D545D">
      <w:rPr>
        <w:rFonts w:ascii="Arial" w:hAnsi="Arial" w:cs="Arial"/>
        <w:i/>
        <w:noProof/>
        <w:sz w:val="16"/>
        <w:szCs w:val="16"/>
      </w:rPr>
      <w:t>53</w:t>
    </w:r>
    <w:r w:rsidRPr="00E65678">
      <w:rPr>
        <w:rFonts w:ascii="Arial" w:hAnsi="Arial" w:cs="Arial"/>
        <w:i/>
        <w:sz w:val="16"/>
        <w:szCs w:val="16"/>
      </w:rPr>
      <w:fldChar w:fldCharType="end"/>
    </w:r>
    <w:r w:rsidRPr="00E65678">
      <w:rPr>
        <w:rFonts w:ascii="Arial" w:hAnsi="Arial" w:cs="Arial"/>
        <w:i/>
        <w:sz w:val="16"/>
        <w:szCs w:val="16"/>
      </w:rPr>
      <w:t xml:space="preserve">   </w:t>
    </w:r>
  </w:p>
  <w:p w:rsidR="00830CE6" w:rsidRDefault="00830C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CE6" w:rsidRDefault="00830CE6">
      <w:r>
        <w:separator/>
      </w:r>
    </w:p>
  </w:footnote>
  <w:footnote w:type="continuationSeparator" w:id="0">
    <w:p w:rsidR="00830CE6" w:rsidRDefault="00830CE6">
      <w:r>
        <w:continuationSeparator/>
      </w:r>
    </w:p>
  </w:footnote>
  <w:footnote w:id="1">
    <w:p w:rsidR="00830CE6" w:rsidRDefault="00830CE6" w:rsidP="00511B8D">
      <w:pPr>
        <w:pStyle w:val="FootnoteText"/>
      </w:pPr>
      <w:r w:rsidRPr="00641FF9">
        <w:rPr>
          <w:rFonts w:ascii="Arial" w:hAnsi="Arial" w:cs="Arial"/>
          <w:sz w:val="16"/>
          <w:szCs w:val="16"/>
        </w:rPr>
        <w:footnoteRef/>
      </w:r>
      <w:r w:rsidRPr="00641FF9">
        <w:rPr>
          <w:rFonts w:ascii="Arial" w:hAnsi="Arial" w:cs="Arial"/>
          <w:sz w:val="16"/>
          <w:szCs w:val="16"/>
        </w:rPr>
        <w:t xml:space="preserve"> </w:t>
      </w:r>
      <w:r>
        <w:rPr>
          <w:rFonts w:ascii="Arial" w:hAnsi="Arial" w:cs="Arial"/>
          <w:sz w:val="16"/>
          <w:szCs w:val="16"/>
        </w:rPr>
        <w:t>Contract in relation to which t</w:t>
      </w:r>
      <w:r w:rsidRPr="008628FA">
        <w:rPr>
          <w:rFonts w:ascii="Arial" w:hAnsi="Arial" w:cs="Arial"/>
          <w:sz w:val="16"/>
          <w:szCs w:val="16"/>
        </w:rPr>
        <w:t xml:space="preserve">he financial report subject to verification </w:t>
      </w:r>
      <w:r>
        <w:rPr>
          <w:rFonts w:ascii="Arial" w:hAnsi="Arial" w:cs="Arial"/>
          <w:sz w:val="16"/>
          <w:szCs w:val="16"/>
        </w:rPr>
        <w:t xml:space="preserve">is issued. </w:t>
      </w:r>
      <w:r w:rsidRPr="00641FF9">
        <w:rPr>
          <w:rFonts w:ascii="Arial" w:hAnsi="Arial" w:cs="Arial"/>
          <w:sz w:val="16"/>
          <w:szCs w:val="16"/>
        </w:rPr>
        <w:t>The contract established with the expenditure verifier will be identified as "Verification Contract"</w:t>
      </w:r>
    </w:p>
  </w:footnote>
  <w:footnote w:id="2">
    <w:p w:rsidR="00830CE6" w:rsidRPr="000F59B0" w:rsidRDefault="00830CE6" w:rsidP="00DE798D">
      <w:pPr>
        <w:ind w:left="284" w:hanging="284"/>
        <w:rPr>
          <w:sz w:val="20"/>
        </w:rPr>
      </w:pPr>
      <w:r w:rsidRPr="000F59B0">
        <w:rPr>
          <w:rStyle w:val="FootnoteReference"/>
          <w:sz w:val="20"/>
        </w:rPr>
        <w:footnoteRef/>
      </w:r>
      <w:r w:rsidRPr="000F59B0">
        <w:rPr>
          <w:sz w:val="20"/>
        </w:rPr>
        <w:tab/>
        <w:t xml:space="preserve">Directive </w:t>
      </w:r>
      <w:r>
        <w:rPr>
          <w:sz w:val="20"/>
        </w:rPr>
        <w:t xml:space="preserve">2006/43 </w:t>
      </w:r>
      <w:r w:rsidRPr="000F59B0">
        <w:rPr>
          <w:sz w:val="20"/>
        </w:rPr>
        <w:t xml:space="preserve">of the European Parliament and of the Council </w:t>
      </w:r>
      <w:r>
        <w:rPr>
          <w:sz w:val="20"/>
        </w:rPr>
        <w:t xml:space="preserve">of 17 May 2006 </w:t>
      </w:r>
      <w:r w:rsidRPr="000F59B0">
        <w:rPr>
          <w:sz w:val="20"/>
        </w:rPr>
        <w:t>on statutory audits of annual accounts</w:t>
      </w:r>
      <w:r>
        <w:rPr>
          <w:sz w:val="20"/>
        </w:rPr>
        <w:t xml:space="preserve"> and consolidated accounts</w:t>
      </w:r>
      <w:r w:rsidRPr="000F59B0">
        <w:rPr>
          <w:sz w:val="20"/>
        </w:rPr>
        <w:t>, ame</w:t>
      </w:r>
      <w:r>
        <w:rPr>
          <w:sz w:val="20"/>
        </w:rPr>
        <w:t xml:space="preserve">nding Council Directives 78/660/EEC </w:t>
      </w:r>
      <w:r w:rsidRPr="000F59B0">
        <w:rPr>
          <w:sz w:val="20"/>
        </w:rPr>
        <w:t>and 83/349</w:t>
      </w:r>
      <w:r>
        <w:rPr>
          <w:sz w:val="20"/>
        </w:rPr>
        <w:t>/EEC</w:t>
      </w:r>
      <w:r w:rsidRPr="000F59B0">
        <w:rPr>
          <w:sz w:val="20"/>
        </w:rPr>
        <w:t xml:space="preserve"> and repealing Council Directive 84/253 EEC</w:t>
      </w:r>
      <w:r>
        <w:rPr>
          <w:sz w:val="20"/>
        </w:rPr>
        <w:t>.</w:t>
      </w:r>
    </w:p>
    <w:p w:rsidR="00830CE6" w:rsidRPr="000F59B0" w:rsidRDefault="00830CE6" w:rsidP="00DE798D">
      <w:pPr>
        <w:pStyle w:val="FootnoteText"/>
      </w:pPr>
    </w:p>
  </w:footnote>
  <w:footnote w:id="3">
    <w:p w:rsidR="00830CE6" w:rsidRDefault="00830CE6" w:rsidP="00830CE6">
      <w:pPr>
        <w:pStyle w:val="FootnoteText"/>
      </w:pPr>
      <w:r w:rsidRPr="00CB1820">
        <w:rPr>
          <w:rFonts w:ascii="Arial" w:hAnsi="Arial" w:cs="Arial"/>
          <w:sz w:val="16"/>
          <w:szCs w:val="16"/>
          <w:highlight w:val="yellow"/>
          <w:vertAlign w:val="superscript"/>
        </w:rPr>
        <w:footnoteRef/>
      </w:r>
      <w:r w:rsidRPr="00CB1820">
        <w:rPr>
          <w:highlight w:val="yellow"/>
        </w:rPr>
        <w:t xml:space="preserve"> </w:t>
      </w:r>
      <w:r w:rsidRPr="00CB1820">
        <w:rPr>
          <w:rFonts w:ascii="Arial" w:hAnsi="Arial" w:cs="Arial"/>
          <w:sz w:val="16"/>
          <w:szCs w:val="16"/>
          <w:highlight w:val="yellow"/>
        </w:rPr>
        <w:t xml:space="preserve">Sequential number. Fill in a separate </w:t>
      </w:r>
      <w:r>
        <w:rPr>
          <w:rFonts w:ascii="Arial" w:hAnsi="Arial" w:cs="Arial"/>
          <w:sz w:val="16"/>
          <w:szCs w:val="16"/>
          <w:highlight w:val="yellow"/>
        </w:rPr>
        <w:t>annex</w:t>
      </w:r>
      <w:r w:rsidRPr="00CB1820">
        <w:rPr>
          <w:rFonts w:ascii="Arial" w:hAnsi="Arial" w:cs="Arial"/>
          <w:sz w:val="16"/>
          <w:szCs w:val="16"/>
          <w:highlight w:val="yellow"/>
        </w:rPr>
        <w:t xml:space="preserve"> per contract covered.</w:t>
      </w:r>
      <w:r>
        <w:rPr>
          <w:rFonts w:ascii="Arial" w:hAnsi="Arial" w:cs="Arial"/>
          <w:sz w:val="16"/>
          <w:szCs w:val="16"/>
        </w:rPr>
        <w:t xml:space="preserve"> </w:t>
      </w:r>
    </w:p>
  </w:footnote>
  <w:footnote w:id="4">
    <w:p w:rsidR="00830CE6" w:rsidRDefault="00830CE6" w:rsidP="00830CE6">
      <w:pPr>
        <w:pStyle w:val="FootnoteText"/>
      </w:pPr>
      <w:r>
        <w:rPr>
          <w:rStyle w:val="FootnoteReference"/>
        </w:rPr>
        <w:footnoteRef/>
      </w:r>
      <w:r>
        <w:t xml:space="preserve"> </w:t>
      </w:r>
      <w:r>
        <w:rPr>
          <w:rFonts w:ascii="Arial" w:hAnsi="Arial" w:cs="Arial"/>
          <w:sz w:val="16"/>
          <w:szCs w:val="16"/>
        </w:rPr>
        <w:t>Contract in relation to which t</w:t>
      </w:r>
      <w:r w:rsidRPr="008628FA">
        <w:rPr>
          <w:rFonts w:ascii="Arial" w:hAnsi="Arial" w:cs="Arial"/>
          <w:sz w:val="16"/>
          <w:szCs w:val="16"/>
        </w:rPr>
        <w:t xml:space="preserve">he financial report subject to verification </w:t>
      </w:r>
      <w:r>
        <w:rPr>
          <w:rFonts w:ascii="Arial" w:hAnsi="Arial" w:cs="Arial"/>
          <w:sz w:val="16"/>
          <w:szCs w:val="16"/>
        </w:rPr>
        <w:t xml:space="preserve">is issued. </w:t>
      </w:r>
      <w:r w:rsidRPr="00641FF9">
        <w:rPr>
          <w:rFonts w:ascii="Arial" w:hAnsi="Arial" w:cs="Arial"/>
          <w:sz w:val="16"/>
          <w:szCs w:val="16"/>
        </w:rPr>
        <w:t>The contract established with the expenditure verifier will be identified as "Verification Contract"</w:t>
      </w:r>
    </w:p>
  </w:footnote>
  <w:footnote w:id="5">
    <w:p w:rsidR="00830CE6" w:rsidRDefault="00830CE6" w:rsidP="00830CE6">
      <w:pPr>
        <w:pStyle w:val="FootnoteText"/>
      </w:pPr>
      <w:r w:rsidRPr="00A751E9">
        <w:rPr>
          <w:rStyle w:val="FootnoteReference"/>
          <w:rFonts w:ascii="Arial" w:hAnsi="Arial" w:cs="Arial"/>
          <w:sz w:val="16"/>
          <w:szCs w:val="16"/>
        </w:rPr>
        <w:footnoteRef/>
      </w:r>
      <w:r w:rsidRPr="00A751E9">
        <w:rPr>
          <w:rFonts w:ascii="Arial" w:hAnsi="Arial" w:cs="Arial"/>
          <w:sz w:val="16"/>
          <w:szCs w:val="16"/>
        </w:rPr>
        <w:t xml:space="preserve"> The term "Other spending entities" identifies the entities, beyond the reporting one, which incurred part of the reported expenditure</w:t>
      </w:r>
      <w:r>
        <w:rPr>
          <w:rFonts w:ascii="Arial" w:hAnsi="Arial" w:cs="Arial"/>
          <w:sz w:val="16"/>
          <w:szCs w:val="16"/>
        </w:rPr>
        <w:t>.</w:t>
      </w:r>
    </w:p>
  </w:footnote>
  <w:footnote w:id="6">
    <w:p w:rsidR="00830CE6" w:rsidRDefault="00830CE6" w:rsidP="00830CE6">
      <w:pPr>
        <w:pStyle w:val="FootnoteText"/>
      </w:pPr>
      <w:r w:rsidRPr="00A751E9">
        <w:rPr>
          <w:rStyle w:val="FootnoteReference"/>
          <w:rFonts w:ascii="Arial" w:hAnsi="Arial" w:cs="Arial"/>
          <w:sz w:val="16"/>
          <w:szCs w:val="16"/>
        </w:rPr>
        <w:footnoteRef/>
      </w:r>
      <w:r w:rsidRPr="00A751E9">
        <w:rPr>
          <w:rFonts w:ascii="Arial" w:hAnsi="Arial" w:cs="Arial"/>
          <w:sz w:val="16"/>
          <w:szCs w:val="16"/>
        </w:rPr>
        <w:t xml:space="preserve"> The term "Other spending entities" identifies the entities, beyond the reporting one, which incurred part of the reported expenditure</w:t>
      </w:r>
    </w:p>
  </w:footnote>
  <w:footnote w:id="7">
    <w:p w:rsidR="00354935" w:rsidRPr="00C00F75" w:rsidRDefault="00354935" w:rsidP="00354935">
      <w:pPr>
        <w:pStyle w:val="FootnoteText"/>
      </w:pPr>
      <w:r>
        <w:rPr>
          <w:rStyle w:val="FootnoteReference"/>
        </w:rPr>
        <w:footnoteRef/>
      </w:r>
      <w:r>
        <w:t xml:space="preserve"> </w:t>
      </w:r>
      <w:r w:rsidRPr="00C00F75">
        <w:t>The European Commission has requested this report. The views expressed in this report are those of the external auditor and in no way reflect the official opinion of the European Commission. This report is intended solely for the information and use of the European Commission for the purpose of its control of the use of funds of the project concerned by the audit. It may be disclosed to those EU official authorities having regulatory right of access to it, such as  the European Court of Auditors, the Interanl Audit Service and the European Anti Fraud Office. This report should not be used by any other party or for other than its intended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E9" w:rsidRDefault="00285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E9" w:rsidRDefault="00285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E9" w:rsidRDefault="00285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5CF177E"/>
    <w:multiLevelType w:val="hybridMultilevel"/>
    <w:tmpl w:val="C9C2D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412F3"/>
    <w:multiLevelType w:val="hybridMultilevel"/>
    <w:tmpl w:val="8D800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75845"/>
    <w:multiLevelType w:val="hybridMultilevel"/>
    <w:tmpl w:val="D7C4F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E3728"/>
    <w:multiLevelType w:val="hybridMultilevel"/>
    <w:tmpl w:val="905A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2E8"/>
    <w:multiLevelType w:val="hybridMultilevel"/>
    <w:tmpl w:val="0D7A6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B3CB1"/>
    <w:multiLevelType w:val="hybridMultilevel"/>
    <w:tmpl w:val="09F2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34306"/>
    <w:multiLevelType w:val="multilevel"/>
    <w:tmpl w:val="5B4A95BC"/>
    <w:lvl w:ilvl="0">
      <w:start w:val="1"/>
      <w:numFmt w:val="decimal"/>
      <w:pStyle w:val="Heading1"/>
      <w:lvlText w:val="%1"/>
      <w:lvlJc w:val="left"/>
      <w:pPr>
        <w:tabs>
          <w:tab w:val="num" w:pos="574"/>
        </w:tabs>
        <w:ind w:left="574" w:hanging="432"/>
      </w:pPr>
      <w:rPr>
        <w:sz w:val="28"/>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138"/>
        </w:tabs>
        <w:ind w:left="2138"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10333E7"/>
    <w:multiLevelType w:val="hybridMultilevel"/>
    <w:tmpl w:val="54D4D770"/>
    <w:lvl w:ilvl="0" w:tplc="D6AC014A">
      <w:start w:val="1"/>
      <w:numFmt w:val="bullet"/>
      <w:lvlText w:val=""/>
      <w:lvlJc w:val="left"/>
      <w:pPr>
        <w:tabs>
          <w:tab w:val="num" w:pos="360"/>
        </w:tabs>
        <w:ind w:left="360" w:hanging="360"/>
      </w:pPr>
      <w:rPr>
        <w:rFonts w:ascii="Wingdings" w:hAnsi="Wingdings" w:hint="default"/>
      </w:rPr>
    </w:lvl>
    <w:lvl w:ilvl="1" w:tplc="0809000D">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65DEC"/>
    <w:multiLevelType w:val="hybridMultilevel"/>
    <w:tmpl w:val="D972AD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733DF0"/>
    <w:multiLevelType w:val="hybridMultilevel"/>
    <w:tmpl w:val="DAD47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EF71F7"/>
    <w:multiLevelType w:val="multilevel"/>
    <w:tmpl w:val="F7BC8C84"/>
    <w:lvl w:ilvl="0">
      <w:start w:val="1"/>
      <w:numFmt w:val="decimal"/>
      <w:pStyle w:val="EUReport1"/>
      <w:lvlText w:val="%1."/>
      <w:lvlJc w:val="left"/>
      <w:pPr>
        <w:tabs>
          <w:tab w:val="num" w:pos="431"/>
        </w:tabs>
        <w:ind w:left="431" w:hanging="431"/>
      </w:pPr>
      <w:rPr>
        <w:rFonts w:ascii="EYInterstate Light" w:hAnsi="EYInterstate Light" w:hint="default"/>
        <w:b/>
        <w:i w:val="0"/>
        <w:sz w:val="28"/>
      </w:rPr>
    </w:lvl>
    <w:lvl w:ilvl="1">
      <w:start w:val="1"/>
      <w:numFmt w:val="decimal"/>
      <w:pStyle w:val="EUReport2"/>
      <w:lvlText w:val="%1.%2."/>
      <w:lvlJc w:val="left"/>
      <w:pPr>
        <w:tabs>
          <w:tab w:val="num" w:pos="578"/>
        </w:tabs>
        <w:ind w:left="578" w:hanging="578"/>
      </w:pPr>
      <w:rPr>
        <w:rFonts w:ascii="EYInterstate Light" w:hAnsi="EYInterstate Light" w:hint="default"/>
        <w:b/>
        <w:i w:val="0"/>
        <w:sz w:val="22"/>
      </w:rPr>
    </w:lvl>
    <w:lvl w:ilvl="2">
      <w:start w:val="1"/>
      <w:numFmt w:val="decimal"/>
      <w:pStyle w:val="EUReport3"/>
      <w:lvlText w:val="%1.2.%3"/>
      <w:lvlJc w:val="left"/>
      <w:pPr>
        <w:tabs>
          <w:tab w:val="num" w:pos="851"/>
        </w:tabs>
        <w:ind w:left="851" w:hanging="851"/>
      </w:pPr>
      <w:rPr>
        <w:rFonts w:ascii="EYInterstate Light" w:hAnsi="EYInterstate Light" w:hint="default"/>
        <w:b w:val="0"/>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9C655F"/>
    <w:multiLevelType w:val="hybridMultilevel"/>
    <w:tmpl w:val="F59E5B8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153C9"/>
    <w:multiLevelType w:val="hybridMultilevel"/>
    <w:tmpl w:val="FDA0AD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88049A7"/>
    <w:multiLevelType w:val="hybridMultilevel"/>
    <w:tmpl w:val="AF422D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556F8"/>
    <w:multiLevelType w:val="hybridMultilevel"/>
    <w:tmpl w:val="268041C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4"/>
  </w:num>
  <w:num w:numId="4">
    <w:abstractNumId w:val="17"/>
  </w:num>
  <w:num w:numId="5">
    <w:abstractNumId w:val="13"/>
  </w:num>
  <w:num w:numId="6">
    <w:abstractNumId w:val="14"/>
  </w:num>
  <w:num w:numId="7">
    <w:abstractNumId w:val="15"/>
  </w:num>
  <w:num w:numId="8">
    <w:abstractNumId w:val="6"/>
  </w:num>
  <w:num w:numId="9">
    <w:abstractNumId w:val="0"/>
  </w:num>
  <w:num w:numId="10">
    <w:abstractNumId w:val="18"/>
  </w:num>
  <w:num w:numId="11">
    <w:abstractNumId w:val="16"/>
  </w:num>
  <w:num w:numId="12">
    <w:abstractNumId w:val="11"/>
  </w:num>
  <w:num w:numId="13">
    <w:abstractNumId w:val="5"/>
  </w:num>
  <w:num w:numId="14">
    <w:abstractNumId w:val="10"/>
  </w:num>
  <w:num w:numId="15">
    <w:abstractNumId w:val="1"/>
  </w:num>
  <w:num w:numId="16">
    <w:abstractNumId w:val="3"/>
  </w:num>
  <w:num w:numId="17">
    <w:abstractNumId w:val="12"/>
  </w:num>
  <w:num w:numId="18">
    <w:abstractNumId w:val="8"/>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078EC"/>
    <w:rsid w:val="00001615"/>
    <w:rsid w:val="00002DB2"/>
    <w:rsid w:val="00003EF7"/>
    <w:rsid w:val="00004F9A"/>
    <w:rsid w:val="000102FE"/>
    <w:rsid w:val="00011814"/>
    <w:rsid w:val="00012378"/>
    <w:rsid w:val="000125D0"/>
    <w:rsid w:val="00012837"/>
    <w:rsid w:val="0001493B"/>
    <w:rsid w:val="00017985"/>
    <w:rsid w:val="00020BDE"/>
    <w:rsid w:val="000212A9"/>
    <w:rsid w:val="00021377"/>
    <w:rsid w:val="0002183C"/>
    <w:rsid w:val="000301E2"/>
    <w:rsid w:val="00030C5F"/>
    <w:rsid w:val="000323E7"/>
    <w:rsid w:val="00033574"/>
    <w:rsid w:val="0003416C"/>
    <w:rsid w:val="000359A4"/>
    <w:rsid w:val="00035BC3"/>
    <w:rsid w:val="00036430"/>
    <w:rsid w:val="0004104A"/>
    <w:rsid w:val="00041B1A"/>
    <w:rsid w:val="00042622"/>
    <w:rsid w:val="00042FCA"/>
    <w:rsid w:val="00043927"/>
    <w:rsid w:val="00043AA1"/>
    <w:rsid w:val="00044490"/>
    <w:rsid w:val="00045DE3"/>
    <w:rsid w:val="000508D9"/>
    <w:rsid w:val="000527BE"/>
    <w:rsid w:val="0005317D"/>
    <w:rsid w:val="0005481B"/>
    <w:rsid w:val="00056FE8"/>
    <w:rsid w:val="00057053"/>
    <w:rsid w:val="000606B5"/>
    <w:rsid w:val="00060F9A"/>
    <w:rsid w:val="000612B8"/>
    <w:rsid w:val="00061C4D"/>
    <w:rsid w:val="000621E7"/>
    <w:rsid w:val="0006369C"/>
    <w:rsid w:val="00063736"/>
    <w:rsid w:val="00064104"/>
    <w:rsid w:val="00064AFB"/>
    <w:rsid w:val="000666C7"/>
    <w:rsid w:val="00066C5B"/>
    <w:rsid w:val="00067EDC"/>
    <w:rsid w:val="00070D9B"/>
    <w:rsid w:val="000714C6"/>
    <w:rsid w:val="0007260E"/>
    <w:rsid w:val="00072FC7"/>
    <w:rsid w:val="00074386"/>
    <w:rsid w:val="000758D4"/>
    <w:rsid w:val="00075F9A"/>
    <w:rsid w:val="00076155"/>
    <w:rsid w:val="000804F3"/>
    <w:rsid w:val="00084AEC"/>
    <w:rsid w:val="00085037"/>
    <w:rsid w:val="00085549"/>
    <w:rsid w:val="0008574B"/>
    <w:rsid w:val="000861DF"/>
    <w:rsid w:val="00090618"/>
    <w:rsid w:val="00090BCC"/>
    <w:rsid w:val="00091781"/>
    <w:rsid w:val="00091E66"/>
    <w:rsid w:val="00092521"/>
    <w:rsid w:val="00092A1E"/>
    <w:rsid w:val="00092F5A"/>
    <w:rsid w:val="000933B0"/>
    <w:rsid w:val="00093E16"/>
    <w:rsid w:val="00094265"/>
    <w:rsid w:val="000946E9"/>
    <w:rsid w:val="00094B98"/>
    <w:rsid w:val="00095049"/>
    <w:rsid w:val="00096B93"/>
    <w:rsid w:val="000978B2"/>
    <w:rsid w:val="0009795E"/>
    <w:rsid w:val="00097989"/>
    <w:rsid w:val="000A2583"/>
    <w:rsid w:val="000A3949"/>
    <w:rsid w:val="000A39DD"/>
    <w:rsid w:val="000A536D"/>
    <w:rsid w:val="000A58AC"/>
    <w:rsid w:val="000A6604"/>
    <w:rsid w:val="000A68F8"/>
    <w:rsid w:val="000B1C35"/>
    <w:rsid w:val="000B2502"/>
    <w:rsid w:val="000B4236"/>
    <w:rsid w:val="000B455B"/>
    <w:rsid w:val="000B4C57"/>
    <w:rsid w:val="000B52DF"/>
    <w:rsid w:val="000B579A"/>
    <w:rsid w:val="000B5B79"/>
    <w:rsid w:val="000B6B96"/>
    <w:rsid w:val="000B6F09"/>
    <w:rsid w:val="000C0B8C"/>
    <w:rsid w:val="000C0F1B"/>
    <w:rsid w:val="000C16A9"/>
    <w:rsid w:val="000C554D"/>
    <w:rsid w:val="000C65FA"/>
    <w:rsid w:val="000C6E21"/>
    <w:rsid w:val="000D12F5"/>
    <w:rsid w:val="000D146F"/>
    <w:rsid w:val="000D25DD"/>
    <w:rsid w:val="000D26D6"/>
    <w:rsid w:val="000D3175"/>
    <w:rsid w:val="000D3BA1"/>
    <w:rsid w:val="000D5255"/>
    <w:rsid w:val="000D6710"/>
    <w:rsid w:val="000D7E6F"/>
    <w:rsid w:val="000E0B95"/>
    <w:rsid w:val="000E0C86"/>
    <w:rsid w:val="000E1314"/>
    <w:rsid w:val="000E2215"/>
    <w:rsid w:val="000E3666"/>
    <w:rsid w:val="000E4A07"/>
    <w:rsid w:val="000E5E84"/>
    <w:rsid w:val="000E65F2"/>
    <w:rsid w:val="000E6C47"/>
    <w:rsid w:val="000E75C9"/>
    <w:rsid w:val="000E7B88"/>
    <w:rsid w:val="000E7CCD"/>
    <w:rsid w:val="000E7FDF"/>
    <w:rsid w:val="000F33E0"/>
    <w:rsid w:val="000F3E33"/>
    <w:rsid w:val="000F4C44"/>
    <w:rsid w:val="000F546D"/>
    <w:rsid w:val="000F593F"/>
    <w:rsid w:val="000F59B0"/>
    <w:rsid w:val="000F615F"/>
    <w:rsid w:val="000F681F"/>
    <w:rsid w:val="000F6A9E"/>
    <w:rsid w:val="000F6E75"/>
    <w:rsid w:val="00100A5B"/>
    <w:rsid w:val="00100C66"/>
    <w:rsid w:val="00100E5C"/>
    <w:rsid w:val="00101C55"/>
    <w:rsid w:val="00101DD1"/>
    <w:rsid w:val="001028D6"/>
    <w:rsid w:val="001028F1"/>
    <w:rsid w:val="001046C4"/>
    <w:rsid w:val="0010640C"/>
    <w:rsid w:val="00107D3E"/>
    <w:rsid w:val="0011049B"/>
    <w:rsid w:val="001138A2"/>
    <w:rsid w:val="00114342"/>
    <w:rsid w:val="001145AA"/>
    <w:rsid w:val="00115FC9"/>
    <w:rsid w:val="00116ACF"/>
    <w:rsid w:val="001171FB"/>
    <w:rsid w:val="001173B9"/>
    <w:rsid w:val="00120F9F"/>
    <w:rsid w:val="00121B4F"/>
    <w:rsid w:val="00122473"/>
    <w:rsid w:val="001247D6"/>
    <w:rsid w:val="0013174D"/>
    <w:rsid w:val="00131C3B"/>
    <w:rsid w:val="0013312E"/>
    <w:rsid w:val="00134788"/>
    <w:rsid w:val="00134C36"/>
    <w:rsid w:val="00134CBB"/>
    <w:rsid w:val="00135245"/>
    <w:rsid w:val="00135EBB"/>
    <w:rsid w:val="0013696D"/>
    <w:rsid w:val="00136C3A"/>
    <w:rsid w:val="00136C3F"/>
    <w:rsid w:val="00136CCD"/>
    <w:rsid w:val="001425A1"/>
    <w:rsid w:val="00142ACA"/>
    <w:rsid w:val="001446CD"/>
    <w:rsid w:val="00145670"/>
    <w:rsid w:val="001458A3"/>
    <w:rsid w:val="00145C0A"/>
    <w:rsid w:val="00145C26"/>
    <w:rsid w:val="001464DB"/>
    <w:rsid w:val="00146676"/>
    <w:rsid w:val="00146989"/>
    <w:rsid w:val="00147A01"/>
    <w:rsid w:val="00147D6D"/>
    <w:rsid w:val="0015056C"/>
    <w:rsid w:val="00150785"/>
    <w:rsid w:val="00150918"/>
    <w:rsid w:val="001509DF"/>
    <w:rsid w:val="0015241A"/>
    <w:rsid w:val="0015332D"/>
    <w:rsid w:val="00153B72"/>
    <w:rsid w:val="00154D67"/>
    <w:rsid w:val="001560B5"/>
    <w:rsid w:val="00157E6C"/>
    <w:rsid w:val="001626FB"/>
    <w:rsid w:val="001656BE"/>
    <w:rsid w:val="00166201"/>
    <w:rsid w:val="00167581"/>
    <w:rsid w:val="00167B7D"/>
    <w:rsid w:val="00170261"/>
    <w:rsid w:val="00170534"/>
    <w:rsid w:val="00171FC5"/>
    <w:rsid w:val="00171FDF"/>
    <w:rsid w:val="00172EDE"/>
    <w:rsid w:val="00173075"/>
    <w:rsid w:val="001738A2"/>
    <w:rsid w:val="001748E0"/>
    <w:rsid w:val="00175D48"/>
    <w:rsid w:val="001778A8"/>
    <w:rsid w:val="00177EE9"/>
    <w:rsid w:val="0018114E"/>
    <w:rsid w:val="001815AD"/>
    <w:rsid w:val="00182613"/>
    <w:rsid w:val="0018520E"/>
    <w:rsid w:val="001859DF"/>
    <w:rsid w:val="00186C86"/>
    <w:rsid w:val="001872A8"/>
    <w:rsid w:val="001908AF"/>
    <w:rsid w:val="00190C36"/>
    <w:rsid w:val="001923C1"/>
    <w:rsid w:val="00192637"/>
    <w:rsid w:val="00192FC0"/>
    <w:rsid w:val="001932C2"/>
    <w:rsid w:val="00194FCB"/>
    <w:rsid w:val="00195118"/>
    <w:rsid w:val="00195457"/>
    <w:rsid w:val="00196261"/>
    <w:rsid w:val="001967ED"/>
    <w:rsid w:val="00196A4C"/>
    <w:rsid w:val="001A0CBC"/>
    <w:rsid w:val="001A0F81"/>
    <w:rsid w:val="001A28D7"/>
    <w:rsid w:val="001A30D5"/>
    <w:rsid w:val="001A36B3"/>
    <w:rsid w:val="001A401C"/>
    <w:rsid w:val="001A42B9"/>
    <w:rsid w:val="001A435A"/>
    <w:rsid w:val="001A51D2"/>
    <w:rsid w:val="001A5B02"/>
    <w:rsid w:val="001A7047"/>
    <w:rsid w:val="001A715E"/>
    <w:rsid w:val="001B1442"/>
    <w:rsid w:val="001B2596"/>
    <w:rsid w:val="001B2A5B"/>
    <w:rsid w:val="001B547C"/>
    <w:rsid w:val="001B73D4"/>
    <w:rsid w:val="001B7759"/>
    <w:rsid w:val="001B7783"/>
    <w:rsid w:val="001B7E13"/>
    <w:rsid w:val="001C076D"/>
    <w:rsid w:val="001C0797"/>
    <w:rsid w:val="001C1B51"/>
    <w:rsid w:val="001C3A77"/>
    <w:rsid w:val="001C3B78"/>
    <w:rsid w:val="001C4804"/>
    <w:rsid w:val="001C4B90"/>
    <w:rsid w:val="001C59CB"/>
    <w:rsid w:val="001D0EE2"/>
    <w:rsid w:val="001D11C6"/>
    <w:rsid w:val="001D1263"/>
    <w:rsid w:val="001D3538"/>
    <w:rsid w:val="001D545D"/>
    <w:rsid w:val="001D606E"/>
    <w:rsid w:val="001D6230"/>
    <w:rsid w:val="001D763B"/>
    <w:rsid w:val="001D7679"/>
    <w:rsid w:val="001E0A7B"/>
    <w:rsid w:val="001E0F18"/>
    <w:rsid w:val="001E0F45"/>
    <w:rsid w:val="001E115E"/>
    <w:rsid w:val="001E32EA"/>
    <w:rsid w:val="001E3CF3"/>
    <w:rsid w:val="001E4C75"/>
    <w:rsid w:val="001E55D5"/>
    <w:rsid w:val="001E6E7A"/>
    <w:rsid w:val="001E6F0C"/>
    <w:rsid w:val="001E7598"/>
    <w:rsid w:val="001F10F3"/>
    <w:rsid w:val="001F338E"/>
    <w:rsid w:val="001F3F7F"/>
    <w:rsid w:val="001F492D"/>
    <w:rsid w:val="001F7124"/>
    <w:rsid w:val="002007B8"/>
    <w:rsid w:val="00202739"/>
    <w:rsid w:val="0020287E"/>
    <w:rsid w:val="00202CCA"/>
    <w:rsid w:val="00202DDD"/>
    <w:rsid w:val="00203826"/>
    <w:rsid w:val="00204AD9"/>
    <w:rsid w:val="00204FA8"/>
    <w:rsid w:val="002052C9"/>
    <w:rsid w:val="00205906"/>
    <w:rsid w:val="00206ABB"/>
    <w:rsid w:val="00206C05"/>
    <w:rsid w:val="0021071D"/>
    <w:rsid w:val="00212A1E"/>
    <w:rsid w:val="002132AA"/>
    <w:rsid w:val="00213DF6"/>
    <w:rsid w:val="002150FF"/>
    <w:rsid w:val="00216165"/>
    <w:rsid w:val="00217B54"/>
    <w:rsid w:val="00217E7A"/>
    <w:rsid w:val="00220010"/>
    <w:rsid w:val="002207A6"/>
    <w:rsid w:val="00220A2D"/>
    <w:rsid w:val="002221D6"/>
    <w:rsid w:val="00222D21"/>
    <w:rsid w:val="00223D31"/>
    <w:rsid w:val="00224BAD"/>
    <w:rsid w:val="002257DA"/>
    <w:rsid w:val="0022711E"/>
    <w:rsid w:val="00232140"/>
    <w:rsid w:val="00232E0B"/>
    <w:rsid w:val="00234A60"/>
    <w:rsid w:val="00234B2E"/>
    <w:rsid w:val="00235B5B"/>
    <w:rsid w:val="00236143"/>
    <w:rsid w:val="0023664B"/>
    <w:rsid w:val="0023679C"/>
    <w:rsid w:val="002400DB"/>
    <w:rsid w:val="002408B4"/>
    <w:rsid w:val="00241282"/>
    <w:rsid w:val="002419E5"/>
    <w:rsid w:val="002434E7"/>
    <w:rsid w:val="002453E9"/>
    <w:rsid w:val="002453F0"/>
    <w:rsid w:val="00245718"/>
    <w:rsid w:val="00245C49"/>
    <w:rsid w:val="00246223"/>
    <w:rsid w:val="00246C26"/>
    <w:rsid w:val="00247710"/>
    <w:rsid w:val="00251029"/>
    <w:rsid w:val="002511A1"/>
    <w:rsid w:val="00251881"/>
    <w:rsid w:val="00252D5D"/>
    <w:rsid w:val="00253C9E"/>
    <w:rsid w:val="00253CEC"/>
    <w:rsid w:val="00254E24"/>
    <w:rsid w:val="00257BB9"/>
    <w:rsid w:val="00257E3A"/>
    <w:rsid w:val="00261234"/>
    <w:rsid w:val="00263531"/>
    <w:rsid w:val="002637DE"/>
    <w:rsid w:val="00266F98"/>
    <w:rsid w:val="002671E2"/>
    <w:rsid w:val="00267FF8"/>
    <w:rsid w:val="002719D6"/>
    <w:rsid w:val="00271BC6"/>
    <w:rsid w:val="00273128"/>
    <w:rsid w:val="00273598"/>
    <w:rsid w:val="00275158"/>
    <w:rsid w:val="002761EB"/>
    <w:rsid w:val="00276998"/>
    <w:rsid w:val="002827B8"/>
    <w:rsid w:val="00282845"/>
    <w:rsid w:val="00284342"/>
    <w:rsid w:val="00284EBC"/>
    <w:rsid w:val="0028574C"/>
    <w:rsid w:val="00285DE9"/>
    <w:rsid w:val="00285E32"/>
    <w:rsid w:val="00286E48"/>
    <w:rsid w:val="00287BF6"/>
    <w:rsid w:val="00290740"/>
    <w:rsid w:val="00291122"/>
    <w:rsid w:val="002918F5"/>
    <w:rsid w:val="00291C94"/>
    <w:rsid w:val="00291FC6"/>
    <w:rsid w:val="00292544"/>
    <w:rsid w:val="00293066"/>
    <w:rsid w:val="0029340B"/>
    <w:rsid w:val="00294DCC"/>
    <w:rsid w:val="00294E83"/>
    <w:rsid w:val="00295062"/>
    <w:rsid w:val="00295B18"/>
    <w:rsid w:val="0029697E"/>
    <w:rsid w:val="0029721C"/>
    <w:rsid w:val="002A02A8"/>
    <w:rsid w:val="002A0C43"/>
    <w:rsid w:val="002A1A32"/>
    <w:rsid w:val="002A435B"/>
    <w:rsid w:val="002A4E20"/>
    <w:rsid w:val="002A533E"/>
    <w:rsid w:val="002A546A"/>
    <w:rsid w:val="002A5F6F"/>
    <w:rsid w:val="002A61C0"/>
    <w:rsid w:val="002A781B"/>
    <w:rsid w:val="002A7A39"/>
    <w:rsid w:val="002A7E53"/>
    <w:rsid w:val="002B0170"/>
    <w:rsid w:val="002B0254"/>
    <w:rsid w:val="002B1321"/>
    <w:rsid w:val="002B1B0A"/>
    <w:rsid w:val="002B1C7C"/>
    <w:rsid w:val="002B30A5"/>
    <w:rsid w:val="002B4874"/>
    <w:rsid w:val="002B5A29"/>
    <w:rsid w:val="002B6CC6"/>
    <w:rsid w:val="002B72E4"/>
    <w:rsid w:val="002B7C45"/>
    <w:rsid w:val="002C04D7"/>
    <w:rsid w:val="002C0EA3"/>
    <w:rsid w:val="002C1319"/>
    <w:rsid w:val="002C2AA6"/>
    <w:rsid w:val="002C2CCC"/>
    <w:rsid w:val="002C3301"/>
    <w:rsid w:val="002C4454"/>
    <w:rsid w:val="002C56D5"/>
    <w:rsid w:val="002C6484"/>
    <w:rsid w:val="002C7108"/>
    <w:rsid w:val="002C7BFA"/>
    <w:rsid w:val="002C7DEC"/>
    <w:rsid w:val="002C7FD6"/>
    <w:rsid w:val="002D141D"/>
    <w:rsid w:val="002D167F"/>
    <w:rsid w:val="002D1F9C"/>
    <w:rsid w:val="002D35D3"/>
    <w:rsid w:val="002D36B5"/>
    <w:rsid w:val="002D3F87"/>
    <w:rsid w:val="002D43BC"/>
    <w:rsid w:val="002D6A91"/>
    <w:rsid w:val="002D7888"/>
    <w:rsid w:val="002D7DBE"/>
    <w:rsid w:val="002E232D"/>
    <w:rsid w:val="002E4F86"/>
    <w:rsid w:val="002E5AE2"/>
    <w:rsid w:val="002E5BD7"/>
    <w:rsid w:val="002F3220"/>
    <w:rsid w:val="002F3532"/>
    <w:rsid w:val="002F45AC"/>
    <w:rsid w:val="002F46A9"/>
    <w:rsid w:val="002F5277"/>
    <w:rsid w:val="002F59F6"/>
    <w:rsid w:val="002F7469"/>
    <w:rsid w:val="00302AE2"/>
    <w:rsid w:val="00302F24"/>
    <w:rsid w:val="003036A0"/>
    <w:rsid w:val="00304815"/>
    <w:rsid w:val="00310FF5"/>
    <w:rsid w:val="003139F5"/>
    <w:rsid w:val="00313C38"/>
    <w:rsid w:val="00314F3D"/>
    <w:rsid w:val="00314F6F"/>
    <w:rsid w:val="0031671D"/>
    <w:rsid w:val="00316D09"/>
    <w:rsid w:val="003176FC"/>
    <w:rsid w:val="00320194"/>
    <w:rsid w:val="003207E0"/>
    <w:rsid w:val="003211D9"/>
    <w:rsid w:val="0032163A"/>
    <w:rsid w:val="0032167F"/>
    <w:rsid w:val="003225AC"/>
    <w:rsid w:val="0032512B"/>
    <w:rsid w:val="00327B3F"/>
    <w:rsid w:val="00327D42"/>
    <w:rsid w:val="00327FBC"/>
    <w:rsid w:val="00330E15"/>
    <w:rsid w:val="0033391A"/>
    <w:rsid w:val="00334D23"/>
    <w:rsid w:val="00335597"/>
    <w:rsid w:val="00337097"/>
    <w:rsid w:val="00337694"/>
    <w:rsid w:val="00341075"/>
    <w:rsid w:val="00341EC9"/>
    <w:rsid w:val="00342559"/>
    <w:rsid w:val="00342837"/>
    <w:rsid w:val="0034429D"/>
    <w:rsid w:val="00344969"/>
    <w:rsid w:val="0034773C"/>
    <w:rsid w:val="00347CA7"/>
    <w:rsid w:val="0035038F"/>
    <w:rsid w:val="00351590"/>
    <w:rsid w:val="003523C8"/>
    <w:rsid w:val="003526B3"/>
    <w:rsid w:val="003526FB"/>
    <w:rsid w:val="00352B89"/>
    <w:rsid w:val="00354935"/>
    <w:rsid w:val="003555E7"/>
    <w:rsid w:val="00355AB8"/>
    <w:rsid w:val="00355DB0"/>
    <w:rsid w:val="003565FE"/>
    <w:rsid w:val="00362FA8"/>
    <w:rsid w:val="0036387F"/>
    <w:rsid w:val="0036440F"/>
    <w:rsid w:val="00365707"/>
    <w:rsid w:val="00371584"/>
    <w:rsid w:val="00371D27"/>
    <w:rsid w:val="00372A68"/>
    <w:rsid w:val="003732F9"/>
    <w:rsid w:val="00375DA9"/>
    <w:rsid w:val="003764A6"/>
    <w:rsid w:val="00376E09"/>
    <w:rsid w:val="003800EC"/>
    <w:rsid w:val="00380287"/>
    <w:rsid w:val="00380816"/>
    <w:rsid w:val="003814B4"/>
    <w:rsid w:val="00382F8F"/>
    <w:rsid w:val="00383002"/>
    <w:rsid w:val="00383E96"/>
    <w:rsid w:val="003865EC"/>
    <w:rsid w:val="00386A83"/>
    <w:rsid w:val="003874CB"/>
    <w:rsid w:val="00391A62"/>
    <w:rsid w:val="00391B25"/>
    <w:rsid w:val="00391B99"/>
    <w:rsid w:val="003929A8"/>
    <w:rsid w:val="00392ACF"/>
    <w:rsid w:val="00394C86"/>
    <w:rsid w:val="003A1257"/>
    <w:rsid w:val="003A1CEB"/>
    <w:rsid w:val="003A31A0"/>
    <w:rsid w:val="003A36CD"/>
    <w:rsid w:val="003A3845"/>
    <w:rsid w:val="003A43F0"/>
    <w:rsid w:val="003A5A7D"/>
    <w:rsid w:val="003A654D"/>
    <w:rsid w:val="003A700C"/>
    <w:rsid w:val="003A7797"/>
    <w:rsid w:val="003B0259"/>
    <w:rsid w:val="003B44F8"/>
    <w:rsid w:val="003B64EA"/>
    <w:rsid w:val="003B6DD3"/>
    <w:rsid w:val="003B73B9"/>
    <w:rsid w:val="003C059D"/>
    <w:rsid w:val="003C0834"/>
    <w:rsid w:val="003C2486"/>
    <w:rsid w:val="003D0A25"/>
    <w:rsid w:val="003D2D82"/>
    <w:rsid w:val="003D3091"/>
    <w:rsid w:val="003D494A"/>
    <w:rsid w:val="003D5306"/>
    <w:rsid w:val="003D561B"/>
    <w:rsid w:val="003D6C65"/>
    <w:rsid w:val="003D7F13"/>
    <w:rsid w:val="003E0182"/>
    <w:rsid w:val="003E39B2"/>
    <w:rsid w:val="003E3A30"/>
    <w:rsid w:val="003E3E01"/>
    <w:rsid w:val="003E60C5"/>
    <w:rsid w:val="003E6C50"/>
    <w:rsid w:val="003E79F2"/>
    <w:rsid w:val="003F1752"/>
    <w:rsid w:val="003F2BAD"/>
    <w:rsid w:val="003F4010"/>
    <w:rsid w:val="003F4932"/>
    <w:rsid w:val="003F5C51"/>
    <w:rsid w:val="003F7BD0"/>
    <w:rsid w:val="004003DC"/>
    <w:rsid w:val="0040114F"/>
    <w:rsid w:val="004017FF"/>
    <w:rsid w:val="0040217D"/>
    <w:rsid w:val="00402E96"/>
    <w:rsid w:val="004036F7"/>
    <w:rsid w:val="00406E94"/>
    <w:rsid w:val="00410718"/>
    <w:rsid w:val="004108BA"/>
    <w:rsid w:val="00410B15"/>
    <w:rsid w:val="004116C2"/>
    <w:rsid w:val="0041173E"/>
    <w:rsid w:val="004148D3"/>
    <w:rsid w:val="00414DD0"/>
    <w:rsid w:val="004151D4"/>
    <w:rsid w:val="00415F4D"/>
    <w:rsid w:val="004173C2"/>
    <w:rsid w:val="004215F3"/>
    <w:rsid w:val="00422795"/>
    <w:rsid w:val="00423554"/>
    <w:rsid w:val="004242DE"/>
    <w:rsid w:val="00425384"/>
    <w:rsid w:val="00427D84"/>
    <w:rsid w:val="0043431C"/>
    <w:rsid w:val="00435584"/>
    <w:rsid w:val="00435744"/>
    <w:rsid w:val="00441628"/>
    <w:rsid w:val="00442245"/>
    <w:rsid w:val="00442345"/>
    <w:rsid w:val="004429F7"/>
    <w:rsid w:val="00442AD2"/>
    <w:rsid w:val="00442D70"/>
    <w:rsid w:val="00442F05"/>
    <w:rsid w:val="00442FA6"/>
    <w:rsid w:val="00444535"/>
    <w:rsid w:val="00444A66"/>
    <w:rsid w:val="004453F7"/>
    <w:rsid w:val="0044548C"/>
    <w:rsid w:val="00446310"/>
    <w:rsid w:val="004508E4"/>
    <w:rsid w:val="00451928"/>
    <w:rsid w:val="00453859"/>
    <w:rsid w:val="00457541"/>
    <w:rsid w:val="0045757B"/>
    <w:rsid w:val="0046040E"/>
    <w:rsid w:val="0046142C"/>
    <w:rsid w:val="004623AE"/>
    <w:rsid w:val="00463A8A"/>
    <w:rsid w:val="00465027"/>
    <w:rsid w:val="00465D40"/>
    <w:rsid w:val="00466A53"/>
    <w:rsid w:val="00470B2D"/>
    <w:rsid w:val="00472B6C"/>
    <w:rsid w:val="004732E0"/>
    <w:rsid w:val="0047722D"/>
    <w:rsid w:val="00477EC0"/>
    <w:rsid w:val="004803B0"/>
    <w:rsid w:val="0048395D"/>
    <w:rsid w:val="004839DE"/>
    <w:rsid w:val="0048485A"/>
    <w:rsid w:val="00484C8F"/>
    <w:rsid w:val="00486A20"/>
    <w:rsid w:val="004873EB"/>
    <w:rsid w:val="00487F6E"/>
    <w:rsid w:val="004906C6"/>
    <w:rsid w:val="00491979"/>
    <w:rsid w:val="00491C93"/>
    <w:rsid w:val="004924FA"/>
    <w:rsid w:val="0049277C"/>
    <w:rsid w:val="00493AF9"/>
    <w:rsid w:val="004948D9"/>
    <w:rsid w:val="00496859"/>
    <w:rsid w:val="0049699D"/>
    <w:rsid w:val="004A0482"/>
    <w:rsid w:val="004A0907"/>
    <w:rsid w:val="004A1ADB"/>
    <w:rsid w:val="004A22C0"/>
    <w:rsid w:val="004A349A"/>
    <w:rsid w:val="004A34B2"/>
    <w:rsid w:val="004A3DB5"/>
    <w:rsid w:val="004A4528"/>
    <w:rsid w:val="004A4EBE"/>
    <w:rsid w:val="004A5279"/>
    <w:rsid w:val="004A5FAD"/>
    <w:rsid w:val="004A679B"/>
    <w:rsid w:val="004A7F7C"/>
    <w:rsid w:val="004B0EE8"/>
    <w:rsid w:val="004B21E6"/>
    <w:rsid w:val="004B44BB"/>
    <w:rsid w:val="004B4E16"/>
    <w:rsid w:val="004B76DF"/>
    <w:rsid w:val="004C05E2"/>
    <w:rsid w:val="004C0A92"/>
    <w:rsid w:val="004C0F83"/>
    <w:rsid w:val="004C1F2D"/>
    <w:rsid w:val="004C1F98"/>
    <w:rsid w:val="004C26A6"/>
    <w:rsid w:val="004C2B82"/>
    <w:rsid w:val="004C44A2"/>
    <w:rsid w:val="004C477D"/>
    <w:rsid w:val="004C479D"/>
    <w:rsid w:val="004C48F2"/>
    <w:rsid w:val="004C61A8"/>
    <w:rsid w:val="004C7351"/>
    <w:rsid w:val="004D1FEB"/>
    <w:rsid w:val="004D2565"/>
    <w:rsid w:val="004D4E32"/>
    <w:rsid w:val="004D510A"/>
    <w:rsid w:val="004D6F80"/>
    <w:rsid w:val="004D7B15"/>
    <w:rsid w:val="004E0BD1"/>
    <w:rsid w:val="004E0D3A"/>
    <w:rsid w:val="004E140C"/>
    <w:rsid w:val="004E4BA1"/>
    <w:rsid w:val="004E5003"/>
    <w:rsid w:val="004E62BB"/>
    <w:rsid w:val="004E645E"/>
    <w:rsid w:val="004E6E04"/>
    <w:rsid w:val="004E6FA6"/>
    <w:rsid w:val="004F0BDB"/>
    <w:rsid w:val="004F190C"/>
    <w:rsid w:val="004F1B0A"/>
    <w:rsid w:val="004F1CFF"/>
    <w:rsid w:val="004F6185"/>
    <w:rsid w:val="004F7BA1"/>
    <w:rsid w:val="00500177"/>
    <w:rsid w:val="005023C6"/>
    <w:rsid w:val="005025E7"/>
    <w:rsid w:val="005032DB"/>
    <w:rsid w:val="00503C3C"/>
    <w:rsid w:val="00503C5E"/>
    <w:rsid w:val="00504B14"/>
    <w:rsid w:val="00507534"/>
    <w:rsid w:val="00510908"/>
    <w:rsid w:val="005111A6"/>
    <w:rsid w:val="00511B8D"/>
    <w:rsid w:val="00511BB0"/>
    <w:rsid w:val="005121EE"/>
    <w:rsid w:val="0051253A"/>
    <w:rsid w:val="00513CC6"/>
    <w:rsid w:val="00513F9F"/>
    <w:rsid w:val="00514971"/>
    <w:rsid w:val="00514D73"/>
    <w:rsid w:val="00514E47"/>
    <w:rsid w:val="00517790"/>
    <w:rsid w:val="005235A4"/>
    <w:rsid w:val="00524AE5"/>
    <w:rsid w:val="005254BA"/>
    <w:rsid w:val="00525BD4"/>
    <w:rsid w:val="005265CA"/>
    <w:rsid w:val="005276FD"/>
    <w:rsid w:val="00527723"/>
    <w:rsid w:val="00527849"/>
    <w:rsid w:val="005279B0"/>
    <w:rsid w:val="00527BD2"/>
    <w:rsid w:val="005301A4"/>
    <w:rsid w:val="00533306"/>
    <w:rsid w:val="005343EB"/>
    <w:rsid w:val="0053455B"/>
    <w:rsid w:val="00534B8D"/>
    <w:rsid w:val="00534D7A"/>
    <w:rsid w:val="00540D2B"/>
    <w:rsid w:val="005422B3"/>
    <w:rsid w:val="00543A8D"/>
    <w:rsid w:val="00543F9C"/>
    <w:rsid w:val="00545176"/>
    <w:rsid w:val="00545BB6"/>
    <w:rsid w:val="00545F91"/>
    <w:rsid w:val="00546D8B"/>
    <w:rsid w:val="005477CD"/>
    <w:rsid w:val="0055115A"/>
    <w:rsid w:val="0055123B"/>
    <w:rsid w:val="00551341"/>
    <w:rsid w:val="00552960"/>
    <w:rsid w:val="00554C48"/>
    <w:rsid w:val="005577B0"/>
    <w:rsid w:val="00560FD4"/>
    <w:rsid w:val="005622A5"/>
    <w:rsid w:val="005675E3"/>
    <w:rsid w:val="0057176D"/>
    <w:rsid w:val="00572EB3"/>
    <w:rsid w:val="005746AE"/>
    <w:rsid w:val="005750FC"/>
    <w:rsid w:val="00576552"/>
    <w:rsid w:val="00576C8B"/>
    <w:rsid w:val="00581508"/>
    <w:rsid w:val="00582AB3"/>
    <w:rsid w:val="005856B0"/>
    <w:rsid w:val="0058620C"/>
    <w:rsid w:val="00586658"/>
    <w:rsid w:val="00586779"/>
    <w:rsid w:val="00590420"/>
    <w:rsid w:val="00590999"/>
    <w:rsid w:val="00592756"/>
    <w:rsid w:val="0059432C"/>
    <w:rsid w:val="005950FE"/>
    <w:rsid w:val="00595398"/>
    <w:rsid w:val="005953C0"/>
    <w:rsid w:val="00595D9C"/>
    <w:rsid w:val="005961AF"/>
    <w:rsid w:val="005977BC"/>
    <w:rsid w:val="005A00D4"/>
    <w:rsid w:val="005A0D88"/>
    <w:rsid w:val="005A1194"/>
    <w:rsid w:val="005A2E6B"/>
    <w:rsid w:val="005A4DBD"/>
    <w:rsid w:val="005A64D6"/>
    <w:rsid w:val="005A75B5"/>
    <w:rsid w:val="005B085A"/>
    <w:rsid w:val="005B0DF8"/>
    <w:rsid w:val="005B1D20"/>
    <w:rsid w:val="005B2268"/>
    <w:rsid w:val="005B354F"/>
    <w:rsid w:val="005B3CEE"/>
    <w:rsid w:val="005B43E7"/>
    <w:rsid w:val="005B505F"/>
    <w:rsid w:val="005B66C8"/>
    <w:rsid w:val="005C0A6F"/>
    <w:rsid w:val="005C0CC6"/>
    <w:rsid w:val="005C1D45"/>
    <w:rsid w:val="005C4E1B"/>
    <w:rsid w:val="005C53B0"/>
    <w:rsid w:val="005C56FB"/>
    <w:rsid w:val="005C5DAD"/>
    <w:rsid w:val="005D02BC"/>
    <w:rsid w:val="005D1F56"/>
    <w:rsid w:val="005D2056"/>
    <w:rsid w:val="005D20B8"/>
    <w:rsid w:val="005D39E8"/>
    <w:rsid w:val="005D3B71"/>
    <w:rsid w:val="005D4848"/>
    <w:rsid w:val="005D499A"/>
    <w:rsid w:val="005D656C"/>
    <w:rsid w:val="005D74A4"/>
    <w:rsid w:val="005D7DB9"/>
    <w:rsid w:val="005E114D"/>
    <w:rsid w:val="005E1E02"/>
    <w:rsid w:val="005E26C5"/>
    <w:rsid w:val="005E2CC0"/>
    <w:rsid w:val="005E64A9"/>
    <w:rsid w:val="005E64C8"/>
    <w:rsid w:val="005E68FA"/>
    <w:rsid w:val="005F10E0"/>
    <w:rsid w:val="005F1E35"/>
    <w:rsid w:val="005F2DA2"/>
    <w:rsid w:val="005F37D9"/>
    <w:rsid w:val="005F5026"/>
    <w:rsid w:val="005F5AF6"/>
    <w:rsid w:val="005F6D80"/>
    <w:rsid w:val="005F6F95"/>
    <w:rsid w:val="005F754B"/>
    <w:rsid w:val="00601ADA"/>
    <w:rsid w:val="00601DBC"/>
    <w:rsid w:val="006028DA"/>
    <w:rsid w:val="006029E1"/>
    <w:rsid w:val="00602B81"/>
    <w:rsid w:val="006041F8"/>
    <w:rsid w:val="0060433B"/>
    <w:rsid w:val="0060595E"/>
    <w:rsid w:val="00606833"/>
    <w:rsid w:val="00606C16"/>
    <w:rsid w:val="0061208B"/>
    <w:rsid w:val="0061258B"/>
    <w:rsid w:val="0061375F"/>
    <w:rsid w:val="00614A90"/>
    <w:rsid w:val="00614CB0"/>
    <w:rsid w:val="00615D8A"/>
    <w:rsid w:val="0061634E"/>
    <w:rsid w:val="00620201"/>
    <w:rsid w:val="0062290B"/>
    <w:rsid w:val="00623380"/>
    <w:rsid w:val="006244C7"/>
    <w:rsid w:val="00624D98"/>
    <w:rsid w:val="00626D94"/>
    <w:rsid w:val="0063066C"/>
    <w:rsid w:val="00632671"/>
    <w:rsid w:val="00632853"/>
    <w:rsid w:val="00632EF6"/>
    <w:rsid w:val="00633BB8"/>
    <w:rsid w:val="00633E69"/>
    <w:rsid w:val="00634323"/>
    <w:rsid w:val="0063481E"/>
    <w:rsid w:val="0063494A"/>
    <w:rsid w:val="00634C8D"/>
    <w:rsid w:val="0063600C"/>
    <w:rsid w:val="00641237"/>
    <w:rsid w:val="006412EB"/>
    <w:rsid w:val="00641F4C"/>
    <w:rsid w:val="006424DC"/>
    <w:rsid w:val="00644817"/>
    <w:rsid w:val="00644B6B"/>
    <w:rsid w:val="006475BE"/>
    <w:rsid w:val="006512CA"/>
    <w:rsid w:val="006527EC"/>
    <w:rsid w:val="00653F64"/>
    <w:rsid w:val="006540AD"/>
    <w:rsid w:val="00654393"/>
    <w:rsid w:val="00655DF6"/>
    <w:rsid w:val="006570D2"/>
    <w:rsid w:val="006601B0"/>
    <w:rsid w:val="00660C4F"/>
    <w:rsid w:val="00661F3C"/>
    <w:rsid w:val="006628BA"/>
    <w:rsid w:val="006646F8"/>
    <w:rsid w:val="006648B6"/>
    <w:rsid w:val="00667528"/>
    <w:rsid w:val="006722A7"/>
    <w:rsid w:val="00672CDD"/>
    <w:rsid w:val="00674FCD"/>
    <w:rsid w:val="00676215"/>
    <w:rsid w:val="006768C0"/>
    <w:rsid w:val="00676F53"/>
    <w:rsid w:val="00680485"/>
    <w:rsid w:val="00680B6F"/>
    <w:rsid w:val="00680C3D"/>
    <w:rsid w:val="006823A4"/>
    <w:rsid w:val="00682419"/>
    <w:rsid w:val="0068280C"/>
    <w:rsid w:val="006828D1"/>
    <w:rsid w:val="0068668A"/>
    <w:rsid w:val="006867E5"/>
    <w:rsid w:val="00687167"/>
    <w:rsid w:val="006876D4"/>
    <w:rsid w:val="0069064B"/>
    <w:rsid w:val="00691403"/>
    <w:rsid w:val="00691CE5"/>
    <w:rsid w:val="00693DBB"/>
    <w:rsid w:val="0069483C"/>
    <w:rsid w:val="00695DF1"/>
    <w:rsid w:val="006967D8"/>
    <w:rsid w:val="0069773D"/>
    <w:rsid w:val="006A0531"/>
    <w:rsid w:val="006A29A4"/>
    <w:rsid w:val="006A309E"/>
    <w:rsid w:val="006A3346"/>
    <w:rsid w:val="006A384C"/>
    <w:rsid w:val="006A426A"/>
    <w:rsid w:val="006A47B7"/>
    <w:rsid w:val="006A6E74"/>
    <w:rsid w:val="006A6EB7"/>
    <w:rsid w:val="006B0423"/>
    <w:rsid w:val="006B18F3"/>
    <w:rsid w:val="006B1B22"/>
    <w:rsid w:val="006B469A"/>
    <w:rsid w:val="006B52B5"/>
    <w:rsid w:val="006B5C6B"/>
    <w:rsid w:val="006B78B9"/>
    <w:rsid w:val="006B7FE6"/>
    <w:rsid w:val="006B7FFA"/>
    <w:rsid w:val="006C03CC"/>
    <w:rsid w:val="006C0870"/>
    <w:rsid w:val="006C0D28"/>
    <w:rsid w:val="006C4849"/>
    <w:rsid w:val="006C4A69"/>
    <w:rsid w:val="006C797C"/>
    <w:rsid w:val="006C7C47"/>
    <w:rsid w:val="006D0DFF"/>
    <w:rsid w:val="006D14F1"/>
    <w:rsid w:val="006D3A9F"/>
    <w:rsid w:val="006D7F1D"/>
    <w:rsid w:val="006D7FB9"/>
    <w:rsid w:val="006E0FAC"/>
    <w:rsid w:val="006E6B6A"/>
    <w:rsid w:val="006E70AF"/>
    <w:rsid w:val="006E786E"/>
    <w:rsid w:val="006F04D9"/>
    <w:rsid w:val="006F1260"/>
    <w:rsid w:val="006F1861"/>
    <w:rsid w:val="006F295E"/>
    <w:rsid w:val="006F370E"/>
    <w:rsid w:val="006F3AC1"/>
    <w:rsid w:val="006F4657"/>
    <w:rsid w:val="006F51FC"/>
    <w:rsid w:val="006F64F3"/>
    <w:rsid w:val="006F673C"/>
    <w:rsid w:val="006F7414"/>
    <w:rsid w:val="006F7929"/>
    <w:rsid w:val="006F7F40"/>
    <w:rsid w:val="0070137A"/>
    <w:rsid w:val="0070137D"/>
    <w:rsid w:val="0070210F"/>
    <w:rsid w:val="00702DD7"/>
    <w:rsid w:val="007034C4"/>
    <w:rsid w:val="0070381F"/>
    <w:rsid w:val="00704CB8"/>
    <w:rsid w:val="0070529F"/>
    <w:rsid w:val="00706F4A"/>
    <w:rsid w:val="0070743F"/>
    <w:rsid w:val="00710A4A"/>
    <w:rsid w:val="007125D0"/>
    <w:rsid w:val="007157B5"/>
    <w:rsid w:val="00715AB9"/>
    <w:rsid w:val="0072058E"/>
    <w:rsid w:val="007216D5"/>
    <w:rsid w:val="0072270D"/>
    <w:rsid w:val="0072573F"/>
    <w:rsid w:val="007263DD"/>
    <w:rsid w:val="0072668A"/>
    <w:rsid w:val="0072668D"/>
    <w:rsid w:val="00726CEB"/>
    <w:rsid w:val="00727BB1"/>
    <w:rsid w:val="00730E41"/>
    <w:rsid w:val="00731C9F"/>
    <w:rsid w:val="00731E1B"/>
    <w:rsid w:val="007321E1"/>
    <w:rsid w:val="00732BD5"/>
    <w:rsid w:val="00733EA5"/>
    <w:rsid w:val="0073412A"/>
    <w:rsid w:val="0073744E"/>
    <w:rsid w:val="00737CDD"/>
    <w:rsid w:val="007400C9"/>
    <w:rsid w:val="0074169E"/>
    <w:rsid w:val="00741711"/>
    <w:rsid w:val="00741B3E"/>
    <w:rsid w:val="00741B59"/>
    <w:rsid w:val="00742952"/>
    <w:rsid w:val="00743834"/>
    <w:rsid w:val="00743AED"/>
    <w:rsid w:val="0074448A"/>
    <w:rsid w:val="00744C06"/>
    <w:rsid w:val="00747A17"/>
    <w:rsid w:val="0075096D"/>
    <w:rsid w:val="00751287"/>
    <w:rsid w:val="00751B6A"/>
    <w:rsid w:val="007521B4"/>
    <w:rsid w:val="00752443"/>
    <w:rsid w:val="007528B6"/>
    <w:rsid w:val="00752EC1"/>
    <w:rsid w:val="0075300C"/>
    <w:rsid w:val="00753C0B"/>
    <w:rsid w:val="00754522"/>
    <w:rsid w:val="00757EAA"/>
    <w:rsid w:val="00757EB7"/>
    <w:rsid w:val="0076030A"/>
    <w:rsid w:val="00760B62"/>
    <w:rsid w:val="00762BED"/>
    <w:rsid w:val="0076451B"/>
    <w:rsid w:val="00765CB2"/>
    <w:rsid w:val="00770943"/>
    <w:rsid w:val="00772C27"/>
    <w:rsid w:val="00773BBC"/>
    <w:rsid w:val="00773BD3"/>
    <w:rsid w:val="00774C91"/>
    <w:rsid w:val="00774F77"/>
    <w:rsid w:val="0077545A"/>
    <w:rsid w:val="0077546A"/>
    <w:rsid w:val="00776D31"/>
    <w:rsid w:val="007806AB"/>
    <w:rsid w:val="00783872"/>
    <w:rsid w:val="00785A33"/>
    <w:rsid w:val="00785B38"/>
    <w:rsid w:val="00787E06"/>
    <w:rsid w:val="00791D56"/>
    <w:rsid w:val="00792B71"/>
    <w:rsid w:val="00792D18"/>
    <w:rsid w:val="00792D82"/>
    <w:rsid w:val="007940A4"/>
    <w:rsid w:val="00794151"/>
    <w:rsid w:val="00795270"/>
    <w:rsid w:val="007958B3"/>
    <w:rsid w:val="00796154"/>
    <w:rsid w:val="0079635F"/>
    <w:rsid w:val="00797DED"/>
    <w:rsid w:val="007A09E7"/>
    <w:rsid w:val="007A108A"/>
    <w:rsid w:val="007A117B"/>
    <w:rsid w:val="007A23A8"/>
    <w:rsid w:val="007A2457"/>
    <w:rsid w:val="007A2501"/>
    <w:rsid w:val="007A2C6C"/>
    <w:rsid w:val="007A3129"/>
    <w:rsid w:val="007A344A"/>
    <w:rsid w:val="007A5EF1"/>
    <w:rsid w:val="007A65CB"/>
    <w:rsid w:val="007A7825"/>
    <w:rsid w:val="007A7AE5"/>
    <w:rsid w:val="007B1190"/>
    <w:rsid w:val="007B199E"/>
    <w:rsid w:val="007B1E5E"/>
    <w:rsid w:val="007B1F67"/>
    <w:rsid w:val="007B218A"/>
    <w:rsid w:val="007B4092"/>
    <w:rsid w:val="007B45AC"/>
    <w:rsid w:val="007B4870"/>
    <w:rsid w:val="007B50AC"/>
    <w:rsid w:val="007B55A9"/>
    <w:rsid w:val="007B70FF"/>
    <w:rsid w:val="007B754C"/>
    <w:rsid w:val="007B7A31"/>
    <w:rsid w:val="007C04B1"/>
    <w:rsid w:val="007C0A45"/>
    <w:rsid w:val="007C20A6"/>
    <w:rsid w:val="007C3F1E"/>
    <w:rsid w:val="007C49FD"/>
    <w:rsid w:val="007C692B"/>
    <w:rsid w:val="007C6AAB"/>
    <w:rsid w:val="007D1482"/>
    <w:rsid w:val="007D269D"/>
    <w:rsid w:val="007D3825"/>
    <w:rsid w:val="007D4614"/>
    <w:rsid w:val="007D4E3D"/>
    <w:rsid w:val="007D512F"/>
    <w:rsid w:val="007D51E5"/>
    <w:rsid w:val="007D68DD"/>
    <w:rsid w:val="007D6C37"/>
    <w:rsid w:val="007D6CF5"/>
    <w:rsid w:val="007D716F"/>
    <w:rsid w:val="007E0850"/>
    <w:rsid w:val="007E2F66"/>
    <w:rsid w:val="007E2F9F"/>
    <w:rsid w:val="007E5175"/>
    <w:rsid w:val="007E5953"/>
    <w:rsid w:val="007E74A5"/>
    <w:rsid w:val="007E74DF"/>
    <w:rsid w:val="007E7B85"/>
    <w:rsid w:val="007F08FE"/>
    <w:rsid w:val="007F131C"/>
    <w:rsid w:val="007F17C4"/>
    <w:rsid w:val="007F1EE6"/>
    <w:rsid w:val="007F2779"/>
    <w:rsid w:val="007F3075"/>
    <w:rsid w:val="007F3A0E"/>
    <w:rsid w:val="007F639C"/>
    <w:rsid w:val="007F6792"/>
    <w:rsid w:val="00800355"/>
    <w:rsid w:val="00800D34"/>
    <w:rsid w:val="00801593"/>
    <w:rsid w:val="00801BDC"/>
    <w:rsid w:val="008031F8"/>
    <w:rsid w:val="00803604"/>
    <w:rsid w:val="00806426"/>
    <w:rsid w:val="0080701D"/>
    <w:rsid w:val="0080743B"/>
    <w:rsid w:val="008078EC"/>
    <w:rsid w:val="00810F77"/>
    <w:rsid w:val="008118F5"/>
    <w:rsid w:val="00811DA2"/>
    <w:rsid w:val="00812E01"/>
    <w:rsid w:val="00813CCB"/>
    <w:rsid w:val="00813F69"/>
    <w:rsid w:val="0081426B"/>
    <w:rsid w:val="0081499B"/>
    <w:rsid w:val="00817130"/>
    <w:rsid w:val="00820618"/>
    <w:rsid w:val="00820D42"/>
    <w:rsid w:val="00821588"/>
    <w:rsid w:val="008217FE"/>
    <w:rsid w:val="00823138"/>
    <w:rsid w:val="0082453C"/>
    <w:rsid w:val="00824927"/>
    <w:rsid w:val="0082567E"/>
    <w:rsid w:val="008259D2"/>
    <w:rsid w:val="00825C05"/>
    <w:rsid w:val="008264C7"/>
    <w:rsid w:val="00827D32"/>
    <w:rsid w:val="00830CE6"/>
    <w:rsid w:val="00831A98"/>
    <w:rsid w:val="00833120"/>
    <w:rsid w:val="008341E2"/>
    <w:rsid w:val="0083648D"/>
    <w:rsid w:val="008369A0"/>
    <w:rsid w:val="0083717C"/>
    <w:rsid w:val="00837E00"/>
    <w:rsid w:val="00840DEE"/>
    <w:rsid w:val="0084298F"/>
    <w:rsid w:val="00842CA4"/>
    <w:rsid w:val="00842F17"/>
    <w:rsid w:val="008449FE"/>
    <w:rsid w:val="00844B36"/>
    <w:rsid w:val="008465BC"/>
    <w:rsid w:val="00846698"/>
    <w:rsid w:val="00846724"/>
    <w:rsid w:val="00846799"/>
    <w:rsid w:val="00846A90"/>
    <w:rsid w:val="00847981"/>
    <w:rsid w:val="00847A74"/>
    <w:rsid w:val="00850A62"/>
    <w:rsid w:val="00850EA2"/>
    <w:rsid w:val="008523A1"/>
    <w:rsid w:val="00852626"/>
    <w:rsid w:val="00852A7F"/>
    <w:rsid w:val="00853E96"/>
    <w:rsid w:val="008576DE"/>
    <w:rsid w:val="00857B03"/>
    <w:rsid w:val="00860C12"/>
    <w:rsid w:val="00861165"/>
    <w:rsid w:val="00866F2F"/>
    <w:rsid w:val="00867940"/>
    <w:rsid w:val="00867A23"/>
    <w:rsid w:val="00870337"/>
    <w:rsid w:val="008710FC"/>
    <w:rsid w:val="0087128F"/>
    <w:rsid w:val="0087291A"/>
    <w:rsid w:val="00872FD4"/>
    <w:rsid w:val="00873681"/>
    <w:rsid w:val="008736BC"/>
    <w:rsid w:val="00874597"/>
    <w:rsid w:val="00874F3A"/>
    <w:rsid w:val="00875EBA"/>
    <w:rsid w:val="00876252"/>
    <w:rsid w:val="0087635D"/>
    <w:rsid w:val="008775BE"/>
    <w:rsid w:val="00877F1B"/>
    <w:rsid w:val="008800B4"/>
    <w:rsid w:val="00880455"/>
    <w:rsid w:val="00881067"/>
    <w:rsid w:val="00882626"/>
    <w:rsid w:val="00883214"/>
    <w:rsid w:val="008850AC"/>
    <w:rsid w:val="008867EA"/>
    <w:rsid w:val="0088681E"/>
    <w:rsid w:val="008870CE"/>
    <w:rsid w:val="00891152"/>
    <w:rsid w:val="00893467"/>
    <w:rsid w:val="008938DB"/>
    <w:rsid w:val="00894431"/>
    <w:rsid w:val="0089520A"/>
    <w:rsid w:val="008952A0"/>
    <w:rsid w:val="00896247"/>
    <w:rsid w:val="00896542"/>
    <w:rsid w:val="00897953"/>
    <w:rsid w:val="008A0704"/>
    <w:rsid w:val="008A093F"/>
    <w:rsid w:val="008A0AAF"/>
    <w:rsid w:val="008A1241"/>
    <w:rsid w:val="008A1DC6"/>
    <w:rsid w:val="008A1E99"/>
    <w:rsid w:val="008A294F"/>
    <w:rsid w:val="008A4140"/>
    <w:rsid w:val="008A5136"/>
    <w:rsid w:val="008A52EE"/>
    <w:rsid w:val="008A54C8"/>
    <w:rsid w:val="008A551B"/>
    <w:rsid w:val="008A6AD5"/>
    <w:rsid w:val="008A6BBC"/>
    <w:rsid w:val="008A746F"/>
    <w:rsid w:val="008B1966"/>
    <w:rsid w:val="008B1CFB"/>
    <w:rsid w:val="008B263C"/>
    <w:rsid w:val="008B3F04"/>
    <w:rsid w:val="008B47BF"/>
    <w:rsid w:val="008B4875"/>
    <w:rsid w:val="008B4EA4"/>
    <w:rsid w:val="008B5160"/>
    <w:rsid w:val="008C0095"/>
    <w:rsid w:val="008C0D14"/>
    <w:rsid w:val="008C16AD"/>
    <w:rsid w:val="008C1D7E"/>
    <w:rsid w:val="008C22F3"/>
    <w:rsid w:val="008C3A50"/>
    <w:rsid w:val="008C3E4D"/>
    <w:rsid w:val="008C60BB"/>
    <w:rsid w:val="008D0582"/>
    <w:rsid w:val="008D0C9E"/>
    <w:rsid w:val="008D0F0A"/>
    <w:rsid w:val="008D0FDD"/>
    <w:rsid w:val="008D222F"/>
    <w:rsid w:val="008D2D81"/>
    <w:rsid w:val="008D3688"/>
    <w:rsid w:val="008D56FE"/>
    <w:rsid w:val="008D58B9"/>
    <w:rsid w:val="008D5DEF"/>
    <w:rsid w:val="008D6B90"/>
    <w:rsid w:val="008D72A9"/>
    <w:rsid w:val="008E0564"/>
    <w:rsid w:val="008E0DEA"/>
    <w:rsid w:val="008E0FEC"/>
    <w:rsid w:val="008E1677"/>
    <w:rsid w:val="008E1F3F"/>
    <w:rsid w:val="008E262C"/>
    <w:rsid w:val="008E42B2"/>
    <w:rsid w:val="008E6916"/>
    <w:rsid w:val="008E79DD"/>
    <w:rsid w:val="008E7DA2"/>
    <w:rsid w:val="008F05D2"/>
    <w:rsid w:val="008F0950"/>
    <w:rsid w:val="008F18FF"/>
    <w:rsid w:val="008F1D6E"/>
    <w:rsid w:val="008F1DA2"/>
    <w:rsid w:val="008F26A5"/>
    <w:rsid w:val="008F3426"/>
    <w:rsid w:val="008F3607"/>
    <w:rsid w:val="008F4328"/>
    <w:rsid w:val="008F4429"/>
    <w:rsid w:val="008F48A0"/>
    <w:rsid w:val="008F4B82"/>
    <w:rsid w:val="008F54C2"/>
    <w:rsid w:val="008F57FE"/>
    <w:rsid w:val="008F7261"/>
    <w:rsid w:val="008F7711"/>
    <w:rsid w:val="0090041D"/>
    <w:rsid w:val="00900A6C"/>
    <w:rsid w:val="00901D4D"/>
    <w:rsid w:val="0090288B"/>
    <w:rsid w:val="00902FF1"/>
    <w:rsid w:val="00903270"/>
    <w:rsid w:val="00903355"/>
    <w:rsid w:val="00903A50"/>
    <w:rsid w:val="00904ECB"/>
    <w:rsid w:val="00905B25"/>
    <w:rsid w:val="00906A61"/>
    <w:rsid w:val="00907C28"/>
    <w:rsid w:val="00907C67"/>
    <w:rsid w:val="00907F47"/>
    <w:rsid w:val="00910465"/>
    <w:rsid w:val="009109D0"/>
    <w:rsid w:val="00912136"/>
    <w:rsid w:val="0091262F"/>
    <w:rsid w:val="00913058"/>
    <w:rsid w:val="00913799"/>
    <w:rsid w:val="00914A9D"/>
    <w:rsid w:val="00914AFC"/>
    <w:rsid w:val="009150D3"/>
    <w:rsid w:val="00915141"/>
    <w:rsid w:val="00917314"/>
    <w:rsid w:val="009177B7"/>
    <w:rsid w:val="00922F72"/>
    <w:rsid w:val="009260AF"/>
    <w:rsid w:val="00927438"/>
    <w:rsid w:val="00927494"/>
    <w:rsid w:val="00930638"/>
    <w:rsid w:val="00932224"/>
    <w:rsid w:val="009329A1"/>
    <w:rsid w:val="009358F2"/>
    <w:rsid w:val="009363B1"/>
    <w:rsid w:val="0094184E"/>
    <w:rsid w:val="00942455"/>
    <w:rsid w:val="00942DB7"/>
    <w:rsid w:val="009430D7"/>
    <w:rsid w:val="00943254"/>
    <w:rsid w:val="0094384E"/>
    <w:rsid w:val="00944ADA"/>
    <w:rsid w:val="009450E9"/>
    <w:rsid w:val="0094590C"/>
    <w:rsid w:val="00946257"/>
    <w:rsid w:val="009462BB"/>
    <w:rsid w:val="0095030C"/>
    <w:rsid w:val="009509BA"/>
    <w:rsid w:val="00954D46"/>
    <w:rsid w:val="00956259"/>
    <w:rsid w:val="00956C95"/>
    <w:rsid w:val="00964A8E"/>
    <w:rsid w:val="009658EB"/>
    <w:rsid w:val="009663FD"/>
    <w:rsid w:val="0096663C"/>
    <w:rsid w:val="009676A6"/>
    <w:rsid w:val="009676E2"/>
    <w:rsid w:val="00967A84"/>
    <w:rsid w:val="00967D07"/>
    <w:rsid w:val="00971506"/>
    <w:rsid w:val="00972233"/>
    <w:rsid w:val="00974236"/>
    <w:rsid w:val="009758F1"/>
    <w:rsid w:val="00975E98"/>
    <w:rsid w:val="0097735A"/>
    <w:rsid w:val="009802A2"/>
    <w:rsid w:val="00980B80"/>
    <w:rsid w:val="00980CDB"/>
    <w:rsid w:val="00981813"/>
    <w:rsid w:val="009820F9"/>
    <w:rsid w:val="00983824"/>
    <w:rsid w:val="00985657"/>
    <w:rsid w:val="0098726C"/>
    <w:rsid w:val="00990733"/>
    <w:rsid w:val="00990C3C"/>
    <w:rsid w:val="009915F1"/>
    <w:rsid w:val="00992351"/>
    <w:rsid w:val="00992AAF"/>
    <w:rsid w:val="00992BD3"/>
    <w:rsid w:val="009935BD"/>
    <w:rsid w:val="00993A4C"/>
    <w:rsid w:val="00993AF2"/>
    <w:rsid w:val="00993BAA"/>
    <w:rsid w:val="00994EB0"/>
    <w:rsid w:val="0099642A"/>
    <w:rsid w:val="0099727F"/>
    <w:rsid w:val="00997CE2"/>
    <w:rsid w:val="009A0745"/>
    <w:rsid w:val="009A0B0F"/>
    <w:rsid w:val="009A0D87"/>
    <w:rsid w:val="009A120D"/>
    <w:rsid w:val="009A1AA2"/>
    <w:rsid w:val="009A1B26"/>
    <w:rsid w:val="009A20CE"/>
    <w:rsid w:val="009A4B2E"/>
    <w:rsid w:val="009A5EC7"/>
    <w:rsid w:val="009B190B"/>
    <w:rsid w:val="009B30D5"/>
    <w:rsid w:val="009B43BD"/>
    <w:rsid w:val="009B58DE"/>
    <w:rsid w:val="009B59BF"/>
    <w:rsid w:val="009B6299"/>
    <w:rsid w:val="009B748C"/>
    <w:rsid w:val="009C00C0"/>
    <w:rsid w:val="009C0AF7"/>
    <w:rsid w:val="009C0D91"/>
    <w:rsid w:val="009C1529"/>
    <w:rsid w:val="009C1EB5"/>
    <w:rsid w:val="009C3422"/>
    <w:rsid w:val="009C3F2C"/>
    <w:rsid w:val="009C4215"/>
    <w:rsid w:val="009C67DC"/>
    <w:rsid w:val="009D0196"/>
    <w:rsid w:val="009D01CD"/>
    <w:rsid w:val="009D1299"/>
    <w:rsid w:val="009D3ABC"/>
    <w:rsid w:val="009D59A7"/>
    <w:rsid w:val="009D6279"/>
    <w:rsid w:val="009E070B"/>
    <w:rsid w:val="009E1340"/>
    <w:rsid w:val="009E1F26"/>
    <w:rsid w:val="009E1F5E"/>
    <w:rsid w:val="009E395C"/>
    <w:rsid w:val="009E5104"/>
    <w:rsid w:val="009E59DB"/>
    <w:rsid w:val="009E5DC7"/>
    <w:rsid w:val="009F068A"/>
    <w:rsid w:val="009F14C8"/>
    <w:rsid w:val="009F1C26"/>
    <w:rsid w:val="009F2525"/>
    <w:rsid w:val="009F41B6"/>
    <w:rsid w:val="009F5165"/>
    <w:rsid w:val="009F56FD"/>
    <w:rsid w:val="009F5AE2"/>
    <w:rsid w:val="009F7A3F"/>
    <w:rsid w:val="009F7F1F"/>
    <w:rsid w:val="00A00727"/>
    <w:rsid w:val="00A024F8"/>
    <w:rsid w:val="00A038B4"/>
    <w:rsid w:val="00A05E34"/>
    <w:rsid w:val="00A062F9"/>
    <w:rsid w:val="00A10525"/>
    <w:rsid w:val="00A1088A"/>
    <w:rsid w:val="00A1124D"/>
    <w:rsid w:val="00A1125A"/>
    <w:rsid w:val="00A11427"/>
    <w:rsid w:val="00A12D41"/>
    <w:rsid w:val="00A14C2E"/>
    <w:rsid w:val="00A15334"/>
    <w:rsid w:val="00A1538B"/>
    <w:rsid w:val="00A15FB0"/>
    <w:rsid w:val="00A20107"/>
    <w:rsid w:val="00A2222E"/>
    <w:rsid w:val="00A22F7F"/>
    <w:rsid w:val="00A23034"/>
    <w:rsid w:val="00A236C2"/>
    <w:rsid w:val="00A23FB9"/>
    <w:rsid w:val="00A2402A"/>
    <w:rsid w:val="00A249F2"/>
    <w:rsid w:val="00A24D92"/>
    <w:rsid w:val="00A3022C"/>
    <w:rsid w:val="00A3070A"/>
    <w:rsid w:val="00A3135A"/>
    <w:rsid w:val="00A32B0F"/>
    <w:rsid w:val="00A32ED4"/>
    <w:rsid w:val="00A335EC"/>
    <w:rsid w:val="00A33A4A"/>
    <w:rsid w:val="00A347F5"/>
    <w:rsid w:val="00A35E0E"/>
    <w:rsid w:val="00A35EBD"/>
    <w:rsid w:val="00A367F2"/>
    <w:rsid w:val="00A36FF8"/>
    <w:rsid w:val="00A377E9"/>
    <w:rsid w:val="00A409CE"/>
    <w:rsid w:val="00A40B3B"/>
    <w:rsid w:val="00A40B52"/>
    <w:rsid w:val="00A415C8"/>
    <w:rsid w:val="00A41651"/>
    <w:rsid w:val="00A4465C"/>
    <w:rsid w:val="00A447E0"/>
    <w:rsid w:val="00A456C5"/>
    <w:rsid w:val="00A45E83"/>
    <w:rsid w:val="00A46B57"/>
    <w:rsid w:val="00A51EE9"/>
    <w:rsid w:val="00A52B25"/>
    <w:rsid w:val="00A539ED"/>
    <w:rsid w:val="00A55739"/>
    <w:rsid w:val="00A558DE"/>
    <w:rsid w:val="00A56A06"/>
    <w:rsid w:val="00A60686"/>
    <w:rsid w:val="00A61202"/>
    <w:rsid w:val="00A62B80"/>
    <w:rsid w:val="00A63657"/>
    <w:rsid w:val="00A63EC2"/>
    <w:rsid w:val="00A642C3"/>
    <w:rsid w:val="00A64839"/>
    <w:rsid w:val="00A67E28"/>
    <w:rsid w:val="00A7021B"/>
    <w:rsid w:val="00A7152E"/>
    <w:rsid w:val="00A72877"/>
    <w:rsid w:val="00A73163"/>
    <w:rsid w:val="00A75125"/>
    <w:rsid w:val="00A76B67"/>
    <w:rsid w:val="00A7729B"/>
    <w:rsid w:val="00A813B3"/>
    <w:rsid w:val="00A8170E"/>
    <w:rsid w:val="00A83DE9"/>
    <w:rsid w:val="00A849E5"/>
    <w:rsid w:val="00A85159"/>
    <w:rsid w:val="00A85C5D"/>
    <w:rsid w:val="00A861CC"/>
    <w:rsid w:val="00A86997"/>
    <w:rsid w:val="00A86FD1"/>
    <w:rsid w:val="00A90016"/>
    <w:rsid w:val="00A901BB"/>
    <w:rsid w:val="00A91658"/>
    <w:rsid w:val="00A919CE"/>
    <w:rsid w:val="00A922F4"/>
    <w:rsid w:val="00A934B9"/>
    <w:rsid w:val="00A94CF5"/>
    <w:rsid w:val="00A957C8"/>
    <w:rsid w:val="00A963B2"/>
    <w:rsid w:val="00A9775F"/>
    <w:rsid w:val="00AA0073"/>
    <w:rsid w:val="00AA0A54"/>
    <w:rsid w:val="00AA1D02"/>
    <w:rsid w:val="00AA2564"/>
    <w:rsid w:val="00AA457F"/>
    <w:rsid w:val="00AA4A08"/>
    <w:rsid w:val="00AA57B2"/>
    <w:rsid w:val="00AA762E"/>
    <w:rsid w:val="00AA76EF"/>
    <w:rsid w:val="00AB1CCA"/>
    <w:rsid w:val="00AB59BF"/>
    <w:rsid w:val="00AB59E4"/>
    <w:rsid w:val="00AB5F04"/>
    <w:rsid w:val="00AB6DF4"/>
    <w:rsid w:val="00AB6F9B"/>
    <w:rsid w:val="00AB7259"/>
    <w:rsid w:val="00AC01FE"/>
    <w:rsid w:val="00AC03E1"/>
    <w:rsid w:val="00AC04CD"/>
    <w:rsid w:val="00AC15AF"/>
    <w:rsid w:val="00AC1A6C"/>
    <w:rsid w:val="00AC22ED"/>
    <w:rsid w:val="00AC3374"/>
    <w:rsid w:val="00AC540B"/>
    <w:rsid w:val="00AC6D02"/>
    <w:rsid w:val="00AC6FF4"/>
    <w:rsid w:val="00AC76AC"/>
    <w:rsid w:val="00AD0560"/>
    <w:rsid w:val="00AD0662"/>
    <w:rsid w:val="00AD1CAD"/>
    <w:rsid w:val="00AD212F"/>
    <w:rsid w:val="00AD2433"/>
    <w:rsid w:val="00AD32C5"/>
    <w:rsid w:val="00AD4334"/>
    <w:rsid w:val="00AD6866"/>
    <w:rsid w:val="00AD766D"/>
    <w:rsid w:val="00AD7C15"/>
    <w:rsid w:val="00AE02E6"/>
    <w:rsid w:val="00AE0793"/>
    <w:rsid w:val="00AE0E9E"/>
    <w:rsid w:val="00AE391B"/>
    <w:rsid w:val="00AE3F39"/>
    <w:rsid w:val="00AE4CEE"/>
    <w:rsid w:val="00AE5DD6"/>
    <w:rsid w:val="00AE65A3"/>
    <w:rsid w:val="00AE7454"/>
    <w:rsid w:val="00AF08B7"/>
    <w:rsid w:val="00AF2ACF"/>
    <w:rsid w:val="00AF2BF6"/>
    <w:rsid w:val="00AF476D"/>
    <w:rsid w:val="00AF62D5"/>
    <w:rsid w:val="00AF6594"/>
    <w:rsid w:val="00B02537"/>
    <w:rsid w:val="00B046D6"/>
    <w:rsid w:val="00B05A19"/>
    <w:rsid w:val="00B06542"/>
    <w:rsid w:val="00B06B9A"/>
    <w:rsid w:val="00B10562"/>
    <w:rsid w:val="00B122AC"/>
    <w:rsid w:val="00B12850"/>
    <w:rsid w:val="00B13249"/>
    <w:rsid w:val="00B135C1"/>
    <w:rsid w:val="00B140F9"/>
    <w:rsid w:val="00B14982"/>
    <w:rsid w:val="00B1533E"/>
    <w:rsid w:val="00B172BF"/>
    <w:rsid w:val="00B17B85"/>
    <w:rsid w:val="00B17D65"/>
    <w:rsid w:val="00B2120D"/>
    <w:rsid w:val="00B22E46"/>
    <w:rsid w:val="00B230E2"/>
    <w:rsid w:val="00B233CC"/>
    <w:rsid w:val="00B233CD"/>
    <w:rsid w:val="00B23689"/>
    <w:rsid w:val="00B24994"/>
    <w:rsid w:val="00B24A5A"/>
    <w:rsid w:val="00B24AB8"/>
    <w:rsid w:val="00B24D0B"/>
    <w:rsid w:val="00B24FA5"/>
    <w:rsid w:val="00B24FC4"/>
    <w:rsid w:val="00B26F00"/>
    <w:rsid w:val="00B27C59"/>
    <w:rsid w:val="00B30904"/>
    <w:rsid w:val="00B30F78"/>
    <w:rsid w:val="00B318FB"/>
    <w:rsid w:val="00B319ED"/>
    <w:rsid w:val="00B31B89"/>
    <w:rsid w:val="00B31C9C"/>
    <w:rsid w:val="00B32169"/>
    <w:rsid w:val="00B32573"/>
    <w:rsid w:val="00B33B2D"/>
    <w:rsid w:val="00B33CC5"/>
    <w:rsid w:val="00B35237"/>
    <w:rsid w:val="00B37916"/>
    <w:rsid w:val="00B37C3D"/>
    <w:rsid w:val="00B4120D"/>
    <w:rsid w:val="00B41E01"/>
    <w:rsid w:val="00B4226D"/>
    <w:rsid w:val="00B43505"/>
    <w:rsid w:val="00B4437C"/>
    <w:rsid w:val="00B44ECA"/>
    <w:rsid w:val="00B4687C"/>
    <w:rsid w:val="00B47C52"/>
    <w:rsid w:val="00B50469"/>
    <w:rsid w:val="00B51CEB"/>
    <w:rsid w:val="00B52051"/>
    <w:rsid w:val="00B52A8B"/>
    <w:rsid w:val="00B53137"/>
    <w:rsid w:val="00B537C5"/>
    <w:rsid w:val="00B53B77"/>
    <w:rsid w:val="00B53D2B"/>
    <w:rsid w:val="00B553E5"/>
    <w:rsid w:val="00B5597F"/>
    <w:rsid w:val="00B55BA6"/>
    <w:rsid w:val="00B55F3E"/>
    <w:rsid w:val="00B56F81"/>
    <w:rsid w:val="00B57043"/>
    <w:rsid w:val="00B57181"/>
    <w:rsid w:val="00B57D70"/>
    <w:rsid w:val="00B610DD"/>
    <w:rsid w:val="00B61900"/>
    <w:rsid w:val="00B6211E"/>
    <w:rsid w:val="00B62151"/>
    <w:rsid w:val="00B62826"/>
    <w:rsid w:val="00B62D5D"/>
    <w:rsid w:val="00B62EA3"/>
    <w:rsid w:val="00B63377"/>
    <w:rsid w:val="00B63737"/>
    <w:rsid w:val="00B63850"/>
    <w:rsid w:val="00B64BDC"/>
    <w:rsid w:val="00B64FAD"/>
    <w:rsid w:val="00B6523D"/>
    <w:rsid w:val="00B67F6E"/>
    <w:rsid w:val="00B70002"/>
    <w:rsid w:val="00B7119E"/>
    <w:rsid w:val="00B71210"/>
    <w:rsid w:val="00B722DB"/>
    <w:rsid w:val="00B729CE"/>
    <w:rsid w:val="00B75634"/>
    <w:rsid w:val="00B77E85"/>
    <w:rsid w:val="00B826A6"/>
    <w:rsid w:val="00B83BB3"/>
    <w:rsid w:val="00B85793"/>
    <w:rsid w:val="00B85EFF"/>
    <w:rsid w:val="00B91F3F"/>
    <w:rsid w:val="00B92F39"/>
    <w:rsid w:val="00B93784"/>
    <w:rsid w:val="00B94585"/>
    <w:rsid w:val="00B9480D"/>
    <w:rsid w:val="00B964C4"/>
    <w:rsid w:val="00B97E88"/>
    <w:rsid w:val="00BA0466"/>
    <w:rsid w:val="00BA17C3"/>
    <w:rsid w:val="00BA290D"/>
    <w:rsid w:val="00BA5F4F"/>
    <w:rsid w:val="00BA78FD"/>
    <w:rsid w:val="00BB0BCD"/>
    <w:rsid w:val="00BB0E66"/>
    <w:rsid w:val="00BB10AD"/>
    <w:rsid w:val="00BB22C4"/>
    <w:rsid w:val="00BB3039"/>
    <w:rsid w:val="00BB3FBF"/>
    <w:rsid w:val="00BB5857"/>
    <w:rsid w:val="00BB5ECA"/>
    <w:rsid w:val="00BB6B7E"/>
    <w:rsid w:val="00BB793C"/>
    <w:rsid w:val="00BC01F6"/>
    <w:rsid w:val="00BC046C"/>
    <w:rsid w:val="00BC10F1"/>
    <w:rsid w:val="00BC1969"/>
    <w:rsid w:val="00BC3E66"/>
    <w:rsid w:val="00BC3EDD"/>
    <w:rsid w:val="00BC4610"/>
    <w:rsid w:val="00BC4C57"/>
    <w:rsid w:val="00BC57CE"/>
    <w:rsid w:val="00BC6154"/>
    <w:rsid w:val="00BC755E"/>
    <w:rsid w:val="00BD0463"/>
    <w:rsid w:val="00BD27CE"/>
    <w:rsid w:val="00BD3BC4"/>
    <w:rsid w:val="00BD5B0E"/>
    <w:rsid w:val="00BD5FC3"/>
    <w:rsid w:val="00BD6990"/>
    <w:rsid w:val="00BE08D9"/>
    <w:rsid w:val="00BE1386"/>
    <w:rsid w:val="00BE2497"/>
    <w:rsid w:val="00BE24A1"/>
    <w:rsid w:val="00BE3D68"/>
    <w:rsid w:val="00BE55E6"/>
    <w:rsid w:val="00BE5FBE"/>
    <w:rsid w:val="00BE6445"/>
    <w:rsid w:val="00BF000D"/>
    <w:rsid w:val="00BF1E6D"/>
    <w:rsid w:val="00BF21BB"/>
    <w:rsid w:val="00BF2E8E"/>
    <w:rsid w:val="00BF6422"/>
    <w:rsid w:val="00BF70E8"/>
    <w:rsid w:val="00C02E7F"/>
    <w:rsid w:val="00C0346B"/>
    <w:rsid w:val="00C04C64"/>
    <w:rsid w:val="00C04D05"/>
    <w:rsid w:val="00C04F12"/>
    <w:rsid w:val="00C066C7"/>
    <w:rsid w:val="00C06DB2"/>
    <w:rsid w:val="00C10ACF"/>
    <w:rsid w:val="00C12103"/>
    <w:rsid w:val="00C12CCF"/>
    <w:rsid w:val="00C14095"/>
    <w:rsid w:val="00C17013"/>
    <w:rsid w:val="00C17863"/>
    <w:rsid w:val="00C17B3F"/>
    <w:rsid w:val="00C203B0"/>
    <w:rsid w:val="00C20BE2"/>
    <w:rsid w:val="00C22570"/>
    <w:rsid w:val="00C256C3"/>
    <w:rsid w:val="00C279A6"/>
    <w:rsid w:val="00C27D6C"/>
    <w:rsid w:val="00C30194"/>
    <w:rsid w:val="00C31306"/>
    <w:rsid w:val="00C3198F"/>
    <w:rsid w:val="00C33C6F"/>
    <w:rsid w:val="00C346D4"/>
    <w:rsid w:val="00C348F6"/>
    <w:rsid w:val="00C34D42"/>
    <w:rsid w:val="00C34F45"/>
    <w:rsid w:val="00C37309"/>
    <w:rsid w:val="00C37973"/>
    <w:rsid w:val="00C4275C"/>
    <w:rsid w:val="00C432EC"/>
    <w:rsid w:val="00C44083"/>
    <w:rsid w:val="00C450E1"/>
    <w:rsid w:val="00C45B87"/>
    <w:rsid w:val="00C47287"/>
    <w:rsid w:val="00C53465"/>
    <w:rsid w:val="00C53773"/>
    <w:rsid w:val="00C53D43"/>
    <w:rsid w:val="00C53E18"/>
    <w:rsid w:val="00C55EE8"/>
    <w:rsid w:val="00C56517"/>
    <w:rsid w:val="00C57A7D"/>
    <w:rsid w:val="00C60573"/>
    <w:rsid w:val="00C60BB9"/>
    <w:rsid w:val="00C614CD"/>
    <w:rsid w:val="00C62685"/>
    <w:rsid w:val="00C6282C"/>
    <w:rsid w:val="00C62D95"/>
    <w:rsid w:val="00C63395"/>
    <w:rsid w:val="00C63574"/>
    <w:rsid w:val="00C7036D"/>
    <w:rsid w:val="00C72587"/>
    <w:rsid w:val="00C72AAD"/>
    <w:rsid w:val="00C72E5E"/>
    <w:rsid w:val="00C72EC0"/>
    <w:rsid w:val="00C7394F"/>
    <w:rsid w:val="00C740D8"/>
    <w:rsid w:val="00C7430D"/>
    <w:rsid w:val="00C74832"/>
    <w:rsid w:val="00C74E4B"/>
    <w:rsid w:val="00C762FE"/>
    <w:rsid w:val="00C76698"/>
    <w:rsid w:val="00C7729D"/>
    <w:rsid w:val="00C77355"/>
    <w:rsid w:val="00C774A0"/>
    <w:rsid w:val="00C80CB1"/>
    <w:rsid w:val="00C85025"/>
    <w:rsid w:val="00C877F0"/>
    <w:rsid w:val="00C90051"/>
    <w:rsid w:val="00C90315"/>
    <w:rsid w:val="00C907BD"/>
    <w:rsid w:val="00C915C8"/>
    <w:rsid w:val="00C9173D"/>
    <w:rsid w:val="00C931B7"/>
    <w:rsid w:val="00C94FDB"/>
    <w:rsid w:val="00C95377"/>
    <w:rsid w:val="00C95AEE"/>
    <w:rsid w:val="00C96F0F"/>
    <w:rsid w:val="00CA0818"/>
    <w:rsid w:val="00CA111A"/>
    <w:rsid w:val="00CA11C2"/>
    <w:rsid w:val="00CA23AA"/>
    <w:rsid w:val="00CA2BC2"/>
    <w:rsid w:val="00CA57B7"/>
    <w:rsid w:val="00CA59B5"/>
    <w:rsid w:val="00CA5E68"/>
    <w:rsid w:val="00CA62C4"/>
    <w:rsid w:val="00CA6DBC"/>
    <w:rsid w:val="00CA77F6"/>
    <w:rsid w:val="00CA7FDC"/>
    <w:rsid w:val="00CA7FF4"/>
    <w:rsid w:val="00CB0620"/>
    <w:rsid w:val="00CB1531"/>
    <w:rsid w:val="00CB1E30"/>
    <w:rsid w:val="00CB2384"/>
    <w:rsid w:val="00CB3B38"/>
    <w:rsid w:val="00CB6050"/>
    <w:rsid w:val="00CB62EB"/>
    <w:rsid w:val="00CB7D22"/>
    <w:rsid w:val="00CC04C9"/>
    <w:rsid w:val="00CC089E"/>
    <w:rsid w:val="00CC0A91"/>
    <w:rsid w:val="00CC3607"/>
    <w:rsid w:val="00CC38E7"/>
    <w:rsid w:val="00CC3B4C"/>
    <w:rsid w:val="00CC5822"/>
    <w:rsid w:val="00CC6342"/>
    <w:rsid w:val="00CC688B"/>
    <w:rsid w:val="00CD2488"/>
    <w:rsid w:val="00CD3B8E"/>
    <w:rsid w:val="00CD6670"/>
    <w:rsid w:val="00CD677F"/>
    <w:rsid w:val="00CD70C6"/>
    <w:rsid w:val="00CE0181"/>
    <w:rsid w:val="00CE1182"/>
    <w:rsid w:val="00CE11C6"/>
    <w:rsid w:val="00CE1848"/>
    <w:rsid w:val="00CE4663"/>
    <w:rsid w:val="00CE4B90"/>
    <w:rsid w:val="00CE6A99"/>
    <w:rsid w:val="00CE7124"/>
    <w:rsid w:val="00CF3B1D"/>
    <w:rsid w:val="00CF465B"/>
    <w:rsid w:val="00CF505C"/>
    <w:rsid w:val="00CF50ED"/>
    <w:rsid w:val="00CF6974"/>
    <w:rsid w:val="00CF79B4"/>
    <w:rsid w:val="00D007C5"/>
    <w:rsid w:val="00D01C07"/>
    <w:rsid w:val="00D02305"/>
    <w:rsid w:val="00D031E1"/>
    <w:rsid w:val="00D054B7"/>
    <w:rsid w:val="00D06873"/>
    <w:rsid w:val="00D06DF5"/>
    <w:rsid w:val="00D115C3"/>
    <w:rsid w:val="00D118DE"/>
    <w:rsid w:val="00D129E8"/>
    <w:rsid w:val="00D12B59"/>
    <w:rsid w:val="00D12D23"/>
    <w:rsid w:val="00D1334B"/>
    <w:rsid w:val="00D13AFD"/>
    <w:rsid w:val="00D1644F"/>
    <w:rsid w:val="00D16A83"/>
    <w:rsid w:val="00D21049"/>
    <w:rsid w:val="00D21A1A"/>
    <w:rsid w:val="00D22E1D"/>
    <w:rsid w:val="00D2624B"/>
    <w:rsid w:val="00D271C4"/>
    <w:rsid w:val="00D2732A"/>
    <w:rsid w:val="00D27AA6"/>
    <w:rsid w:val="00D31C1F"/>
    <w:rsid w:val="00D326C1"/>
    <w:rsid w:val="00D327D7"/>
    <w:rsid w:val="00D32BDB"/>
    <w:rsid w:val="00D37A0E"/>
    <w:rsid w:val="00D42450"/>
    <w:rsid w:val="00D43EFD"/>
    <w:rsid w:val="00D4537B"/>
    <w:rsid w:val="00D45667"/>
    <w:rsid w:val="00D46DA5"/>
    <w:rsid w:val="00D4784A"/>
    <w:rsid w:val="00D500EC"/>
    <w:rsid w:val="00D52A29"/>
    <w:rsid w:val="00D5441C"/>
    <w:rsid w:val="00D56223"/>
    <w:rsid w:val="00D56573"/>
    <w:rsid w:val="00D57071"/>
    <w:rsid w:val="00D57447"/>
    <w:rsid w:val="00D57D73"/>
    <w:rsid w:val="00D62653"/>
    <w:rsid w:val="00D65051"/>
    <w:rsid w:val="00D65597"/>
    <w:rsid w:val="00D66209"/>
    <w:rsid w:val="00D66676"/>
    <w:rsid w:val="00D66956"/>
    <w:rsid w:val="00D674DE"/>
    <w:rsid w:val="00D715E8"/>
    <w:rsid w:val="00D7318C"/>
    <w:rsid w:val="00D732FE"/>
    <w:rsid w:val="00D7418A"/>
    <w:rsid w:val="00D742C3"/>
    <w:rsid w:val="00D74602"/>
    <w:rsid w:val="00D7686E"/>
    <w:rsid w:val="00D770AD"/>
    <w:rsid w:val="00D77D50"/>
    <w:rsid w:val="00D85739"/>
    <w:rsid w:val="00D87220"/>
    <w:rsid w:val="00D906B9"/>
    <w:rsid w:val="00D90966"/>
    <w:rsid w:val="00D909E0"/>
    <w:rsid w:val="00D9154D"/>
    <w:rsid w:val="00D91B1D"/>
    <w:rsid w:val="00D91F88"/>
    <w:rsid w:val="00D9252B"/>
    <w:rsid w:val="00D94369"/>
    <w:rsid w:val="00D9438D"/>
    <w:rsid w:val="00D95D85"/>
    <w:rsid w:val="00D95DB6"/>
    <w:rsid w:val="00D95E6D"/>
    <w:rsid w:val="00D95EA1"/>
    <w:rsid w:val="00D96C0E"/>
    <w:rsid w:val="00D9714B"/>
    <w:rsid w:val="00D97624"/>
    <w:rsid w:val="00D9773C"/>
    <w:rsid w:val="00DA080B"/>
    <w:rsid w:val="00DA27E6"/>
    <w:rsid w:val="00DA494B"/>
    <w:rsid w:val="00DA4D2E"/>
    <w:rsid w:val="00DA618E"/>
    <w:rsid w:val="00DA7573"/>
    <w:rsid w:val="00DA7DA4"/>
    <w:rsid w:val="00DB104E"/>
    <w:rsid w:val="00DB17E7"/>
    <w:rsid w:val="00DB2133"/>
    <w:rsid w:val="00DB2CB5"/>
    <w:rsid w:val="00DB3A67"/>
    <w:rsid w:val="00DC076D"/>
    <w:rsid w:val="00DC0F0F"/>
    <w:rsid w:val="00DC15F4"/>
    <w:rsid w:val="00DC19CA"/>
    <w:rsid w:val="00DC21DF"/>
    <w:rsid w:val="00DC28AA"/>
    <w:rsid w:val="00DC306B"/>
    <w:rsid w:val="00DC3835"/>
    <w:rsid w:val="00DC46DB"/>
    <w:rsid w:val="00DC7229"/>
    <w:rsid w:val="00DD2331"/>
    <w:rsid w:val="00DD2D73"/>
    <w:rsid w:val="00DD6B84"/>
    <w:rsid w:val="00DD755A"/>
    <w:rsid w:val="00DE2E43"/>
    <w:rsid w:val="00DE37AB"/>
    <w:rsid w:val="00DE385A"/>
    <w:rsid w:val="00DE3E69"/>
    <w:rsid w:val="00DE4DE7"/>
    <w:rsid w:val="00DE5387"/>
    <w:rsid w:val="00DE798D"/>
    <w:rsid w:val="00DF3073"/>
    <w:rsid w:val="00DF3363"/>
    <w:rsid w:val="00DF40C8"/>
    <w:rsid w:val="00DF52BC"/>
    <w:rsid w:val="00DF52DB"/>
    <w:rsid w:val="00DF6B44"/>
    <w:rsid w:val="00DF790E"/>
    <w:rsid w:val="00DF7A02"/>
    <w:rsid w:val="00DF7E68"/>
    <w:rsid w:val="00E00E3D"/>
    <w:rsid w:val="00E01106"/>
    <w:rsid w:val="00E011F2"/>
    <w:rsid w:val="00E01AC7"/>
    <w:rsid w:val="00E0415E"/>
    <w:rsid w:val="00E053F6"/>
    <w:rsid w:val="00E055A7"/>
    <w:rsid w:val="00E05A11"/>
    <w:rsid w:val="00E065E3"/>
    <w:rsid w:val="00E1166A"/>
    <w:rsid w:val="00E11AB0"/>
    <w:rsid w:val="00E12AF5"/>
    <w:rsid w:val="00E12C74"/>
    <w:rsid w:val="00E1380C"/>
    <w:rsid w:val="00E144D1"/>
    <w:rsid w:val="00E1518C"/>
    <w:rsid w:val="00E1534F"/>
    <w:rsid w:val="00E155B4"/>
    <w:rsid w:val="00E15704"/>
    <w:rsid w:val="00E15B07"/>
    <w:rsid w:val="00E1605E"/>
    <w:rsid w:val="00E165B8"/>
    <w:rsid w:val="00E212A2"/>
    <w:rsid w:val="00E2172F"/>
    <w:rsid w:val="00E225BC"/>
    <w:rsid w:val="00E22ED8"/>
    <w:rsid w:val="00E23EFB"/>
    <w:rsid w:val="00E24735"/>
    <w:rsid w:val="00E252B2"/>
    <w:rsid w:val="00E25AC7"/>
    <w:rsid w:val="00E25BEA"/>
    <w:rsid w:val="00E25CCB"/>
    <w:rsid w:val="00E27CE0"/>
    <w:rsid w:val="00E3086D"/>
    <w:rsid w:val="00E310D4"/>
    <w:rsid w:val="00E31643"/>
    <w:rsid w:val="00E31A71"/>
    <w:rsid w:val="00E31AC1"/>
    <w:rsid w:val="00E31D89"/>
    <w:rsid w:val="00E32393"/>
    <w:rsid w:val="00E33F55"/>
    <w:rsid w:val="00E3490E"/>
    <w:rsid w:val="00E377D8"/>
    <w:rsid w:val="00E40A08"/>
    <w:rsid w:val="00E40F71"/>
    <w:rsid w:val="00E41B76"/>
    <w:rsid w:val="00E41D3C"/>
    <w:rsid w:val="00E428CD"/>
    <w:rsid w:val="00E43408"/>
    <w:rsid w:val="00E44E9D"/>
    <w:rsid w:val="00E45792"/>
    <w:rsid w:val="00E45DD5"/>
    <w:rsid w:val="00E466B6"/>
    <w:rsid w:val="00E469C7"/>
    <w:rsid w:val="00E52395"/>
    <w:rsid w:val="00E52A17"/>
    <w:rsid w:val="00E539EE"/>
    <w:rsid w:val="00E540DA"/>
    <w:rsid w:val="00E57520"/>
    <w:rsid w:val="00E57D93"/>
    <w:rsid w:val="00E62E40"/>
    <w:rsid w:val="00E63CEB"/>
    <w:rsid w:val="00E65109"/>
    <w:rsid w:val="00E65111"/>
    <w:rsid w:val="00E65678"/>
    <w:rsid w:val="00E666DD"/>
    <w:rsid w:val="00E67328"/>
    <w:rsid w:val="00E67C4D"/>
    <w:rsid w:val="00E70051"/>
    <w:rsid w:val="00E706AD"/>
    <w:rsid w:val="00E71D39"/>
    <w:rsid w:val="00E72046"/>
    <w:rsid w:val="00E725CD"/>
    <w:rsid w:val="00E7267F"/>
    <w:rsid w:val="00E74572"/>
    <w:rsid w:val="00E74B49"/>
    <w:rsid w:val="00E75D2F"/>
    <w:rsid w:val="00E75D79"/>
    <w:rsid w:val="00E75F3D"/>
    <w:rsid w:val="00E765F4"/>
    <w:rsid w:val="00E776DA"/>
    <w:rsid w:val="00E810E1"/>
    <w:rsid w:val="00E825C8"/>
    <w:rsid w:val="00E829E7"/>
    <w:rsid w:val="00E82E7A"/>
    <w:rsid w:val="00E830CB"/>
    <w:rsid w:val="00E84BE2"/>
    <w:rsid w:val="00E86752"/>
    <w:rsid w:val="00E867D2"/>
    <w:rsid w:val="00E878B7"/>
    <w:rsid w:val="00E90AB7"/>
    <w:rsid w:val="00E91933"/>
    <w:rsid w:val="00E93602"/>
    <w:rsid w:val="00E941A8"/>
    <w:rsid w:val="00E970E9"/>
    <w:rsid w:val="00E973D2"/>
    <w:rsid w:val="00E97409"/>
    <w:rsid w:val="00E975C6"/>
    <w:rsid w:val="00EA05A1"/>
    <w:rsid w:val="00EA33F4"/>
    <w:rsid w:val="00EA3CB8"/>
    <w:rsid w:val="00EA3FB9"/>
    <w:rsid w:val="00EA548D"/>
    <w:rsid w:val="00EA5B67"/>
    <w:rsid w:val="00EA63E0"/>
    <w:rsid w:val="00EA66D6"/>
    <w:rsid w:val="00EA7111"/>
    <w:rsid w:val="00EA727C"/>
    <w:rsid w:val="00EA7F9A"/>
    <w:rsid w:val="00EB121D"/>
    <w:rsid w:val="00EB2841"/>
    <w:rsid w:val="00EB457C"/>
    <w:rsid w:val="00EB5D95"/>
    <w:rsid w:val="00EB5DB0"/>
    <w:rsid w:val="00EB6127"/>
    <w:rsid w:val="00EB6635"/>
    <w:rsid w:val="00EC07B8"/>
    <w:rsid w:val="00EC0F07"/>
    <w:rsid w:val="00EC12E7"/>
    <w:rsid w:val="00EC1DB3"/>
    <w:rsid w:val="00EC2786"/>
    <w:rsid w:val="00EC350D"/>
    <w:rsid w:val="00EC4B91"/>
    <w:rsid w:val="00EC544B"/>
    <w:rsid w:val="00EC599B"/>
    <w:rsid w:val="00EC6B26"/>
    <w:rsid w:val="00EC7E60"/>
    <w:rsid w:val="00EC7E69"/>
    <w:rsid w:val="00ED0057"/>
    <w:rsid w:val="00ED005C"/>
    <w:rsid w:val="00ED1BCC"/>
    <w:rsid w:val="00ED4163"/>
    <w:rsid w:val="00ED4E51"/>
    <w:rsid w:val="00ED5CA3"/>
    <w:rsid w:val="00ED5E80"/>
    <w:rsid w:val="00EE0AC8"/>
    <w:rsid w:val="00EE0BEE"/>
    <w:rsid w:val="00EE0BFE"/>
    <w:rsid w:val="00EE1444"/>
    <w:rsid w:val="00EE3E7A"/>
    <w:rsid w:val="00EE4A3A"/>
    <w:rsid w:val="00EE5122"/>
    <w:rsid w:val="00EE53CB"/>
    <w:rsid w:val="00EE6DE5"/>
    <w:rsid w:val="00EF2938"/>
    <w:rsid w:val="00EF34AC"/>
    <w:rsid w:val="00EF5F1B"/>
    <w:rsid w:val="00F024B5"/>
    <w:rsid w:val="00F03796"/>
    <w:rsid w:val="00F0424E"/>
    <w:rsid w:val="00F0442C"/>
    <w:rsid w:val="00F04634"/>
    <w:rsid w:val="00F04CD5"/>
    <w:rsid w:val="00F06DDA"/>
    <w:rsid w:val="00F070A7"/>
    <w:rsid w:val="00F07C51"/>
    <w:rsid w:val="00F10569"/>
    <w:rsid w:val="00F11D0C"/>
    <w:rsid w:val="00F125EB"/>
    <w:rsid w:val="00F12E17"/>
    <w:rsid w:val="00F137E0"/>
    <w:rsid w:val="00F1387B"/>
    <w:rsid w:val="00F15332"/>
    <w:rsid w:val="00F15973"/>
    <w:rsid w:val="00F160FA"/>
    <w:rsid w:val="00F168EB"/>
    <w:rsid w:val="00F173F3"/>
    <w:rsid w:val="00F20ADC"/>
    <w:rsid w:val="00F220BB"/>
    <w:rsid w:val="00F2234D"/>
    <w:rsid w:val="00F2351A"/>
    <w:rsid w:val="00F30B1D"/>
    <w:rsid w:val="00F333AB"/>
    <w:rsid w:val="00F335F1"/>
    <w:rsid w:val="00F3367C"/>
    <w:rsid w:val="00F33982"/>
    <w:rsid w:val="00F35022"/>
    <w:rsid w:val="00F35A44"/>
    <w:rsid w:val="00F36477"/>
    <w:rsid w:val="00F3691F"/>
    <w:rsid w:val="00F36C15"/>
    <w:rsid w:val="00F4004D"/>
    <w:rsid w:val="00F41159"/>
    <w:rsid w:val="00F42333"/>
    <w:rsid w:val="00F42427"/>
    <w:rsid w:val="00F42B3A"/>
    <w:rsid w:val="00F46FAA"/>
    <w:rsid w:val="00F47316"/>
    <w:rsid w:val="00F474E8"/>
    <w:rsid w:val="00F47DD3"/>
    <w:rsid w:val="00F50AA4"/>
    <w:rsid w:val="00F51410"/>
    <w:rsid w:val="00F54944"/>
    <w:rsid w:val="00F54BBD"/>
    <w:rsid w:val="00F54DEE"/>
    <w:rsid w:val="00F552C4"/>
    <w:rsid w:val="00F55648"/>
    <w:rsid w:val="00F57444"/>
    <w:rsid w:val="00F57A1F"/>
    <w:rsid w:val="00F613D2"/>
    <w:rsid w:val="00F61F39"/>
    <w:rsid w:val="00F63366"/>
    <w:rsid w:val="00F64014"/>
    <w:rsid w:val="00F6406A"/>
    <w:rsid w:val="00F64237"/>
    <w:rsid w:val="00F65E26"/>
    <w:rsid w:val="00F6641A"/>
    <w:rsid w:val="00F66CAD"/>
    <w:rsid w:val="00F67E3C"/>
    <w:rsid w:val="00F70864"/>
    <w:rsid w:val="00F71F60"/>
    <w:rsid w:val="00F72005"/>
    <w:rsid w:val="00F73B4E"/>
    <w:rsid w:val="00F75F1A"/>
    <w:rsid w:val="00F7669D"/>
    <w:rsid w:val="00F767E3"/>
    <w:rsid w:val="00F76B64"/>
    <w:rsid w:val="00F76E6D"/>
    <w:rsid w:val="00F80548"/>
    <w:rsid w:val="00F80B1F"/>
    <w:rsid w:val="00F81B7E"/>
    <w:rsid w:val="00F82844"/>
    <w:rsid w:val="00F828B6"/>
    <w:rsid w:val="00F85CBB"/>
    <w:rsid w:val="00F86DC6"/>
    <w:rsid w:val="00F86FE6"/>
    <w:rsid w:val="00F872F3"/>
    <w:rsid w:val="00F87CED"/>
    <w:rsid w:val="00F87F66"/>
    <w:rsid w:val="00F90420"/>
    <w:rsid w:val="00F9130C"/>
    <w:rsid w:val="00F9392C"/>
    <w:rsid w:val="00F94356"/>
    <w:rsid w:val="00F94C1E"/>
    <w:rsid w:val="00F94E98"/>
    <w:rsid w:val="00F95743"/>
    <w:rsid w:val="00F960F0"/>
    <w:rsid w:val="00F961B3"/>
    <w:rsid w:val="00FA000F"/>
    <w:rsid w:val="00FA06F4"/>
    <w:rsid w:val="00FA103E"/>
    <w:rsid w:val="00FA28FB"/>
    <w:rsid w:val="00FA330D"/>
    <w:rsid w:val="00FA3BED"/>
    <w:rsid w:val="00FA4B3A"/>
    <w:rsid w:val="00FA6878"/>
    <w:rsid w:val="00FA7F6F"/>
    <w:rsid w:val="00FB0AD0"/>
    <w:rsid w:val="00FB1F25"/>
    <w:rsid w:val="00FB202A"/>
    <w:rsid w:val="00FB2BD4"/>
    <w:rsid w:val="00FB4683"/>
    <w:rsid w:val="00FB53C9"/>
    <w:rsid w:val="00FB575E"/>
    <w:rsid w:val="00FB6B8E"/>
    <w:rsid w:val="00FB72F1"/>
    <w:rsid w:val="00FC046A"/>
    <w:rsid w:val="00FC0925"/>
    <w:rsid w:val="00FC11E2"/>
    <w:rsid w:val="00FC357C"/>
    <w:rsid w:val="00FC3830"/>
    <w:rsid w:val="00FC4871"/>
    <w:rsid w:val="00FC6417"/>
    <w:rsid w:val="00FC752F"/>
    <w:rsid w:val="00FC7D24"/>
    <w:rsid w:val="00FC7D3A"/>
    <w:rsid w:val="00FD13FC"/>
    <w:rsid w:val="00FD384E"/>
    <w:rsid w:val="00FD4716"/>
    <w:rsid w:val="00FD6DEB"/>
    <w:rsid w:val="00FE0473"/>
    <w:rsid w:val="00FE05D7"/>
    <w:rsid w:val="00FE09FB"/>
    <w:rsid w:val="00FE162A"/>
    <w:rsid w:val="00FE2314"/>
    <w:rsid w:val="00FE31B4"/>
    <w:rsid w:val="00FE3606"/>
    <w:rsid w:val="00FE5603"/>
    <w:rsid w:val="00FE7359"/>
    <w:rsid w:val="00FE7670"/>
    <w:rsid w:val="00FF0D58"/>
    <w:rsid w:val="00FF3751"/>
    <w:rsid w:val="00FF522A"/>
    <w:rsid w:val="00FF58BE"/>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4577"/>
    <o:shapelayout v:ext="edit">
      <o:idmap v:ext="edit" data="1"/>
    </o:shapelayout>
  </w:shapeDefaults>
  <w:decimalSymbol w:val=","/>
  <w:listSeparator w:val=";"/>
  <w15:docId w15:val="{EA82E3FB-105A-4F26-8C74-C20F2A4A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77"/>
    <w:pPr>
      <w:spacing w:after="120"/>
      <w:jc w:val="both"/>
    </w:pPr>
    <w:rPr>
      <w:sz w:val="22"/>
    </w:rPr>
  </w:style>
  <w:style w:type="paragraph" w:styleId="Heading1">
    <w:name w:val="heading 1"/>
    <w:aliases w:val="Heading 1 Char,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pPr>
      <w:keepNext/>
      <w:numPr>
        <w:numId w:val="1"/>
      </w:numPr>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Heading2"/>
    <w:next w:val="Normal"/>
    <w:qFormat/>
    <w:rsid w:val="00B33CC5"/>
    <w:pPr>
      <w:numPr>
        <w:ilvl w:val="2"/>
      </w:numPr>
      <w:outlineLvl w:val="2"/>
    </w:pPr>
    <w:rPr>
      <w:rFonts w:cs="Arial"/>
      <w:snapToGrid w:val="0"/>
      <w:sz w:val="20"/>
      <w:lang w:val="en-US"/>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OC1">
    <w:name w:val="toc 1"/>
    <w:basedOn w:val="Normal"/>
    <w:next w:val="Normal"/>
    <w:autoRedefine/>
    <w:uiPriority w:val="39"/>
    <w:pPr>
      <w:tabs>
        <w:tab w:val="left" w:pos="480"/>
        <w:tab w:val="right" w:leader="dot" w:pos="8296"/>
      </w:tabs>
      <w:spacing w:before="120"/>
    </w:pPr>
    <w:rPr>
      <w:b/>
      <w:caps/>
      <w:noProof/>
      <w:sz w:val="20"/>
    </w:rPr>
  </w:style>
  <w:style w:type="paragraph" w:styleId="TOC2">
    <w:name w:val="toc 2"/>
    <w:basedOn w:val="Normal"/>
    <w:next w:val="Normal"/>
    <w:autoRedefine/>
    <w:uiPriority w:val="39"/>
    <w:pPr>
      <w:tabs>
        <w:tab w:val="left" w:pos="720"/>
        <w:tab w:val="left" w:pos="960"/>
        <w:tab w:val="right" w:leader="dot" w:pos="8296"/>
      </w:tabs>
      <w:ind w:left="227"/>
    </w:pPr>
    <w:rPr>
      <w:smallCaps/>
      <w:noProof/>
      <w:sz w:val="20"/>
    </w:rPr>
  </w:style>
  <w:style w:type="paragraph" w:styleId="TOC3">
    <w:name w:val="toc 3"/>
    <w:basedOn w:val="Normal"/>
    <w:next w:val="Normal"/>
    <w:autoRedefine/>
    <w:rsid w:val="008118F5"/>
    <w:pPr>
      <w:tabs>
        <w:tab w:val="left" w:pos="1200"/>
        <w:tab w:val="right" w:leader="dot" w:pos="8541"/>
      </w:tabs>
      <w:ind w:left="480"/>
    </w:pPr>
    <w:rPr>
      <w:i/>
      <w:sz w:val="20"/>
    </w:rPr>
  </w:style>
  <w:style w:type="paragraph" w:styleId="TOC4">
    <w:name w:val="toc 4"/>
    <w:basedOn w:val="Normal"/>
    <w:next w:val="Normal"/>
    <w:autoRedefine/>
    <w:semiHidden/>
    <w:pPr>
      <w:tabs>
        <w:tab w:val="left" w:pos="1985"/>
        <w:tab w:val="right" w:leader="dot" w:pos="8296"/>
      </w:tabs>
      <w:ind w:left="720"/>
    </w:pPr>
    <w:rPr>
      <w:noProof/>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Text1">
    <w:name w:val="Text 1"/>
    <w:basedOn w:val="Normal"/>
    <w:pPr>
      <w:spacing w:after="240"/>
      <w:ind w:left="482"/>
    </w:pPr>
  </w:style>
  <w:style w:type="paragraph" w:customStyle="1" w:styleId="Text2">
    <w:name w:val="Text 2"/>
    <w:basedOn w:val="Normal"/>
    <w:pPr>
      <w:tabs>
        <w:tab w:val="left" w:pos="2161"/>
      </w:tabs>
      <w:spacing w:after="240"/>
      <w:ind w:left="1077"/>
    </w:pPr>
  </w:style>
  <w:style w:type="paragraph" w:styleId="Closing">
    <w:name w:val="Closing"/>
    <w:basedOn w:val="Normal"/>
    <w:next w:val="Signature"/>
    <w:pPr>
      <w:tabs>
        <w:tab w:val="left" w:pos="5103"/>
      </w:tabs>
      <w:spacing w:before="240" w:after="240"/>
      <w:ind w:left="5103"/>
    </w:pPr>
  </w:style>
  <w:style w:type="paragraph" w:styleId="Signature">
    <w:name w:val="Signature"/>
    <w:basedOn w:val="Normal"/>
    <w:pPr>
      <w:ind w:left="4252"/>
    </w:pPr>
  </w:style>
  <w:style w:type="paragraph" w:customStyle="1" w:styleId="Text3">
    <w:name w:val="Text 3"/>
    <w:basedOn w:val="Normal"/>
    <w:pPr>
      <w:tabs>
        <w:tab w:val="left" w:pos="2302"/>
      </w:tabs>
      <w:spacing w:after="240"/>
      <w:ind w:left="1916"/>
    </w:pPr>
  </w:style>
  <w:style w:type="paragraph" w:styleId="Date">
    <w:name w:val="Date"/>
    <w:basedOn w:val="Normal"/>
    <w:next w:val="References"/>
    <w:pPr>
      <w:ind w:left="5103" w:right="-567"/>
    </w:pPr>
  </w:style>
  <w:style w:type="paragraph" w:customStyle="1" w:styleId="References">
    <w:name w:val="References"/>
    <w:basedOn w:val="Normal"/>
    <w:next w:val="Normal"/>
    <w:pPr>
      <w:spacing w:after="240"/>
      <w:ind w:left="5103"/>
    </w:pPr>
    <w:rPr>
      <w:sz w:val="20"/>
    </w:rPr>
  </w:style>
  <w:style w:type="paragraph" w:customStyle="1" w:styleId="ZCom">
    <w:name w:val="Z_Com"/>
    <w:basedOn w:val="Normal"/>
    <w:next w:val="ZDGName"/>
    <w:pPr>
      <w:widowControl w:val="0"/>
      <w:ind w:right="85"/>
    </w:pPr>
    <w:rPr>
      <w:rFonts w:ascii="Arial" w:hAnsi="Arial"/>
      <w:snapToGrid w:val="0"/>
      <w:lang w:eastAsia="en-US"/>
    </w:rPr>
  </w:style>
  <w:style w:type="paragraph" w:customStyle="1" w:styleId="ZDGName">
    <w:name w:val="Z_DGName"/>
    <w:basedOn w:val="Normal"/>
    <w:pPr>
      <w:widowControl w:val="0"/>
      <w:ind w:right="85"/>
    </w:pPr>
    <w:rPr>
      <w:rFonts w:ascii="Arial" w:hAnsi="Arial"/>
      <w:snapToGrid w:val="0"/>
      <w:sz w:val="16"/>
      <w:lang w:eastAsia="en-US"/>
    </w:r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paragraph" w:styleId="Index1">
    <w:name w:val="index 1"/>
    <w:basedOn w:val="Normal"/>
    <w:next w:val="Normal"/>
    <w:autoRedefine/>
    <w:semiHidden/>
    <w:pPr>
      <w:ind w:left="240" w:hanging="240"/>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NoteHead">
    <w:name w:val="NoteHead"/>
    <w:basedOn w:val="Normal"/>
    <w:next w:val="Normal"/>
    <w:pPr>
      <w:spacing w:before="720" w:after="720"/>
      <w:jc w:val="center"/>
    </w:pPr>
    <w:rPr>
      <w:b/>
      <w:smallCaps/>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Indent">
    <w:name w:val="Body Text Indent"/>
    <w:basedOn w:val="Normal"/>
    <w:pPr>
      <w:ind w:left="720"/>
    </w:pPr>
    <w:rPr>
      <w:lang w:val="nl-NL"/>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character" w:styleId="Hyperlink">
    <w:name w:val="Hyperlink"/>
    <w:uiPriority w:val="99"/>
    <w:rPr>
      <w:color w:val="0000FF"/>
      <w:u w:val="single"/>
    </w:rPr>
  </w:style>
  <w:style w:type="paragraph" w:customStyle="1" w:styleId="Tiret0">
    <w:name w:val="Tiret 0"/>
    <w:basedOn w:val="Normal"/>
    <w:pPr>
      <w:spacing w:before="120"/>
      <w:ind w:left="851" w:hanging="851"/>
    </w:pPr>
  </w:style>
  <w:style w:type="character" w:styleId="Emphasis">
    <w:name w:val="Emphasis"/>
    <w:qFormat/>
    <w:rPr>
      <w:i/>
    </w:rPr>
  </w:style>
  <w:style w:type="character" w:styleId="FollowedHyperlink">
    <w:name w:val="FollowedHyperlink"/>
    <w:rPr>
      <w:color w:val="800080"/>
      <w:u w:val="single"/>
    </w:rPr>
  </w:style>
  <w:style w:type="paragraph" w:styleId="BodyText">
    <w:name w:val="Body Text"/>
    <w:basedOn w:val="Normal"/>
    <w:rPr>
      <w:rFonts w:ascii="Arial" w:hAnsi="Arial"/>
      <w:sz w:val="20"/>
    </w:rPr>
  </w:style>
  <w:style w:type="table" w:styleId="TableGrid">
    <w:name w:val="Table Grid"/>
    <w:basedOn w:val="TableNormal"/>
    <w:rsid w:val="008F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1Char1">
    <w:name w:val="Heading 1 Char1"/>
    <w:aliases w:val="Heading 1 Char Char,Heading 1 Char1 Char Char,Heading 1 Char Char Char Char,Heading 1 Char1 Char Char Char Char,Heading 1 Char Char Char Char Char Char,Heading 1 Char1 Char Char Char Char Char Char,Heading 1 Char1 Char1 Char"/>
    <w:link w:val="Heading1"/>
    <w:rsid w:val="00170261"/>
    <w:rPr>
      <w:rFonts w:ascii="Arial" w:hAnsi="Arial"/>
      <w:b/>
      <w:kern w:val="28"/>
      <w:sz w:val="28"/>
    </w:rPr>
  </w:style>
  <w:style w:type="paragraph" w:customStyle="1" w:styleId="Blockquote">
    <w:name w:val="Blockquote"/>
    <w:basedOn w:val="Normal"/>
    <w:rsid w:val="00170261"/>
    <w:pPr>
      <w:spacing w:before="100" w:after="100"/>
      <w:ind w:left="360" w:right="360"/>
    </w:pPr>
    <w:rPr>
      <w:snapToGrid w:val="0"/>
      <w:lang w:val="fr-BE" w:eastAsia="en-US"/>
    </w:rPr>
  </w:style>
  <w:style w:type="paragraph" w:styleId="NormalWeb">
    <w:name w:val="Normal (Web)"/>
    <w:basedOn w:val="Normal"/>
    <w:rsid w:val="004E0D3A"/>
    <w:pPr>
      <w:spacing w:before="100" w:beforeAutospacing="1" w:after="100" w:afterAutospacing="1"/>
    </w:pPr>
    <w:rPr>
      <w:color w:val="000080"/>
      <w:sz w:val="20"/>
    </w:rPr>
  </w:style>
  <w:style w:type="paragraph" w:styleId="BalloonText">
    <w:name w:val="Balloon Text"/>
    <w:basedOn w:val="Normal"/>
    <w:semiHidden/>
    <w:rsid w:val="00442345"/>
    <w:rPr>
      <w:rFonts w:ascii="Tahoma" w:hAnsi="Tahoma" w:cs="Tahoma"/>
      <w:sz w:val="16"/>
      <w:szCs w:val="16"/>
    </w:rPr>
  </w:style>
  <w:style w:type="character" w:styleId="CommentReference">
    <w:name w:val="annotation reference"/>
    <w:rsid w:val="006C7C47"/>
    <w:rPr>
      <w:sz w:val="16"/>
      <w:szCs w:val="16"/>
    </w:rPr>
  </w:style>
  <w:style w:type="paragraph" w:styleId="CommentText">
    <w:name w:val="annotation text"/>
    <w:basedOn w:val="Normal"/>
    <w:link w:val="CommentTextChar"/>
    <w:rsid w:val="006C7C47"/>
    <w:rPr>
      <w:sz w:val="20"/>
    </w:rPr>
  </w:style>
  <w:style w:type="character" w:customStyle="1" w:styleId="CommentTextChar">
    <w:name w:val="Comment Text Char"/>
    <w:basedOn w:val="DefaultParagraphFont"/>
    <w:link w:val="CommentText"/>
    <w:rsid w:val="006C7C47"/>
  </w:style>
  <w:style w:type="paragraph" w:styleId="CommentSubject">
    <w:name w:val="annotation subject"/>
    <w:basedOn w:val="CommentText"/>
    <w:next w:val="CommentText"/>
    <w:link w:val="CommentSubjectChar"/>
    <w:rsid w:val="006C7C47"/>
    <w:rPr>
      <w:b/>
      <w:bCs/>
    </w:rPr>
  </w:style>
  <w:style w:type="character" w:customStyle="1" w:styleId="CommentSubjectChar">
    <w:name w:val="Comment Subject Char"/>
    <w:link w:val="CommentSubject"/>
    <w:rsid w:val="006C7C47"/>
    <w:rPr>
      <w:b/>
      <w:bCs/>
    </w:rPr>
  </w:style>
  <w:style w:type="character" w:customStyle="1" w:styleId="FootnoteTextChar">
    <w:name w:val="Footnote Text Char"/>
    <w:link w:val="FootnoteText"/>
    <w:semiHidden/>
    <w:rsid w:val="00DE37AB"/>
  </w:style>
  <w:style w:type="paragraph" w:styleId="ListBullet">
    <w:name w:val="List Bullet"/>
    <w:basedOn w:val="Normal"/>
    <w:unhideWhenUsed/>
    <w:rsid w:val="00EA3CB8"/>
    <w:pPr>
      <w:numPr>
        <w:numId w:val="6"/>
      </w:numPr>
      <w:spacing w:after="240"/>
    </w:pPr>
    <w:rPr>
      <w:lang w:val="fr-FR" w:eastAsia="en-US"/>
    </w:rPr>
  </w:style>
  <w:style w:type="paragraph" w:customStyle="1" w:styleId="ListDash">
    <w:name w:val="List Dash"/>
    <w:basedOn w:val="Normal"/>
    <w:rsid w:val="00EA3CB8"/>
    <w:pPr>
      <w:numPr>
        <w:numId w:val="7"/>
      </w:numPr>
      <w:spacing w:after="240"/>
    </w:pPr>
    <w:rPr>
      <w:lang w:val="fr-FR" w:eastAsia="en-US"/>
    </w:rPr>
  </w:style>
  <w:style w:type="paragraph" w:styleId="ListBullet5">
    <w:name w:val="List Bullet 5"/>
    <w:basedOn w:val="Normal"/>
    <w:autoRedefine/>
    <w:rsid w:val="00AC1A6C"/>
    <w:pPr>
      <w:numPr>
        <w:numId w:val="9"/>
      </w:numPr>
      <w:spacing w:after="240"/>
    </w:pPr>
    <w:rPr>
      <w:lang w:val="fr-FR" w:eastAsia="en-US"/>
    </w:rPr>
  </w:style>
  <w:style w:type="character" w:customStyle="1" w:styleId="HeaderChar">
    <w:name w:val="Header Char"/>
    <w:link w:val="Header"/>
    <w:uiPriority w:val="99"/>
    <w:rsid w:val="00442FA6"/>
    <w:rPr>
      <w:sz w:val="24"/>
    </w:rPr>
  </w:style>
  <w:style w:type="paragraph" w:styleId="EndnoteText">
    <w:name w:val="endnote text"/>
    <w:basedOn w:val="Normal"/>
    <w:link w:val="EndnoteTextChar"/>
    <w:rsid w:val="009329A1"/>
    <w:rPr>
      <w:sz w:val="20"/>
    </w:rPr>
  </w:style>
  <w:style w:type="character" w:customStyle="1" w:styleId="EndnoteTextChar">
    <w:name w:val="Endnote Text Char"/>
    <w:basedOn w:val="DefaultParagraphFont"/>
    <w:link w:val="EndnoteText"/>
    <w:rsid w:val="009329A1"/>
  </w:style>
  <w:style w:type="paragraph" w:styleId="ListParagraph">
    <w:name w:val="List Paragraph"/>
    <w:basedOn w:val="Normal"/>
    <w:uiPriority w:val="34"/>
    <w:qFormat/>
    <w:rsid w:val="00DB104E"/>
    <w:pPr>
      <w:spacing w:after="160" w:line="259" w:lineRule="auto"/>
      <w:ind w:left="720"/>
      <w:contextualSpacing/>
      <w:jc w:val="left"/>
    </w:pPr>
    <w:rPr>
      <w:rFonts w:ascii="Calibri" w:eastAsia="Calibri" w:hAnsi="Calibri"/>
      <w:szCs w:val="22"/>
      <w:lang w:eastAsia="en-US"/>
    </w:rPr>
  </w:style>
  <w:style w:type="paragraph" w:styleId="TOCHeading">
    <w:name w:val="TOC Heading"/>
    <w:basedOn w:val="Heading1"/>
    <w:next w:val="Normal"/>
    <w:uiPriority w:val="39"/>
    <w:unhideWhenUsed/>
    <w:qFormat/>
    <w:rsid w:val="006B52B5"/>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styleId="Index2">
    <w:name w:val="index 2"/>
    <w:basedOn w:val="Normal"/>
    <w:next w:val="Normal"/>
    <w:autoRedefine/>
    <w:semiHidden/>
    <w:unhideWhenUsed/>
    <w:rsid w:val="005A4DBD"/>
    <w:pPr>
      <w:spacing w:after="0"/>
      <w:ind w:left="440" w:hanging="220"/>
    </w:pPr>
  </w:style>
  <w:style w:type="character" w:customStyle="1" w:styleId="FooterChar">
    <w:name w:val="Footer Char"/>
    <w:basedOn w:val="DefaultParagraphFont"/>
    <w:link w:val="Footer"/>
    <w:rsid w:val="00CB1531"/>
    <w:rPr>
      <w:sz w:val="22"/>
    </w:rPr>
  </w:style>
  <w:style w:type="paragraph" w:customStyle="1" w:styleId="EUReport1">
    <w:name w:val="EU Report 1"/>
    <w:basedOn w:val="Normal"/>
    <w:next w:val="Normal"/>
    <w:qFormat/>
    <w:rsid w:val="00830CE6"/>
    <w:pPr>
      <w:numPr>
        <w:numId w:val="12"/>
      </w:numPr>
      <w:spacing w:before="120" w:after="360"/>
      <w:jc w:val="left"/>
    </w:pPr>
    <w:rPr>
      <w:rFonts w:ascii="EYInterstate Light" w:hAnsi="EYInterstate Light"/>
      <w:b/>
      <w:sz w:val="28"/>
      <w:lang w:val="en-US"/>
    </w:rPr>
  </w:style>
  <w:style w:type="paragraph" w:customStyle="1" w:styleId="EUReport2">
    <w:name w:val="EU Report 2"/>
    <w:basedOn w:val="Normal"/>
    <w:qFormat/>
    <w:rsid w:val="00830CE6"/>
    <w:pPr>
      <w:numPr>
        <w:ilvl w:val="1"/>
        <w:numId w:val="12"/>
      </w:numPr>
      <w:spacing w:before="120" w:after="180"/>
      <w:jc w:val="left"/>
    </w:pPr>
    <w:rPr>
      <w:rFonts w:ascii="EYInterstate Light" w:hAnsi="EYInterstate Light"/>
      <w:b/>
    </w:rPr>
  </w:style>
  <w:style w:type="paragraph" w:customStyle="1" w:styleId="EUReport3">
    <w:name w:val="EU Report 3"/>
    <w:basedOn w:val="Normal"/>
    <w:qFormat/>
    <w:rsid w:val="00830CE6"/>
    <w:pPr>
      <w:numPr>
        <w:ilvl w:val="2"/>
        <w:numId w:val="12"/>
      </w:numPr>
      <w:spacing w:before="120"/>
      <w:jc w:val="left"/>
    </w:pPr>
    <w:rPr>
      <w:rFonts w:ascii="EYInterstate Light" w:hAnsi="EYInterstate Light" w:cs="Arial"/>
      <w:i/>
      <w:szCs w:val="22"/>
      <w:lang w:val="fr-FR"/>
    </w:rPr>
  </w:style>
  <w:style w:type="numbering" w:customStyle="1" w:styleId="NoList1">
    <w:name w:val="No List1"/>
    <w:next w:val="NoList"/>
    <w:semiHidden/>
    <w:rsid w:val="00354935"/>
  </w:style>
  <w:style w:type="paragraph" w:customStyle="1" w:styleId="BodySingle">
    <w:name w:val="Body Single"/>
    <w:basedOn w:val="BodyText"/>
    <w:rsid w:val="00354935"/>
    <w:pPr>
      <w:spacing w:after="0" w:line="290" w:lineRule="atLeast"/>
      <w:jc w:val="left"/>
    </w:pPr>
    <w:rPr>
      <w:rFonts w:ascii="Times New Roman" w:hAnsi="Times New Roman"/>
      <w:sz w:val="24"/>
      <w:lang w:eastAsia="en-US"/>
    </w:rPr>
  </w:style>
  <w:style w:type="character" w:customStyle="1" w:styleId="Heading1CharCharChar1">
    <w:name w:val="Heading 1 Char Char Char1"/>
    <w:rsid w:val="00354935"/>
    <w:rPr>
      <w:rFonts w:ascii="Arial" w:hAnsi="Arial"/>
      <w:bCs/>
      <w:kern w:val="28"/>
      <w:sz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91860">
      <w:bodyDiv w:val="1"/>
      <w:marLeft w:val="0"/>
      <w:marRight w:val="0"/>
      <w:marTop w:val="0"/>
      <w:marBottom w:val="0"/>
      <w:divBdr>
        <w:top w:val="none" w:sz="0" w:space="0" w:color="auto"/>
        <w:left w:val="none" w:sz="0" w:space="0" w:color="auto"/>
        <w:bottom w:val="none" w:sz="0" w:space="0" w:color="auto"/>
        <w:right w:val="none" w:sz="0" w:space="0" w:color="auto"/>
      </w:divBdr>
    </w:div>
    <w:div w:id="14435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5FC0-487A-4C84-B0CA-DA93C915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15751</Words>
  <Characters>86635</Characters>
  <Application>Microsoft Office Word</Application>
  <DocSecurity>0</DocSecurity>
  <Lines>2062</Lines>
  <Paragraphs>1055</Paragraphs>
  <ScaleCrop>false</ScaleCrop>
  <HeadingPairs>
    <vt:vector size="2" baseType="variant">
      <vt:variant>
        <vt:lpstr>Title</vt:lpstr>
      </vt:variant>
      <vt:variant>
        <vt:i4>1</vt:i4>
      </vt:variant>
    </vt:vector>
  </HeadingPairs>
  <TitlesOfParts>
    <vt:vector size="1" baseType="lpstr">
      <vt:lpstr>INTERNAL AUDIT SERVICE OF THE EUROPEAN COMMISSION</vt:lpstr>
    </vt:vector>
  </TitlesOfParts>
  <Company>European Commission</Company>
  <LinksUpToDate>false</LinksUpToDate>
  <CharactersWithSpaces>101331</CharactersWithSpaces>
  <SharedDoc>false</SharedDoc>
  <HLinks>
    <vt:vector size="102" baseType="variant">
      <vt:variant>
        <vt:i4>1048639</vt:i4>
      </vt:variant>
      <vt:variant>
        <vt:i4>98</vt:i4>
      </vt:variant>
      <vt:variant>
        <vt:i4>0</vt:i4>
      </vt:variant>
      <vt:variant>
        <vt:i4>5</vt:i4>
      </vt:variant>
      <vt:variant>
        <vt:lpwstr/>
      </vt:variant>
      <vt:variant>
        <vt:lpwstr>_Toc501024938</vt:lpwstr>
      </vt:variant>
      <vt:variant>
        <vt:i4>1048639</vt:i4>
      </vt:variant>
      <vt:variant>
        <vt:i4>92</vt:i4>
      </vt:variant>
      <vt:variant>
        <vt:i4>0</vt:i4>
      </vt:variant>
      <vt:variant>
        <vt:i4>5</vt:i4>
      </vt:variant>
      <vt:variant>
        <vt:lpwstr/>
      </vt:variant>
      <vt:variant>
        <vt:lpwstr>_Toc501024937</vt:lpwstr>
      </vt:variant>
      <vt:variant>
        <vt:i4>1048639</vt:i4>
      </vt:variant>
      <vt:variant>
        <vt:i4>86</vt:i4>
      </vt:variant>
      <vt:variant>
        <vt:i4>0</vt:i4>
      </vt:variant>
      <vt:variant>
        <vt:i4>5</vt:i4>
      </vt:variant>
      <vt:variant>
        <vt:lpwstr/>
      </vt:variant>
      <vt:variant>
        <vt:lpwstr>_Toc501024936</vt:lpwstr>
      </vt:variant>
      <vt:variant>
        <vt:i4>1048639</vt:i4>
      </vt:variant>
      <vt:variant>
        <vt:i4>80</vt:i4>
      </vt:variant>
      <vt:variant>
        <vt:i4>0</vt:i4>
      </vt:variant>
      <vt:variant>
        <vt:i4>5</vt:i4>
      </vt:variant>
      <vt:variant>
        <vt:lpwstr/>
      </vt:variant>
      <vt:variant>
        <vt:lpwstr>_Toc501024935</vt:lpwstr>
      </vt:variant>
      <vt:variant>
        <vt:i4>1048639</vt:i4>
      </vt:variant>
      <vt:variant>
        <vt:i4>74</vt:i4>
      </vt:variant>
      <vt:variant>
        <vt:i4>0</vt:i4>
      </vt:variant>
      <vt:variant>
        <vt:i4>5</vt:i4>
      </vt:variant>
      <vt:variant>
        <vt:lpwstr/>
      </vt:variant>
      <vt:variant>
        <vt:lpwstr>_Toc501024934</vt:lpwstr>
      </vt:variant>
      <vt:variant>
        <vt:i4>1048639</vt:i4>
      </vt:variant>
      <vt:variant>
        <vt:i4>68</vt:i4>
      </vt:variant>
      <vt:variant>
        <vt:i4>0</vt:i4>
      </vt:variant>
      <vt:variant>
        <vt:i4>5</vt:i4>
      </vt:variant>
      <vt:variant>
        <vt:lpwstr/>
      </vt:variant>
      <vt:variant>
        <vt:lpwstr>_Toc501024933</vt:lpwstr>
      </vt:variant>
      <vt:variant>
        <vt:i4>1048639</vt:i4>
      </vt:variant>
      <vt:variant>
        <vt:i4>62</vt:i4>
      </vt:variant>
      <vt:variant>
        <vt:i4>0</vt:i4>
      </vt:variant>
      <vt:variant>
        <vt:i4>5</vt:i4>
      </vt:variant>
      <vt:variant>
        <vt:lpwstr/>
      </vt:variant>
      <vt:variant>
        <vt:lpwstr>_Toc501024932</vt:lpwstr>
      </vt:variant>
      <vt:variant>
        <vt:i4>1048639</vt:i4>
      </vt:variant>
      <vt:variant>
        <vt:i4>56</vt:i4>
      </vt:variant>
      <vt:variant>
        <vt:i4>0</vt:i4>
      </vt:variant>
      <vt:variant>
        <vt:i4>5</vt:i4>
      </vt:variant>
      <vt:variant>
        <vt:lpwstr/>
      </vt:variant>
      <vt:variant>
        <vt:lpwstr>_Toc501024931</vt:lpwstr>
      </vt:variant>
      <vt:variant>
        <vt:i4>1048639</vt:i4>
      </vt:variant>
      <vt:variant>
        <vt:i4>50</vt:i4>
      </vt:variant>
      <vt:variant>
        <vt:i4>0</vt:i4>
      </vt:variant>
      <vt:variant>
        <vt:i4>5</vt:i4>
      </vt:variant>
      <vt:variant>
        <vt:lpwstr/>
      </vt:variant>
      <vt:variant>
        <vt:lpwstr>_Toc501024930</vt:lpwstr>
      </vt:variant>
      <vt:variant>
        <vt:i4>1114175</vt:i4>
      </vt:variant>
      <vt:variant>
        <vt:i4>44</vt:i4>
      </vt:variant>
      <vt:variant>
        <vt:i4>0</vt:i4>
      </vt:variant>
      <vt:variant>
        <vt:i4>5</vt:i4>
      </vt:variant>
      <vt:variant>
        <vt:lpwstr/>
      </vt:variant>
      <vt:variant>
        <vt:lpwstr>_Toc501024929</vt:lpwstr>
      </vt:variant>
      <vt:variant>
        <vt:i4>1114175</vt:i4>
      </vt:variant>
      <vt:variant>
        <vt:i4>38</vt:i4>
      </vt:variant>
      <vt:variant>
        <vt:i4>0</vt:i4>
      </vt:variant>
      <vt:variant>
        <vt:i4>5</vt:i4>
      </vt:variant>
      <vt:variant>
        <vt:lpwstr/>
      </vt:variant>
      <vt:variant>
        <vt:lpwstr>_Toc501024928</vt:lpwstr>
      </vt:variant>
      <vt:variant>
        <vt:i4>1114175</vt:i4>
      </vt:variant>
      <vt:variant>
        <vt:i4>32</vt:i4>
      </vt:variant>
      <vt:variant>
        <vt:i4>0</vt:i4>
      </vt:variant>
      <vt:variant>
        <vt:i4>5</vt:i4>
      </vt:variant>
      <vt:variant>
        <vt:lpwstr/>
      </vt:variant>
      <vt:variant>
        <vt:lpwstr>_Toc501024927</vt:lpwstr>
      </vt:variant>
      <vt:variant>
        <vt:i4>1114175</vt:i4>
      </vt:variant>
      <vt:variant>
        <vt:i4>26</vt:i4>
      </vt:variant>
      <vt:variant>
        <vt:i4>0</vt:i4>
      </vt:variant>
      <vt:variant>
        <vt:i4>5</vt:i4>
      </vt:variant>
      <vt:variant>
        <vt:lpwstr/>
      </vt:variant>
      <vt:variant>
        <vt:lpwstr>_Toc501024926</vt:lpwstr>
      </vt:variant>
      <vt:variant>
        <vt:i4>1114175</vt:i4>
      </vt:variant>
      <vt:variant>
        <vt:i4>20</vt:i4>
      </vt:variant>
      <vt:variant>
        <vt:i4>0</vt:i4>
      </vt:variant>
      <vt:variant>
        <vt:i4>5</vt:i4>
      </vt:variant>
      <vt:variant>
        <vt:lpwstr/>
      </vt:variant>
      <vt:variant>
        <vt:lpwstr>_Toc501024925</vt:lpwstr>
      </vt:variant>
      <vt:variant>
        <vt:i4>1114175</vt:i4>
      </vt:variant>
      <vt:variant>
        <vt:i4>14</vt:i4>
      </vt:variant>
      <vt:variant>
        <vt:i4>0</vt:i4>
      </vt:variant>
      <vt:variant>
        <vt:i4>5</vt:i4>
      </vt:variant>
      <vt:variant>
        <vt:lpwstr/>
      </vt:variant>
      <vt:variant>
        <vt:lpwstr>_Toc501024924</vt:lpwstr>
      </vt:variant>
      <vt:variant>
        <vt:i4>1114175</vt:i4>
      </vt:variant>
      <vt:variant>
        <vt:i4>8</vt:i4>
      </vt:variant>
      <vt:variant>
        <vt:i4>0</vt:i4>
      </vt:variant>
      <vt:variant>
        <vt:i4>5</vt:i4>
      </vt:variant>
      <vt:variant>
        <vt:lpwstr/>
      </vt:variant>
      <vt:variant>
        <vt:lpwstr>_Toc501024923</vt:lpwstr>
      </vt:variant>
      <vt:variant>
        <vt:i4>1114175</vt:i4>
      </vt:variant>
      <vt:variant>
        <vt:i4>2</vt:i4>
      </vt:variant>
      <vt:variant>
        <vt:i4>0</vt:i4>
      </vt:variant>
      <vt:variant>
        <vt:i4>5</vt:i4>
      </vt:variant>
      <vt:variant>
        <vt:lpwstr/>
      </vt:variant>
      <vt:variant>
        <vt:lpwstr>_Toc501024922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SERVICE OF THE EUROPEAN COMMISSION</dc:title>
  <dc:creator>swartwy</dc:creator>
  <cp:lastModifiedBy>KOVER Claudia (DEVCO)</cp:lastModifiedBy>
  <cp:revision>2</cp:revision>
  <cp:lastPrinted>2018-07-20T09:01:00Z</cp:lastPrinted>
  <dcterms:created xsi:type="dcterms:W3CDTF">2020-04-30T14:09:00Z</dcterms:created>
  <dcterms:modified xsi:type="dcterms:W3CDTF">2020-04-30T14:09:00Z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